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A8" w:rsidRPr="006A2242" w:rsidRDefault="00754769" w:rsidP="00754769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>بسم الله الرحمن الرحیم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>ویژگی‌های فنی: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 xml:space="preserve">سرور: </w:t>
      </w:r>
      <w:r w:rsidRPr="006A2242">
        <w:rPr>
          <w:rFonts w:cs="B Nazanin"/>
          <w:sz w:val="24"/>
          <w:szCs w:val="24"/>
          <w:lang w:bidi="fa-IR"/>
        </w:rPr>
        <w:t>Linux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 xml:space="preserve">وب‌سرور: </w:t>
      </w:r>
      <w:r w:rsidRPr="006A2242">
        <w:rPr>
          <w:rFonts w:cs="B Nazanin"/>
          <w:sz w:val="24"/>
          <w:szCs w:val="24"/>
          <w:lang w:bidi="fa-IR"/>
        </w:rPr>
        <w:t>Apache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>کلاینت: مرورگر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 xml:space="preserve">زبان برنامه‌نویسی: </w:t>
      </w:r>
      <w:r w:rsidRPr="006A2242">
        <w:rPr>
          <w:rFonts w:cs="B Nazanin"/>
          <w:sz w:val="24"/>
          <w:szCs w:val="24"/>
          <w:lang w:bidi="fa-IR"/>
        </w:rPr>
        <w:t>Python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 xml:space="preserve">چارچوب نرم‌افزاری: </w:t>
      </w:r>
      <w:r w:rsidRPr="006A2242">
        <w:rPr>
          <w:rFonts w:cs="B Nazanin"/>
          <w:sz w:val="24"/>
          <w:szCs w:val="24"/>
          <w:lang w:bidi="fa-IR"/>
        </w:rPr>
        <w:t>Django</w:t>
      </w:r>
    </w:p>
    <w:p w:rsidR="00754769" w:rsidRPr="006A2242" w:rsidRDefault="00754769" w:rsidP="00754769">
      <w:pPr>
        <w:bidi/>
        <w:spacing w:after="0"/>
        <w:rPr>
          <w:rFonts w:cs="B Nazanin"/>
          <w:sz w:val="24"/>
          <w:szCs w:val="24"/>
          <w:lang w:bidi="fa-IR"/>
        </w:rPr>
      </w:pPr>
      <w:r w:rsidRPr="006A2242">
        <w:rPr>
          <w:rFonts w:cs="B Nazanin" w:hint="cs"/>
          <w:sz w:val="24"/>
          <w:szCs w:val="24"/>
          <w:rtl/>
          <w:lang w:bidi="fa-IR"/>
        </w:rPr>
        <w:t xml:space="preserve">پایگاه داده: </w:t>
      </w:r>
      <w:r w:rsidRPr="006A2242">
        <w:rPr>
          <w:rFonts w:cs="B Nazanin"/>
          <w:sz w:val="24"/>
          <w:szCs w:val="24"/>
          <w:lang w:bidi="fa-IR"/>
        </w:rPr>
        <w:t>NoSQL</w:t>
      </w:r>
    </w:p>
    <w:p w:rsidR="006A2242" w:rsidRPr="001A69DA" w:rsidRDefault="001A69DA" w:rsidP="00020559">
      <w:pPr>
        <w:bidi/>
        <w:spacing w:after="0"/>
        <w:ind w:left="2272"/>
        <w:rPr>
          <w:rFonts w:cs="IranSansZ"/>
          <w:color w:val="4472C4" w:themeColor="accent5"/>
          <w:sz w:val="20"/>
          <w:szCs w:val="20"/>
          <w:rtl/>
          <w:lang w:bidi="fa-IR"/>
        </w:rPr>
      </w:pPr>
      <w:r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  <w:r>
        <w:rPr>
          <w:rFonts w:cs="IranSansZ" w:hint="cs"/>
          <w:color w:val="4472C4" w:themeColor="accent5"/>
          <w:sz w:val="20"/>
          <w:szCs w:val="20"/>
          <w:rtl/>
          <w:lang w:bidi="fa-IR"/>
        </w:rPr>
        <w:t xml:space="preserve"> </w:t>
      </w:r>
      <w:r w:rsidRPr="001A69DA">
        <w:rPr>
          <w:rFonts w:cs="IranSansZ" w:hint="cs"/>
          <w:color w:val="4472C4" w:themeColor="accent5"/>
          <w:sz w:val="20"/>
          <w:szCs w:val="20"/>
          <w:rtl/>
          <w:lang w:bidi="fa-IR"/>
        </w:rPr>
        <w:t>وجود دارد</w:t>
      </w:r>
    </w:p>
    <w:p w:rsidR="001D70F7" w:rsidRDefault="001A69DA" w:rsidP="001D70F7">
      <w:pPr>
        <w:bidi/>
        <w:spacing w:after="0"/>
        <w:ind w:left="2272"/>
        <w:rPr>
          <w:rFonts w:cs="IranSansZ" w:hint="cs"/>
          <w:color w:val="00B050"/>
          <w:sz w:val="20"/>
          <w:szCs w:val="20"/>
          <w:rtl/>
          <w:lang w:bidi="fa-IR"/>
        </w:rPr>
      </w:pPr>
      <w:r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  <w:r w:rsidRPr="002C68A7">
        <w:rPr>
          <w:rFonts w:cs="IranSansZ" w:hint="cs"/>
          <w:color w:val="00B050"/>
          <w:position w:val="-4"/>
          <w:sz w:val="24"/>
          <w:szCs w:val="24"/>
          <w:rtl/>
          <w:lang w:bidi="fa-IR"/>
        </w:rPr>
        <w:t xml:space="preserve"> </w:t>
      </w:r>
      <w:r w:rsidRPr="002C68A7">
        <w:rPr>
          <w:rFonts w:cs="IranSansZ" w:hint="cs"/>
          <w:color w:val="00B050"/>
          <w:sz w:val="20"/>
          <w:szCs w:val="20"/>
          <w:rtl/>
          <w:lang w:bidi="fa-IR"/>
        </w:rPr>
        <w:t>قابل انجام است</w:t>
      </w:r>
      <w:r w:rsidR="003666C7">
        <w:rPr>
          <w:rFonts w:cs="IranSansZ" w:hint="cs"/>
          <w:color w:val="00B050"/>
          <w:sz w:val="20"/>
          <w:szCs w:val="20"/>
          <w:rtl/>
          <w:lang w:bidi="fa-IR"/>
        </w:rPr>
        <w:t>؛ جمع كل ساعات كار = 127.5 نفرساعت</w:t>
      </w:r>
    </w:p>
    <w:p w:rsidR="001A69DA" w:rsidRPr="002C68A7" w:rsidRDefault="001D70F7" w:rsidP="001D70F7">
      <w:pPr>
        <w:bidi/>
        <w:spacing w:after="0"/>
        <w:ind w:left="2272"/>
        <w:rPr>
          <w:rFonts w:cs="IranSansZ"/>
          <w:color w:val="00B050"/>
          <w:sz w:val="20"/>
          <w:szCs w:val="20"/>
          <w:rtl/>
          <w:lang w:bidi="fa-IR"/>
        </w:rPr>
      </w:pPr>
      <w:r>
        <w:rPr>
          <w:rFonts w:cs="IranSansZ" w:hint="cs"/>
          <w:color w:val="00B050"/>
          <w:sz w:val="20"/>
          <w:szCs w:val="20"/>
          <w:rtl/>
          <w:lang w:bidi="fa-IR"/>
        </w:rPr>
        <w:t>[يك ماه و نيم زمان براي من، در صورت روزي سه ساعت كار</w:t>
      </w:r>
      <w:bookmarkStart w:id="0" w:name="_GoBack"/>
      <w:bookmarkEnd w:id="0"/>
      <w:r>
        <w:rPr>
          <w:rFonts w:cs="IranSansZ" w:hint="cs"/>
          <w:color w:val="00B050"/>
          <w:sz w:val="20"/>
          <w:szCs w:val="20"/>
          <w:rtl/>
          <w:lang w:bidi="fa-IR"/>
        </w:rPr>
        <w:t>]</w:t>
      </w:r>
    </w:p>
    <w:p w:rsidR="001A69DA" w:rsidRPr="002C68A7" w:rsidRDefault="001A69DA" w:rsidP="00020559">
      <w:pPr>
        <w:bidi/>
        <w:spacing w:after="0"/>
        <w:ind w:left="2272"/>
        <w:rPr>
          <w:rFonts w:cs="IranSansZ"/>
          <w:color w:val="FF5050"/>
          <w:sz w:val="20"/>
          <w:szCs w:val="20"/>
          <w:rtl/>
          <w:lang w:bidi="fa-IR"/>
        </w:rPr>
      </w:pPr>
      <w:r w:rsidRPr="002C68A7">
        <w:rPr>
          <w:rFonts w:cs="IranSansZ" w:hint="cs"/>
          <w:color w:val="FF5050"/>
          <w:position w:val="-4"/>
          <w:sz w:val="24"/>
          <w:szCs w:val="24"/>
          <w:lang w:bidi="fa-IR"/>
        </w:rPr>
        <w:sym w:font="Wingdings 2" w:char="F051"/>
      </w:r>
      <w:r w:rsidRPr="002C68A7">
        <w:rPr>
          <w:rFonts w:cs="IranSansZ" w:hint="cs"/>
          <w:color w:val="FF5050"/>
          <w:position w:val="-4"/>
          <w:sz w:val="24"/>
          <w:szCs w:val="24"/>
          <w:rtl/>
          <w:lang w:bidi="fa-IR"/>
        </w:rPr>
        <w:t xml:space="preserve"> </w:t>
      </w:r>
      <w:r w:rsidRPr="002C68A7">
        <w:rPr>
          <w:rFonts w:cs="IranSansZ" w:hint="cs"/>
          <w:color w:val="FF5050"/>
          <w:sz w:val="20"/>
          <w:szCs w:val="20"/>
          <w:rtl/>
          <w:lang w:bidi="fa-IR"/>
        </w:rPr>
        <w:t>انجام آن به صرفه نيست</w:t>
      </w:r>
    </w:p>
    <w:p w:rsidR="00E4329B" w:rsidRPr="00E4329B" w:rsidRDefault="00E4329B" w:rsidP="00E4329B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شبکه اطلاعات</w:t>
      </w:r>
    </w:p>
    <w:p w:rsidR="006A2242" w:rsidRDefault="00DD6779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بانک‌ها</w:t>
      </w:r>
    </w:p>
    <w:p w:rsidR="00DD6779" w:rsidRDefault="00DD6779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اضافه</w:t>
      </w:r>
      <w:r w:rsidR="006832EA">
        <w:rPr>
          <w:rFonts w:cs="B Nazanin" w:hint="cs"/>
          <w:sz w:val="24"/>
          <w:szCs w:val="24"/>
          <w:rtl/>
          <w:lang w:bidi="fa-IR"/>
        </w:rPr>
        <w:t>، ویرایش و حذف</w:t>
      </w:r>
      <w:r>
        <w:rPr>
          <w:rFonts w:cs="B Nazanin" w:hint="cs"/>
          <w:sz w:val="24"/>
          <w:szCs w:val="24"/>
          <w:rtl/>
          <w:lang w:bidi="fa-IR"/>
        </w:rPr>
        <w:t xml:space="preserve"> کردن بانک جدید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DD6779" w:rsidRDefault="00DD6779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تعیین ساختارهای هر رکورد از بانک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DD6779" w:rsidRDefault="00DD6779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فراخوان فیلدهای رکورد از بانک‌های دیگر</w:t>
      </w:r>
      <w:r w:rsidR="00B04C5F">
        <w:rPr>
          <w:rFonts w:cs="B Nazanin" w:hint="cs"/>
          <w:sz w:val="24"/>
          <w:szCs w:val="24"/>
          <w:rtl/>
          <w:lang w:bidi="fa-IR"/>
        </w:rPr>
        <w:t xml:space="preserve"> در موقع ساخت بانک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DD6779" w:rsidRDefault="00DD6779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کاربران</w:t>
      </w:r>
    </w:p>
    <w:p w:rsidR="00DD6779" w:rsidRDefault="00AE2B4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کاربر جدید از طریق مدیر</w:t>
      </w:r>
      <w:r w:rsidR="00133C57">
        <w:rPr>
          <w:rFonts w:cs="B Nazanin" w:hint="cs"/>
          <w:sz w:val="24"/>
          <w:szCs w:val="24"/>
          <w:rtl/>
          <w:lang w:bidi="fa-IR"/>
        </w:rPr>
        <w:t xml:space="preserve"> (اپراتور)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DD6779" w:rsidRDefault="00DD6779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کاربر جدید از طریق ثبت‌نام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P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 w:rsidRPr="002265F2"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جدول كاربران براي درج اطلاعات كاربران خودثبت‌نامي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0.5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فرم ثبت‌نام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فرم تأييد يا ردّ ثبت‌نام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صفحه قوانين ثبت‌نام و پذيرش موافقت با قوانين و آيين‌نامه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B04C5F" w:rsidRDefault="00B04C5F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گروه‌بندی کاربران</w:t>
      </w:r>
      <w:r w:rsidR="00AE2B42">
        <w:rPr>
          <w:rFonts w:cs="B Nazanin" w:hint="cs"/>
          <w:sz w:val="24"/>
          <w:szCs w:val="24"/>
          <w:rtl/>
          <w:lang w:bidi="fa-IR"/>
        </w:rPr>
        <w:t xml:space="preserve"> در قالب کاربر حقوقی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AE2B42" w:rsidRDefault="00AE2B4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اضافه شدن کاربران به گروه حقوقی در قالب دعوت‌نامه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بانك اطلاعات براي درج گروه در سامانه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0.5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صفحات: درج، ويرايش، حذف، نمايش گروه‌ها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4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جستجو و اصلاح تمامي توابع مربوط به كاربران در سامانه براي سازگاري با وضعيت كاربران ملحق به گروه‌ها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20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فرم ارسال دعوت‌نامه جهت عضويت كاربران ثبت‌نام شده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2265F2" w:rsidRDefault="002265F2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امكان نمايش دعوت‌نامه براي عضويت كاربران در داشبورد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4</w:t>
      </w:r>
    </w:p>
    <w:p w:rsidR="002265F2" w:rsidRDefault="00373DF0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صفحه الحاق كاربر به گروه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AE2B42" w:rsidRDefault="00AE2B4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اضافه شدن کاربران به گروه حقوقی توسط مدیر</w:t>
      </w:r>
      <w:r w:rsidR="00133C57">
        <w:rPr>
          <w:rFonts w:cs="B Nazanin" w:hint="cs"/>
          <w:sz w:val="24"/>
          <w:szCs w:val="24"/>
          <w:rtl/>
          <w:lang w:bidi="fa-IR"/>
        </w:rPr>
        <w:t xml:space="preserve"> (اپراتور)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B04C5F" w:rsidRDefault="00AE2B4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گروه‌بندی کاربران بر مبنای گروه کاربری برای ایجاد دسترسی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2D1EB8" w:rsidRDefault="00B53A1F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گروه‌های کاربری و چارت سازمانی</w:t>
      </w:r>
    </w:p>
    <w:p w:rsidR="002D1EB8" w:rsidRDefault="002D1EB8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گروه‌بندی کاربران در قالب گروه‌های کاربری</w:t>
      </w:r>
      <w:r w:rsidR="00B53A1F">
        <w:rPr>
          <w:rFonts w:cs="B Nazanin" w:hint="cs"/>
          <w:sz w:val="24"/>
          <w:szCs w:val="24"/>
          <w:rtl/>
          <w:lang w:bidi="fa-IR"/>
        </w:rPr>
        <w:t xml:space="preserve"> (سمت)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2D1EB8" w:rsidRDefault="002D1EB8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تخصیص مجوز به گروه‌های کاربری</w:t>
      </w:r>
      <w:r w:rsidR="00B53A1F">
        <w:rPr>
          <w:rFonts w:cs="B Nazanin" w:hint="cs"/>
          <w:sz w:val="24"/>
          <w:szCs w:val="24"/>
          <w:rtl/>
          <w:lang w:bidi="fa-IR"/>
        </w:rPr>
        <w:t xml:space="preserve"> (سمت)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2D1EB8" w:rsidRDefault="002D1EB8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تخصیص بانک‌ها به گروه‌های کاربری برای ویرایش و مدیریت بر اساس مجوزهای تعیین‌شده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B53A1F" w:rsidRDefault="00B53A1F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تشکیل چارت سازمانی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B53A1F" w:rsidRDefault="00B53A1F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تخصیص سمت‌ها به چارت سازمانی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133C57" w:rsidRDefault="00133C57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ورود اطلاعات</w:t>
      </w:r>
    </w:p>
    <w:p w:rsidR="00133C57" w:rsidRDefault="00133C57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ورود اطلاعات به بانک‌ها توسط مدیر (اپراتور)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133C57" w:rsidRDefault="00133C57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ورود اطلاعات به بانک‌ها توسط کاربران بر اساس سطح دسترسی مشخص شده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133C57" w:rsidRDefault="00133C57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ورود اطلاعات به بانک‌ها توسط کاربران حقیقی بر اساس سطح دسترسی مشخص شده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327102" w:rsidRDefault="0032710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مشخص شدن خالق اثر یا رکورد اطلاعاتی حین ورود اطلاعات توسط اپراتور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373DF0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جداول بانك اطلاعات جهت نگهداري اطلاعات اپراتور هر ركورد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0.5</w:t>
      </w:r>
    </w:p>
    <w:p w:rsidR="00373DF0" w:rsidRDefault="00373DF0" w:rsidP="00373DF0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تمامي توابع درج و ويرايش ركورد براي ثبت اپراتور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10</w:t>
      </w:r>
    </w:p>
    <w:p w:rsidR="00373DF0" w:rsidRDefault="00373DF0" w:rsidP="00373DF0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امكان نمايش نام اپراتور فعاليت‌ها در صفحه نمايش ركورد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327102" w:rsidRDefault="00327102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دو نوع فرم </w:t>
      </w:r>
      <w:r w:rsidR="00C74985">
        <w:rPr>
          <w:rFonts w:cs="B Nazanin" w:hint="cs"/>
          <w:sz w:val="24"/>
          <w:szCs w:val="24"/>
          <w:rtl/>
          <w:lang w:bidi="fa-IR"/>
        </w:rPr>
        <w:t>ثبت</w:t>
      </w:r>
      <w:r>
        <w:rPr>
          <w:rFonts w:cs="B Nazanin" w:hint="cs"/>
          <w:sz w:val="24"/>
          <w:szCs w:val="24"/>
          <w:rtl/>
          <w:lang w:bidi="fa-IR"/>
        </w:rPr>
        <w:t xml:space="preserve"> اطلاعات</w:t>
      </w:r>
      <w:r w:rsidR="00C74985">
        <w:rPr>
          <w:rFonts w:cs="B Nazanin" w:hint="cs"/>
          <w:sz w:val="24"/>
          <w:szCs w:val="24"/>
          <w:rtl/>
          <w:lang w:bidi="fa-IR"/>
        </w:rPr>
        <w:t xml:space="preserve"> برای هر بانک</w:t>
      </w:r>
      <w:r>
        <w:rPr>
          <w:rFonts w:cs="B Nazanin" w:hint="cs"/>
          <w:sz w:val="24"/>
          <w:szCs w:val="24"/>
          <w:rtl/>
          <w:lang w:bidi="fa-IR"/>
        </w:rPr>
        <w:t xml:space="preserve"> (اجمالی و تفصیلی)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5B5D64" w:rsidRDefault="00C7498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تعریف فرم </w:t>
      </w:r>
      <w:r w:rsidR="005B5D64">
        <w:rPr>
          <w:rFonts w:cs="B Nazanin" w:hint="cs"/>
          <w:sz w:val="24"/>
          <w:szCs w:val="24"/>
          <w:rtl/>
          <w:lang w:bidi="fa-IR"/>
        </w:rPr>
        <w:t xml:space="preserve">ثبت </w:t>
      </w:r>
      <w:r>
        <w:rPr>
          <w:rFonts w:cs="B Nazanin" w:hint="cs"/>
          <w:sz w:val="24"/>
          <w:szCs w:val="24"/>
          <w:rtl/>
          <w:lang w:bidi="fa-IR"/>
        </w:rPr>
        <w:t>توسط مدیر (اپراتور)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5B5D64" w:rsidRPr="005B5D64" w:rsidRDefault="005B5D64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تعریف فرم‌های اضافه برای هر بانک (فرم ارزیابی و ...)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327102" w:rsidRDefault="00327102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ارائه و نمایش اطلاعات</w:t>
      </w:r>
    </w:p>
    <w:p w:rsidR="00327102" w:rsidRDefault="00C7498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نمایش شخصی‌سازی شده برای هر بانک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373DF0" w:rsidRDefault="00373DF0" w:rsidP="00373DF0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 xml:space="preserve">امكان انتخاب تصوير از بخش مديريت فايل‌ها 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به عنوان نماد و آيكن بانك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373DF0" w:rsidRDefault="00373DF0" w:rsidP="00373DF0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تغيير تمامي صفحات نمايش بانك و فرم و فيلد و ركورد براي نمايش آيكن بانك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5</w:t>
      </w:r>
    </w:p>
    <w:p w:rsidR="00C74985" w:rsidRDefault="00C7498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نمایش کلی از اطلاعات جمع‌بندی شده‌ي هر بانک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C80581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نوعي داشبورد براي هر بانك با نمايش چند نمودار و آمار و اطلاعات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10</w:t>
      </w:r>
    </w:p>
    <w:p w:rsidR="00C80581" w:rsidRDefault="00C80581" w:rsidP="00C80581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امكان خروجي گرفتن از نمودارها و آمار در فرمت اكسل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5</w:t>
      </w:r>
    </w:p>
    <w:p w:rsidR="00C74985" w:rsidRDefault="00C7498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نمایش اجمالی گزارشی از اطلاعات ثبت شده در هر بانک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C80581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[همان مورد قبلي]</w:t>
      </w:r>
    </w:p>
    <w:p w:rsidR="00C74985" w:rsidRDefault="00C7498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نمایش کامل اطلاعات هر رکورد از اطلاعات در یک صفحه‌ی مجزا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163DDA" w:rsidRDefault="00163DDA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صفحه‌ی اختصاصی برای نمایش و ارائه‌ی هر کاربر حقیقی یا حقوقی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C80581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صفحه نمايش كاربر و فهرست ركوردهاي ثبت شده توسط او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384F84" w:rsidRPr="00384F84" w:rsidRDefault="00384F84" w:rsidP="002265F2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صفحه‌ی اختصاصی رویدادها (همایش‌ها و جشنواره‌ها و ...)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265F2" w:rsidRDefault="00C80581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در نظر گرفتن رويدادها بمثابه يك بانك اطلاعات</w:t>
      </w:r>
    </w:p>
    <w:p w:rsidR="00C80581" w:rsidRDefault="00C80581" w:rsidP="00C80581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طراحي فرم ثبت يك بانك به عنوان رويداد [انتخاب بانك از فهرست]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C80581" w:rsidRDefault="00C80581" w:rsidP="00C80581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صفحه مستقل نمايش ركوردهاي بانك‌هاي داراي ماهيت رويدادي به صورت تقويم و با نمايش سالانه، ماهانه و روزانه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10</w:t>
      </w:r>
    </w:p>
    <w:p w:rsidR="00C80581" w:rsidRDefault="00C80581" w:rsidP="00C80581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بانك اطلاعات براي درج مستقل رويدادها در قالب: روز وقوع، ساعت آغاز و ساعت پايان رويداد</w:t>
      </w:r>
      <w:r w:rsidR="00351318"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0.5</w:t>
      </w:r>
    </w:p>
    <w:p w:rsidR="00351318" w:rsidRDefault="00351318" w:rsidP="0035131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فيلدهاي مخصوص رويداد؛ تاريخ، ساعت آغاز و ساعت پايان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240AA7" w:rsidRDefault="00240AA7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اطلاعات </w:t>
      </w:r>
      <w:r w:rsidR="00953C49">
        <w:rPr>
          <w:rFonts w:cs="B Nazanin" w:hint="cs"/>
          <w:sz w:val="24"/>
          <w:szCs w:val="24"/>
          <w:rtl/>
          <w:lang w:bidi="fa-IR"/>
        </w:rPr>
        <w:t xml:space="preserve">و داده‌های </w:t>
      </w:r>
      <w:r>
        <w:rPr>
          <w:rFonts w:cs="B Nazanin" w:hint="cs"/>
          <w:sz w:val="24"/>
          <w:szCs w:val="24"/>
          <w:rtl/>
          <w:lang w:bidi="fa-IR"/>
        </w:rPr>
        <w:t>پایه</w:t>
      </w:r>
    </w:p>
    <w:p w:rsidR="00240AA7" w:rsidRDefault="00240AA7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اطلاعات پایه توسط مدیر (اپراتور)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240AA7" w:rsidRDefault="00240AA7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فراخوان اطلاعات پایه در بانک‌ها بر اساس نیاز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EB636C" w:rsidRDefault="00EB636C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جستجوی عادی و پیشرفته</w:t>
      </w:r>
    </w:p>
    <w:p w:rsidR="00EB636C" w:rsidRDefault="00EB636C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جستجو در تمامی بانک‌ها و اطلاعات به صورت عادی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EB636C" w:rsidRDefault="00EB636C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جستجوی پیشرفته با امکان تنظیم پارامترهای جستجو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0A7D9A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بررسي بانك اطلاعات و شناسايي پارامترهاي ممكن و فهرست كردن آن‌ها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0A7D9A" w:rsidRDefault="000A7D9A" w:rsidP="000A7D9A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طراحي فرم ويژه جستجوي پيشرفته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10</w:t>
      </w:r>
    </w:p>
    <w:p w:rsidR="000A7D9A" w:rsidRDefault="000A7D9A" w:rsidP="000A7D9A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نوشتن كدهاي جستجوي پيشرفته براي اجرا در بالاترين سرعت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10</w:t>
      </w:r>
    </w:p>
    <w:p w:rsidR="00C263C5" w:rsidRDefault="00C263C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کردن اطلاعات بانک‌ها بر اساس فیلدهای رکوردها در حین مدیریت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5C7708" w:rsidRDefault="005C7708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بررسي و شناسايي انواع فيلترهاي مناسب براي توليد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2265F2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دگمه‌اي ويژه در نمايش فهرست ركوردها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5C7708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كدهاي صفحه ركوردها براي نمايش داده شدن با فيلتر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5</w:t>
      </w:r>
    </w:p>
    <w:p w:rsidR="00C263C5" w:rsidRDefault="00C263C5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کردن اطلاعات بانک‌ها در حین نمایش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5C7708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[به نظر نمي‌رسد فهرست بانك‌ها نياز به فيلتر شدن داشته باشد]</w:t>
      </w:r>
    </w:p>
    <w:p w:rsidR="00B53A1F" w:rsidRDefault="00B53A1F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رده‌بندی</w:t>
      </w:r>
      <w:r w:rsidR="00D05A0F">
        <w:rPr>
          <w:rFonts w:cs="B Nazanin" w:hint="cs"/>
          <w:sz w:val="24"/>
          <w:szCs w:val="24"/>
          <w:rtl/>
          <w:lang w:bidi="fa-IR"/>
        </w:rPr>
        <w:t xml:space="preserve"> و طبقه‌بندی</w:t>
      </w:r>
      <w:r>
        <w:rPr>
          <w:rFonts w:cs="B Nazanin" w:hint="cs"/>
          <w:sz w:val="24"/>
          <w:szCs w:val="24"/>
          <w:rtl/>
          <w:lang w:bidi="fa-IR"/>
        </w:rPr>
        <w:t xml:space="preserve"> اطلاعات</w:t>
      </w:r>
    </w:p>
    <w:p w:rsidR="00B67FB3" w:rsidRDefault="00D05A0F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اضافه کردن یک ساختمان درختی جدید برای رده‌بندی اطلاعات ثبت شده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055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D05A0F" w:rsidRDefault="000153B0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اضافه شدن اطلاعات ثبت‌شده در بانک‌ها به رده‌ها</w:t>
      </w:r>
      <w:r w:rsidR="002C68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2C68A7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153B0" w:rsidRDefault="000153B0" w:rsidP="007B614C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امکانات تعاملی</w:t>
      </w:r>
    </w:p>
    <w:p w:rsidR="000153B0" w:rsidRDefault="000153B0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لایک کردن عناوین (ابراز علاقه)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0153B0" w:rsidRDefault="000153B0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کامنت گذاشتن برای عناوین (اظهار نظر)</w:t>
      </w:r>
      <w:r w:rsidR="002C68A7">
        <w:rPr>
          <w:rFonts w:cs="B Nazanin" w:hint="cs"/>
          <w:sz w:val="24"/>
          <w:szCs w:val="24"/>
          <w:rtl/>
          <w:lang w:bidi="fa-IR"/>
        </w:rPr>
        <w:t xml:space="preserve"> </w:t>
      </w:r>
      <w:r w:rsidR="002C68A7" w:rsidRPr="001A69DA">
        <w:rPr>
          <w:rFonts w:cs="IranSansZ" w:hint="cs"/>
          <w:color w:val="4472C4" w:themeColor="accent5"/>
          <w:position w:val="-4"/>
          <w:sz w:val="24"/>
          <w:szCs w:val="24"/>
          <w:lang w:bidi="fa-IR"/>
        </w:rPr>
        <w:sym w:font="Wingdings 2" w:char="F052"/>
      </w:r>
    </w:p>
    <w:p w:rsidR="000153B0" w:rsidRDefault="000153B0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="001D3F6B">
        <w:rPr>
          <w:rFonts w:cs="B Nazanin" w:hint="cs"/>
          <w:sz w:val="24"/>
          <w:szCs w:val="24"/>
          <w:rtl/>
          <w:lang w:bidi="fa-IR"/>
        </w:rPr>
        <w:t xml:space="preserve">نتشار کامنت‌ها با تایید 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صفحه نمايش كامنت‌هاي تأييد شده و نياز به تأييد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2</w:t>
      </w:r>
    </w:p>
    <w:p w:rsidR="005C7708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وضعيت فعلي درج كامنت، براي عدم نمايش تا تأييد كامنت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5C7708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بانك اطلاعات براي امكان درج تأييد كامنت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0.5</w:t>
      </w:r>
    </w:p>
    <w:p w:rsidR="001D3F6B" w:rsidRDefault="001D3F6B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اشتراک‌گذاری در شبکه‌های اجتماعی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5C7708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شناسايي و انتخاب كدهاي اشتراك در شبكه‌هاي اجتماعي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5C7708" w:rsidRDefault="005C7708" w:rsidP="005C7708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صفحه نمايش ركورد براي درج دگمه‌هاي اشتراك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1</w:t>
      </w:r>
    </w:p>
    <w:p w:rsidR="00A759DD" w:rsidRDefault="00A759DD" w:rsidP="007B614C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ارسال پیام 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00B050"/>
          <w:position w:val="-4"/>
          <w:sz w:val="24"/>
          <w:szCs w:val="24"/>
          <w:lang w:bidi="fa-IR"/>
        </w:rPr>
        <w:sym w:font="Wingdings 2" w:char="F0A3"/>
      </w:r>
    </w:p>
    <w:p w:rsidR="002265F2" w:rsidRDefault="003666C7" w:rsidP="002265F2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ايجاد صفحات ارسال، دريافت، حذف، آرشيو پيام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4</w:t>
      </w:r>
    </w:p>
    <w:p w:rsidR="003666C7" w:rsidRDefault="003666C7" w:rsidP="003666C7">
      <w:pPr>
        <w:tabs>
          <w:tab w:val="right" w:pos="9360"/>
        </w:tabs>
        <w:bidi/>
        <w:spacing w:after="0"/>
        <w:ind w:left="2272"/>
        <w:rPr>
          <w:rFonts w:cs="IranSansZ" w:hint="cs"/>
          <w:color w:val="00B050"/>
          <w:position w:val="-4"/>
          <w:sz w:val="20"/>
          <w:szCs w:val="20"/>
          <w:rtl/>
          <w:lang w:bidi="fa-IR"/>
        </w:rPr>
      </w:pP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>اصلاح كدهاي اصلي سامانه جهت نمايش تعداد پيام‌هاي جديد به صورت آژاكسي بدون نياز به رفرش شدن صفحه</w:t>
      </w:r>
      <w:r>
        <w:rPr>
          <w:rFonts w:cs="IranSansZ" w:hint="cs"/>
          <w:color w:val="00B050"/>
          <w:position w:val="-4"/>
          <w:sz w:val="20"/>
          <w:szCs w:val="20"/>
          <w:rtl/>
          <w:lang w:bidi="fa-IR"/>
        </w:rPr>
        <w:tab/>
        <w:t>3</w:t>
      </w:r>
    </w:p>
    <w:p w:rsidR="00E4329B" w:rsidRDefault="00E4329B" w:rsidP="00CA18E6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۲) </w:t>
      </w:r>
      <w:r w:rsidR="00CA18E6">
        <w:rPr>
          <w:rFonts w:cs="B Nazanin" w:hint="cs"/>
          <w:sz w:val="24"/>
          <w:szCs w:val="24"/>
          <w:rtl/>
          <w:lang w:bidi="fa-IR"/>
        </w:rPr>
        <w:t>تجارت</w:t>
      </w:r>
      <w:r>
        <w:rPr>
          <w:rFonts w:cs="B Nazanin" w:hint="cs"/>
          <w:sz w:val="24"/>
          <w:szCs w:val="24"/>
          <w:rtl/>
          <w:lang w:bidi="fa-IR"/>
        </w:rPr>
        <w:t xml:space="preserve"> الکترونیک</w:t>
      </w:r>
      <w:r w:rsidR="009279D9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79D9" w:rsidRPr="002C68A7">
        <w:rPr>
          <w:rFonts w:cs="IranSansZ" w:hint="cs"/>
          <w:color w:val="FF5050"/>
          <w:position w:val="-4"/>
          <w:sz w:val="24"/>
          <w:szCs w:val="24"/>
          <w:lang w:bidi="fa-IR"/>
        </w:rPr>
        <w:sym w:font="Wingdings 2" w:char="F051"/>
      </w:r>
      <w:r w:rsidR="009279D9" w:rsidRPr="002C68A7">
        <w:rPr>
          <w:rFonts w:cs="IranSansZ" w:hint="cs"/>
          <w:color w:val="FF5050"/>
          <w:position w:val="-4"/>
          <w:sz w:val="24"/>
          <w:szCs w:val="24"/>
          <w:rtl/>
          <w:lang w:bidi="fa-IR"/>
        </w:rPr>
        <w:t xml:space="preserve"> </w:t>
      </w:r>
      <w:r w:rsidR="009279D9">
        <w:rPr>
          <w:rFonts w:cs="IranSansZ" w:hint="cs"/>
          <w:color w:val="FF5050"/>
          <w:sz w:val="20"/>
          <w:szCs w:val="20"/>
          <w:rtl/>
          <w:lang w:bidi="fa-IR"/>
        </w:rPr>
        <w:t xml:space="preserve">ماهيتاً داخل در كاركرد </w:t>
      </w:r>
      <w:r w:rsidR="009279D9">
        <w:rPr>
          <w:rFonts w:cs="IranSansZ"/>
          <w:color w:val="FF5050"/>
          <w:sz w:val="20"/>
          <w:szCs w:val="20"/>
          <w:lang w:bidi="fa-IR"/>
        </w:rPr>
        <w:t>PDM</w:t>
      </w:r>
      <w:r w:rsidR="009279D9">
        <w:rPr>
          <w:rFonts w:cs="IranSansZ" w:hint="cs"/>
          <w:color w:val="FF5050"/>
          <w:sz w:val="20"/>
          <w:szCs w:val="20"/>
          <w:rtl/>
          <w:lang w:bidi="fa-IR"/>
        </w:rPr>
        <w:t xml:space="preserve"> نيست و بهتر است به عنوان  يك سرويس جدا نوشته شود و از طريق وب‌سرويس از داده‌هاي </w:t>
      </w:r>
      <w:r w:rsidR="009279D9">
        <w:rPr>
          <w:rFonts w:cs="IranSansZ"/>
          <w:color w:val="FF5050"/>
          <w:sz w:val="20"/>
          <w:szCs w:val="20"/>
          <w:lang w:bidi="fa-IR"/>
        </w:rPr>
        <w:t>PDM</w:t>
      </w:r>
      <w:r w:rsidR="009279D9">
        <w:rPr>
          <w:rFonts w:cs="IranSansZ" w:hint="cs"/>
          <w:color w:val="FF5050"/>
          <w:sz w:val="20"/>
          <w:szCs w:val="20"/>
          <w:rtl/>
          <w:lang w:bidi="fa-IR"/>
        </w:rPr>
        <w:t xml:space="preserve"> استفاده نمايد.</w:t>
      </w:r>
    </w:p>
    <w:p w:rsidR="00CA18E6" w:rsidRDefault="006832EA" w:rsidP="009279D9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="00CA18E6">
        <w:rPr>
          <w:rFonts w:cs="B Nazanin" w:hint="cs"/>
          <w:sz w:val="24"/>
          <w:szCs w:val="24"/>
          <w:rtl/>
          <w:lang w:bidi="fa-IR"/>
        </w:rPr>
        <w:t xml:space="preserve">مکانات </w:t>
      </w:r>
      <w:r w:rsidR="00E12788">
        <w:rPr>
          <w:rFonts w:cs="B Nazanin" w:hint="cs"/>
          <w:sz w:val="24"/>
          <w:szCs w:val="24"/>
          <w:rtl/>
          <w:lang w:bidi="fa-IR"/>
        </w:rPr>
        <w:t>تامین‌کنندگان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تامین‌کنندکان بر مبنای ساختارهای شبکه‌ی اطلاعات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دسته‌بندی محصولات با ساختارهای شبکه‌ی اطلاعات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تعریف ویژگی‌های خاص برای محصولات</w:t>
      </w:r>
      <w:r w:rsidRPr="00CA18E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بر پایه‌ی شبکه‌ی اطلاعات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صفحه‌ي اختصاصی برای هر محصول توسط صاحب محصول بر پایه‌ی شبکه‌ی اطلاعات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عکس برای محصولات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قیمت‌گذاری برای هر محصول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ثبت تخفیف برای محصولات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ثبت موجودی برای محصولات</w:t>
      </w:r>
    </w:p>
    <w:p w:rsidR="00E12788" w:rsidRPr="00CA18E6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رتبه‌بندی تامین‌کنندگان</w:t>
      </w:r>
    </w:p>
    <w:p w:rsidR="00CA18E6" w:rsidRPr="00CA18E6" w:rsidRDefault="00CA18E6" w:rsidP="009279D9">
      <w:pPr>
        <w:pStyle w:val="ListParagraph"/>
        <w:numPr>
          <w:ilvl w:val="0"/>
          <w:numId w:val="1"/>
        </w:numPr>
        <w:bidi/>
        <w:spacing w:after="0"/>
        <w:ind w:left="10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امکانات خریداران</w:t>
      </w:r>
    </w:p>
    <w:p w:rsidR="006832EA" w:rsidRDefault="006832EA" w:rsidP="006832EA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کردن ویژگی‌های محصولات برای کاربران</w:t>
      </w:r>
    </w:p>
    <w:p w:rsidR="00E12788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بر اساس دسته‌بندی محصولات</w:t>
      </w:r>
    </w:p>
    <w:p w:rsidR="00E12788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بر اساس پرفروش‌ها</w:t>
      </w:r>
    </w:p>
    <w:p w:rsidR="00E12788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بر اساس جدیدترین محصولات</w:t>
      </w:r>
    </w:p>
    <w:p w:rsidR="00E12788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بر اساس قیمت</w:t>
      </w:r>
    </w:p>
    <w:p w:rsidR="00E12788" w:rsidRDefault="00E12788" w:rsidP="00E12788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فیلتر بر اساس تامین‌کنندگان</w:t>
      </w:r>
    </w:p>
    <w:p w:rsidR="006832EA" w:rsidRDefault="006832EA" w:rsidP="006832EA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تعریف سبد خرید برای کاربران</w:t>
      </w:r>
    </w:p>
    <w:p w:rsidR="006832EA" w:rsidRDefault="006832EA" w:rsidP="006832EA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تعریف روش‌های مختلف برای تحویل محصولات</w:t>
      </w:r>
    </w:p>
    <w:p w:rsidR="006832EA" w:rsidRDefault="006832EA" w:rsidP="006832EA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مقایسه‌ی محصولات هم‌گروه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خرید از طریق درگاه بانکی</w:t>
      </w:r>
    </w:p>
    <w:p w:rsidR="00CA18E6" w:rsidRDefault="00CA18E6" w:rsidP="00CA18E6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تعریف کیف پول و خرید از طریق موجودی قبلی</w:t>
      </w:r>
    </w:p>
    <w:p w:rsidR="00504603" w:rsidRDefault="00504603" w:rsidP="00504603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لایک کردن عناوین (ابراز علاقه)</w:t>
      </w:r>
    </w:p>
    <w:p w:rsidR="00504603" w:rsidRDefault="00504603" w:rsidP="00504603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کامنت گذاشتن برای عناوین (اظهار نظر)</w:t>
      </w:r>
    </w:p>
    <w:p w:rsidR="00504603" w:rsidRDefault="00504603" w:rsidP="00504603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انتشار کامنت‌ها با تایید </w:t>
      </w:r>
    </w:p>
    <w:p w:rsidR="00504603" w:rsidRDefault="00504603" w:rsidP="00504603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اشتراک‌گذاری در شبکه‌های اجتماعی</w:t>
      </w:r>
    </w:p>
    <w:p w:rsidR="00CA18E6" w:rsidRPr="00504603" w:rsidRDefault="00504603" w:rsidP="00504603">
      <w:pPr>
        <w:pStyle w:val="ListParagraph"/>
        <w:numPr>
          <w:ilvl w:val="1"/>
          <w:numId w:val="1"/>
        </w:numPr>
        <w:bidi/>
        <w:spacing w:after="0"/>
        <w:ind w:left="180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ارسال پیام </w:t>
      </w:r>
    </w:p>
    <w:sectPr w:rsidR="00CA18E6" w:rsidRPr="00504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939"/>
    <w:multiLevelType w:val="hybridMultilevel"/>
    <w:tmpl w:val="93CA24EC"/>
    <w:lvl w:ilvl="0" w:tplc="497C8840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B23E5"/>
    <w:multiLevelType w:val="hybridMultilevel"/>
    <w:tmpl w:val="A0E88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69"/>
    <w:rsid w:val="000153B0"/>
    <w:rsid w:val="00020559"/>
    <w:rsid w:val="000A7D9A"/>
    <w:rsid w:val="00133C57"/>
    <w:rsid w:val="00163DDA"/>
    <w:rsid w:val="001A69DA"/>
    <w:rsid w:val="001D3F6B"/>
    <w:rsid w:val="001D70F7"/>
    <w:rsid w:val="002265F2"/>
    <w:rsid w:val="00240AA7"/>
    <w:rsid w:val="0029560A"/>
    <w:rsid w:val="002C68A7"/>
    <w:rsid w:val="002D1EB8"/>
    <w:rsid w:val="00327102"/>
    <w:rsid w:val="00351318"/>
    <w:rsid w:val="003666C7"/>
    <w:rsid w:val="00373DF0"/>
    <w:rsid w:val="00384F84"/>
    <w:rsid w:val="00504603"/>
    <w:rsid w:val="005B5D64"/>
    <w:rsid w:val="005C7708"/>
    <w:rsid w:val="006832EA"/>
    <w:rsid w:val="006A2242"/>
    <w:rsid w:val="006F6CE6"/>
    <w:rsid w:val="00754769"/>
    <w:rsid w:val="007B614C"/>
    <w:rsid w:val="009279D9"/>
    <w:rsid w:val="00953C49"/>
    <w:rsid w:val="009A2118"/>
    <w:rsid w:val="00A34DA8"/>
    <w:rsid w:val="00A759DD"/>
    <w:rsid w:val="00AB250F"/>
    <w:rsid w:val="00AE2B42"/>
    <w:rsid w:val="00B04C5F"/>
    <w:rsid w:val="00B53A1F"/>
    <w:rsid w:val="00B67FB3"/>
    <w:rsid w:val="00C263C5"/>
    <w:rsid w:val="00C74985"/>
    <w:rsid w:val="00C80581"/>
    <w:rsid w:val="00CA18E6"/>
    <w:rsid w:val="00D05A0F"/>
    <w:rsid w:val="00D64DE3"/>
    <w:rsid w:val="00DD6779"/>
    <w:rsid w:val="00E12788"/>
    <w:rsid w:val="00E4329B"/>
    <w:rsid w:val="00E82F04"/>
    <w:rsid w:val="00EB636C"/>
    <w:rsid w:val="00ED36B6"/>
    <w:rsid w:val="00E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Faasaa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Mehrabadi</dc:creator>
  <cp:keywords/>
  <dc:description/>
  <cp:lastModifiedBy>Test</cp:lastModifiedBy>
  <cp:revision>34</cp:revision>
  <dcterms:created xsi:type="dcterms:W3CDTF">2016-02-01T05:02:00Z</dcterms:created>
  <dcterms:modified xsi:type="dcterms:W3CDTF">2016-07-27T14:44:00Z</dcterms:modified>
</cp:coreProperties>
</file>