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77777777" w:rsidR="00EC0CBD" w:rsidRPr="00E86F1A" w:rsidRDefault="00EC0CBD" w:rsidP="00E86F1A">
      <w:pPr>
        <w:rPr>
          <w:rFonts w:hint="cs"/>
          <w:rtl/>
        </w:rPr>
      </w:pPr>
    </w:p>
    <w:p w14:paraId="348F3443" w14:textId="77777777" w:rsidR="00EC0CBD" w:rsidRPr="00E86F1A" w:rsidRDefault="00EC0CBD" w:rsidP="00E86F1A">
      <w:pPr>
        <w:rPr>
          <w:rtl/>
        </w:rPr>
      </w:pP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57573B69" w14:textId="53846B51" w:rsidR="00186757" w:rsidRDefault="00186757" w:rsidP="00186757">
      <w:pPr>
        <w:rPr>
          <w:rtl/>
        </w:rPr>
      </w:pPr>
      <w:r>
        <w:rPr>
          <w:rtl/>
        </w:rPr>
        <w:t>امروزه با رشد پيوسته فناوري اطلاعات و ارتباطات، متون علمي از طريق رايانه</w:t>
      </w:r>
      <w:r>
        <w:rPr>
          <w:rFonts w:hint="cs"/>
          <w:rtl/>
        </w:rPr>
        <w:t>،</w:t>
      </w:r>
      <w:r>
        <w:rPr>
          <w:rtl/>
        </w:rPr>
        <w:t xml:space="preserve"> تبلت و گوشي‌هاي تلفن همراه هميشه و همه‌جا در دسترس‌اند.</w:t>
      </w:r>
    </w:p>
    <w:p w14:paraId="488F1F0F" w14:textId="1A15E88E" w:rsidR="00186757" w:rsidRDefault="00186757" w:rsidP="00186757">
      <w:pPr>
        <w:rPr>
          <w:rtl/>
        </w:rPr>
      </w:pPr>
      <w:r>
        <w:rPr>
          <w:rtl/>
        </w:rPr>
        <w:t>گستردگي و تنوع منابع پژوهشي و اطلاعاتي در فضاي مجازي به حدّي رسيده است كه مطالعه و تحقيق و پژوهش بدون استفاده از اين منابع و ابزارها</w:t>
      </w:r>
      <w:r>
        <w:rPr>
          <w:rFonts w:hint="cs"/>
          <w:rtl/>
        </w:rPr>
        <w:t>ي</w:t>
      </w:r>
      <w:r>
        <w:rPr>
          <w:rtl/>
        </w:rPr>
        <w:t xml:space="preserve"> ديگر به صرفه و قابل قبول نيست.</w:t>
      </w:r>
    </w:p>
    <w:p w14:paraId="35A75C37" w14:textId="738BE437" w:rsidR="00186757" w:rsidRDefault="00186757" w:rsidP="00186757">
      <w:pPr>
        <w:rPr>
          <w:rtl/>
        </w:rPr>
      </w:pPr>
      <w:r>
        <w:rPr>
          <w:rtl/>
        </w:rPr>
        <w:t>براي هر پژوهشگر</w:t>
      </w:r>
      <w:r>
        <w:rPr>
          <w:rFonts w:hint="cs"/>
          <w:rtl/>
        </w:rPr>
        <w:t xml:space="preserve">ي </w:t>
      </w:r>
      <w:r>
        <w:rPr>
          <w:rtl/>
        </w:rPr>
        <w:t>ضرورت دارد تا با شناخت ظرفيت‌هاي فضاي مجازي بتواند از امكانات و خدمات آن براي ارتقاي محصول پژوهشي خود بهره ببرد.</w:t>
      </w:r>
    </w:p>
    <w:p w14:paraId="708974AE" w14:textId="77777777" w:rsidR="00186757" w:rsidRDefault="00186757" w:rsidP="00186757">
      <w:pPr>
        <w:rPr>
          <w:rtl/>
        </w:rPr>
      </w:pPr>
      <w:r>
        <w:rPr>
          <w:rtl/>
        </w:rPr>
        <w:t>اين كتاب كه ويژه طلاب حوزه‌هاي علميه تدوين شده است ابتدا به تشريح فرصت‌هاي ديجيتال و مهارت‌هاي فناورانه مؤثر در پژوهش مي‌پردازد و سپس روش‌هاي شناخت و استفاده از نرم‌افزارهاي الكترونيك را مي‌آموزد.</w:t>
      </w:r>
    </w:p>
    <w:p w14:paraId="4E543C8A" w14:textId="77777777" w:rsidR="00186757" w:rsidRDefault="000536E4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br w:type="column"/>
      </w:r>
      <w:r w:rsidR="00186757">
        <w:rPr>
          <w:rtl/>
        </w:rPr>
        <w:t>ارائه مطالب در قالب 19 درس</w:t>
      </w:r>
    </w:p>
    <w:p w14:paraId="10A35493" w14:textId="7C271F74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>همراه</w:t>
      </w:r>
      <w:r>
        <w:rPr>
          <w:rFonts w:hint="cs"/>
          <w:rtl/>
        </w:rPr>
        <w:t xml:space="preserve"> شدن هر درس</w:t>
      </w:r>
      <w:r>
        <w:rPr>
          <w:rtl/>
        </w:rPr>
        <w:t xml:space="preserve"> با تمرين و پرسش</w:t>
      </w:r>
      <w:r>
        <w:rPr>
          <w:rFonts w:hint="cs"/>
          <w:rtl/>
        </w:rPr>
        <w:t xml:space="preserve"> براي فهم بهتر</w:t>
      </w:r>
    </w:p>
    <w:p w14:paraId="64F04818" w14:textId="77777777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>طرح خلاصه بحث در ابتداي هر درس</w:t>
      </w:r>
    </w:p>
    <w:p w14:paraId="710A9F80" w14:textId="13D9B7A2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>معرفي برترين منابع پژوهش دنيا</w:t>
      </w:r>
      <w:r>
        <w:rPr>
          <w:rFonts w:hint="cs"/>
          <w:rtl/>
        </w:rPr>
        <w:t xml:space="preserve"> و سايت‌هاي قابل استفاده براي تحقيق و مطالعه</w:t>
      </w:r>
    </w:p>
    <w:p w14:paraId="3F95E916" w14:textId="1953EC1A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 xml:space="preserve">معرفي </w:t>
      </w:r>
      <w:r>
        <w:rPr>
          <w:rFonts w:hint="cs"/>
          <w:rtl/>
        </w:rPr>
        <w:t xml:space="preserve">بهترين </w:t>
      </w:r>
      <w:r>
        <w:rPr>
          <w:rtl/>
        </w:rPr>
        <w:t xml:space="preserve">نرم‌افزارهاي </w:t>
      </w:r>
      <w:r>
        <w:rPr>
          <w:rFonts w:hint="cs"/>
          <w:rtl/>
        </w:rPr>
        <w:t xml:space="preserve">پژوهشي </w:t>
      </w:r>
      <w:r>
        <w:rPr>
          <w:rtl/>
        </w:rPr>
        <w:t>نور</w:t>
      </w:r>
      <w:r>
        <w:rPr>
          <w:rFonts w:hint="cs"/>
          <w:rtl/>
        </w:rPr>
        <w:t xml:space="preserve"> مورد استفاده طلاب علوم ديني، ضمن بيان ويژگي‌هاي هر كدام</w:t>
      </w:r>
    </w:p>
    <w:p w14:paraId="751BC6EF" w14:textId="77777777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>آموزش استفاده از نرم‌افزارهاي آفيس</w:t>
      </w:r>
    </w:p>
    <w:p w14:paraId="45ABA5C7" w14:textId="7F0CA55E" w:rsidR="00186757" w:rsidRDefault="00186757" w:rsidP="00186757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t xml:space="preserve">بيان نكات كاربردي و پراهميت </w:t>
      </w:r>
      <w:r>
        <w:t>Word</w:t>
      </w:r>
      <w:r>
        <w:rPr>
          <w:rFonts w:hint="cs"/>
          <w:rtl/>
        </w:rPr>
        <w:t xml:space="preserve"> و دستورات و تنظيمات پركاربرد آن</w:t>
      </w:r>
    </w:p>
    <w:p w14:paraId="25A2CE8C" w14:textId="3B319E9E" w:rsidR="007D15CE" w:rsidRDefault="00186757" w:rsidP="00186757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استفاده از</w:t>
      </w:r>
      <w:r>
        <w:rPr>
          <w:rtl/>
        </w:rPr>
        <w:t xml:space="preserve"> نمودارها و جداول كاربردي</w:t>
      </w:r>
      <w:r>
        <w:rPr>
          <w:rFonts w:hint="cs"/>
          <w:rtl/>
        </w:rPr>
        <w:t xml:space="preserve"> در سراسر كتاب</w:t>
      </w:r>
    </w:p>
    <w:p w14:paraId="2BA1AE30" w14:textId="4108C257" w:rsidR="00186757" w:rsidRDefault="00186757" w:rsidP="00186757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پرداختن به نرم‌افزارهاي تخصّصي كتابداري و مديريت كتابخانه مرسوم در كشور</w:t>
      </w:r>
    </w:p>
    <w:p w14:paraId="61ECF1C3" w14:textId="799EED62" w:rsidR="00186757" w:rsidRDefault="00186757" w:rsidP="00186757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آموزش شيوه‌هاي تخصّصي جستجو در گوگل و رمزها و ترفندهاي جستجوي دقيق و شخصي‌سازي شده</w:t>
      </w:r>
    </w:p>
    <w:p w14:paraId="6105CE92" w14:textId="74199DB9" w:rsidR="00186757" w:rsidRDefault="00186757" w:rsidP="00186757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تشريح روش‌هاي كسب درآمد «از طريق» فضاي مجازي و تفاوت آن با روش‌هاي كسب درآمد «در» فضاي مجازي</w:t>
      </w:r>
    </w:p>
    <w:p w14:paraId="2DC3A7A2" w14:textId="4602B1B1" w:rsidR="00FE76A9" w:rsidRDefault="000536E4" w:rsidP="00FE76A9">
      <w:pPr>
        <w:pStyle w:val="Heading1"/>
        <w:rPr>
          <w:rtl/>
        </w:rPr>
      </w:pPr>
      <w:r>
        <w:rPr>
          <w:rtl/>
        </w:rPr>
        <w:br w:type="column"/>
      </w:r>
      <w:r w:rsidR="00FE76A9">
        <w:rPr>
          <w:rtl/>
        </w:rPr>
        <w:t>مهارت‌هاي استفاده از رايانه</w:t>
      </w:r>
    </w:p>
    <w:p w14:paraId="12C8264B" w14:textId="1C327D4C" w:rsidR="00FE76A9" w:rsidRDefault="00FE76A9" w:rsidP="00FE76A9">
      <w:pPr>
        <w:ind w:firstLine="0"/>
        <w:rPr>
          <w:rtl/>
        </w:rPr>
      </w:pPr>
      <w:r>
        <w:rPr>
          <w:rFonts w:hint="cs"/>
          <w:rtl/>
        </w:rPr>
        <w:t xml:space="preserve">توانايي استفاده از </w:t>
      </w:r>
      <w:r>
        <w:rPr>
          <w:rtl/>
        </w:rPr>
        <w:t>نرم‌افزار، سخت‌افزار، مديريت فايل‌ها، سيستم عامل</w:t>
      </w:r>
      <w:r>
        <w:rPr>
          <w:rFonts w:hint="cs"/>
          <w:rtl/>
        </w:rPr>
        <w:t xml:space="preserve"> و</w:t>
      </w:r>
      <w:r>
        <w:rPr>
          <w:rtl/>
        </w:rPr>
        <w:t xml:space="preserve"> كاوش در اينترنت.</w:t>
      </w:r>
    </w:p>
    <w:p w14:paraId="36CEB737" w14:textId="77777777" w:rsidR="00FE76A9" w:rsidRDefault="00FE76A9" w:rsidP="00FE76A9">
      <w:pPr>
        <w:pStyle w:val="Heading1"/>
        <w:rPr>
          <w:rtl/>
        </w:rPr>
      </w:pPr>
      <w:r>
        <w:rPr>
          <w:rFonts w:hint="cs"/>
          <w:rtl/>
        </w:rPr>
        <w:t xml:space="preserve">كسب </w:t>
      </w:r>
      <w:r>
        <w:rPr>
          <w:rtl/>
        </w:rPr>
        <w:t>دانش اطلاعاتي</w:t>
      </w:r>
    </w:p>
    <w:p w14:paraId="2371C505" w14:textId="7CB9E709" w:rsidR="00FE76A9" w:rsidRDefault="00FE76A9" w:rsidP="00FE76A9">
      <w:pPr>
        <w:ind w:firstLine="0"/>
        <w:rPr>
          <w:rtl/>
        </w:rPr>
      </w:pPr>
      <w:r>
        <w:rPr>
          <w:rtl/>
        </w:rPr>
        <w:t>مهارت دست يافتن به اطلاعات در كمترين زمان ممكن با استفاده از موتورهاي جستجو</w:t>
      </w:r>
      <w:r>
        <w:rPr>
          <w:rFonts w:hint="cs"/>
          <w:rtl/>
        </w:rPr>
        <w:t xml:space="preserve"> و</w:t>
      </w:r>
      <w:r>
        <w:rPr>
          <w:rtl/>
        </w:rPr>
        <w:t xml:space="preserve"> آشنايي با دانش‌هاي امنيتي.</w:t>
      </w:r>
    </w:p>
    <w:p w14:paraId="53303DA6" w14:textId="77777777" w:rsidR="00FE76A9" w:rsidRDefault="00FE76A9" w:rsidP="00FE76A9">
      <w:pPr>
        <w:pStyle w:val="Heading1"/>
        <w:rPr>
          <w:rtl/>
        </w:rPr>
      </w:pPr>
      <w:r>
        <w:rPr>
          <w:rFonts w:hint="cs"/>
          <w:rtl/>
        </w:rPr>
        <w:t>شهروند الكترونيك</w:t>
      </w:r>
    </w:p>
    <w:p w14:paraId="5EA00604" w14:textId="7403DC88" w:rsidR="00FE76A9" w:rsidRDefault="00FE76A9" w:rsidP="00FE76A9">
      <w:pPr>
        <w:ind w:firstLine="0"/>
        <w:rPr>
          <w:rtl/>
        </w:rPr>
      </w:pPr>
      <w:r>
        <w:rPr>
          <w:rtl/>
        </w:rPr>
        <w:t>مهارت استفاده از امكانات الكترونيك: كاربري ابزارهاي دولت و شهر الكترونيك. انجام فعاليت‌هاي روزمره از طريق شبكه‌هاي رايانه‌اي، مبتني بر زيرساخت‌هاي عمومي.</w:t>
      </w:r>
    </w:p>
    <w:p w14:paraId="043514F9" w14:textId="77777777" w:rsidR="00FE76A9" w:rsidRDefault="00FE76A9" w:rsidP="00FE76A9">
      <w:pPr>
        <w:pStyle w:val="Heading1"/>
        <w:rPr>
          <w:rtl/>
        </w:rPr>
      </w:pPr>
      <w:r>
        <w:rPr>
          <w:rtl/>
        </w:rPr>
        <w:t xml:space="preserve">تقويت </w:t>
      </w:r>
      <w:r>
        <w:rPr>
          <w:rFonts w:hint="cs"/>
          <w:rtl/>
        </w:rPr>
        <w:t>باورها</w:t>
      </w:r>
      <w:r>
        <w:rPr>
          <w:rtl/>
        </w:rPr>
        <w:t xml:space="preserve"> </w:t>
      </w:r>
    </w:p>
    <w:p w14:paraId="57EBCE3F" w14:textId="7345F1F7" w:rsidR="00FE76A9" w:rsidRDefault="00FE76A9" w:rsidP="00FE76A9">
      <w:pPr>
        <w:ind w:firstLine="0"/>
        <w:rPr>
          <w:rtl/>
        </w:rPr>
      </w:pPr>
      <w:r>
        <w:rPr>
          <w:rFonts w:hint="cs"/>
          <w:rtl/>
        </w:rPr>
        <w:t xml:space="preserve">مبارزه با </w:t>
      </w:r>
      <w:r>
        <w:rPr>
          <w:rtl/>
        </w:rPr>
        <w:t>نفوذ باورهاي انحرافي از طريق شبكه‌هاي رايانه‌اي و فضاي مجازي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>
        <w:rPr>
          <w:rFonts w:hint="cs"/>
          <w:rtl/>
        </w:rPr>
        <w:t xml:space="preserve">آشنا ساختن </w:t>
      </w:r>
      <w:r>
        <w:rPr>
          <w:rtl/>
        </w:rPr>
        <w:t>كاربران اينترنت با راهكارهاي شناخت و تشخيص اطلاعات درست از نادرست و</w:t>
      </w:r>
      <w:r>
        <w:rPr>
          <w:rFonts w:hint="cs"/>
          <w:rtl/>
        </w:rPr>
        <w:t xml:space="preserve"> فراگيري</w:t>
      </w:r>
      <w:r>
        <w:rPr>
          <w:rtl/>
        </w:rPr>
        <w:t xml:space="preserve"> روش‌هاي اعتبارسنجي منابع </w:t>
      </w:r>
      <w:r>
        <w:rPr>
          <w:rFonts w:hint="cs"/>
          <w:rtl/>
        </w:rPr>
        <w:t>منتشر شده در فضاي مجازي</w:t>
      </w:r>
      <w:r>
        <w:rPr>
          <w:rtl/>
        </w:rPr>
        <w:t>.</w:t>
      </w:r>
    </w:p>
    <w:p w14:paraId="1EC0B5DE" w14:textId="77777777" w:rsidR="00FE76A9" w:rsidRDefault="00FE76A9" w:rsidP="00FE76A9">
      <w:pPr>
        <w:pStyle w:val="Heading1"/>
        <w:rPr>
          <w:rtl/>
        </w:rPr>
      </w:pPr>
      <w:r>
        <w:rPr>
          <w:rtl/>
        </w:rPr>
        <w:t>سواد ديجيتال</w:t>
      </w:r>
    </w:p>
    <w:p w14:paraId="0C541DBB" w14:textId="620DBCA5" w:rsidR="00FE76A9" w:rsidRDefault="00FE76A9" w:rsidP="00FE76A9">
      <w:pPr>
        <w:rPr>
          <w:rtl/>
        </w:rPr>
      </w:pPr>
      <w:r>
        <w:rPr>
          <w:rtl/>
        </w:rPr>
        <w:t>فردي كه سواد ديجيتال داشته باشد نسب</w:t>
      </w:r>
      <w:bookmarkStart w:id="0" w:name="_GoBack"/>
      <w:bookmarkEnd w:id="0"/>
      <w:r>
        <w:rPr>
          <w:rtl/>
        </w:rPr>
        <w:t>ت به تمام موارد پيش‌گفته آگاه بوده و مهارت‌هاي لازم براي كاربري داده‌هاي رقومي را در اختيار دارد.</w:t>
      </w:r>
    </w:p>
    <w:p w14:paraId="7A1F43F5" w14:textId="39682380" w:rsidR="00446641" w:rsidRDefault="000536E4" w:rsidP="00446641">
      <w:pPr>
        <w:ind w:firstLine="0"/>
        <w:rPr>
          <w:rtl/>
        </w:rPr>
      </w:pPr>
      <w:r>
        <w:rPr>
          <w:rStyle w:val="Heading1Char"/>
          <w:rtl/>
        </w:rPr>
        <w:br w:type="column"/>
      </w:r>
      <w:r w:rsidR="00446641" w:rsidRPr="00446641">
        <w:rPr>
          <w:rStyle w:val="Heading1Char"/>
          <w:rtl/>
        </w:rPr>
        <w:t>درس اول:</w:t>
      </w:r>
      <w:r w:rsidR="00446641">
        <w:rPr>
          <w:rtl/>
        </w:rPr>
        <w:t xml:space="preserve"> </w:t>
      </w:r>
      <w:r w:rsidR="00894F1C" w:rsidRPr="00894F1C">
        <w:rPr>
          <w:rtl/>
        </w:rPr>
        <w:t>شناخت فرصت‌ها و كاربرد ابزار ديجيتال در سطوح يادگيري</w:t>
      </w:r>
    </w:p>
    <w:p w14:paraId="1C7F17CD" w14:textId="13390198" w:rsidR="00446641" w:rsidRDefault="00446641" w:rsidP="00446641">
      <w:pPr>
        <w:ind w:firstLine="0"/>
        <w:rPr>
          <w:rtl/>
        </w:rPr>
      </w:pPr>
      <w:r w:rsidRPr="00446641">
        <w:rPr>
          <w:rStyle w:val="Heading1Char"/>
          <w:rtl/>
        </w:rPr>
        <w:t>درس دوم:</w:t>
      </w:r>
      <w:r>
        <w:rPr>
          <w:rtl/>
        </w:rPr>
        <w:t xml:space="preserve"> </w:t>
      </w:r>
      <w:r w:rsidR="00894F1C" w:rsidRPr="00894F1C">
        <w:rPr>
          <w:rtl/>
        </w:rPr>
        <w:t>فرايند شناسايي و دسترسي به منابع تحقيقاتي مكتوب</w:t>
      </w:r>
    </w:p>
    <w:p w14:paraId="52C0C872" w14:textId="36B88AE1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سوم: </w:t>
      </w:r>
      <w:r w:rsidR="00894F1C" w:rsidRPr="00894F1C">
        <w:rPr>
          <w:rtl/>
        </w:rPr>
        <w:t>قابليت‌هاي رايانه و فضاي مجازي در پردازش اطلاعات</w:t>
      </w:r>
    </w:p>
    <w:p w14:paraId="48D6A75D" w14:textId="1B416A11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چهارم: </w:t>
      </w:r>
      <w:r w:rsidR="00894F1C" w:rsidRPr="00894F1C">
        <w:rPr>
          <w:rtl/>
        </w:rPr>
        <w:t>كاربردهاي ابزارهاي الكترونيك در تحقيق و پژوهش</w:t>
      </w:r>
    </w:p>
    <w:p w14:paraId="6DDF6E7A" w14:textId="073744F0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پنجم: </w:t>
      </w:r>
      <w:r w:rsidR="00894F1C" w:rsidRPr="00894F1C">
        <w:rPr>
          <w:rtl/>
        </w:rPr>
        <w:t>فضاي مجازي و خدمات پژوهشي</w:t>
      </w:r>
    </w:p>
    <w:p w14:paraId="2F9E3A67" w14:textId="3BB3A6B9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ششم: </w:t>
      </w:r>
      <w:r w:rsidR="00894F1C" w:rsidRPr="00894F1C">
        <w:rPr>
          <w:rtl/>
        </w:rPr>
        <w:t>طلاب و ضرورت سوادآموزي فناورانه</w:t>
      </w:r>
    </w:p>
    <w:p w14:paraId="64335376" w14:textId="7424DDC5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هفتم: </w:t>
      </w:r>
      <w:r w:rsidR="00894F1C" w:rsidRPr="00894F1C">
        <w:rPr>
          <w:rtl/>
        </w:rPr>
        <w:t>قابليت‌هاي كاربردي واژه‌پردازها</w:t>
      </w:r>
    </w:p>
    <w:p w14:paraId="2015D21A" w14:textId="4C3436AE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هشتم: </w:t>
      </w:r>
      <w:r w:rsidR="00894F1C" w:rsidRPr="00894F1C">
        <w:rPr>
          <w:rtl/>
        </w:rPr>
        <w:t xml:space="preserve">تنظيمات كاربردي نرم‌افزار </w:t>
      </w:r>
      <w:r w:rsidR="00894F1C">
        <w:t>Word</w:t>
      </w:r>
    </w:p>
    <w:p w14:paraId="0029E912" w14:textId="74EA6E11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نهم: </w:t>
      </w:r>
      <w:r w:rsidR="00894F1C" w:rsidRPr="00894F1C">
        <w:rPr>
          <w:rtl/>
        </w:rPr>
        <w:t>نرم‌افزار وان‌نوت</w:t>
      </w:r>
    </w:p>
    <w:p w14:paraId="62DEFECD" w14:textId="0E0223C2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دهم: </w:t>
      </w:r>
      <w:r w:rsidR="00894F1C" w:rsidRPr="00894F1C">
        <w:rPr>
          <w:rtl/>
        </w:rPr>
        <w:t>كاربرد نرم‌افزارهاي كتابداري و مديريت كتابخانه</w:t>
      </w:r>
    </w:p>
    <w:p w14:paraId="34AC56F7" w14:textId="71010BB3" w:rsidR="00894F1C" w:rsidRDefault="00894F1C" w:rsidP="00894F1C">
      <w:pPr>
        <w:ind w:firstLine="0"/>
        <w:rPr>
          <w:rtl/>
        </w:rPr>
      </w:pPr>
      <w:r>
        <w:rPr>
          <w:rFonts w:hint="cs"/>
          <w:color w:val="FF0000"/>
          <w:rtl/>
        </w:rPr>
        <w:t xml:space="preserve">. . . و </w:t>
      </w:r>
      <w:r w:rsidRPr="00446641">
        <w:rPr>
          <w:color w:val="FF0000"/>
          <w:rtl/>
        </w:rPr>
        <w:t xml:space="preserve">درس </w:t>
      </w:r>
      <w:r>
        <w:rPr>
          <w:rFonts w:hint="cs"/>
          <w:color w:val="FF0000"/>
          <w:rtl/>
        </w:rPr>
        <w:t>نوزدهم</w:t>
      </w:r>
      <w:r w:rsidRPr="00446641">
        <w:rPr>
          <w:color w:val="FF0000"/>
          <w:rtl/>
        </w:rPr>
        <w:t xml:space="preserve">: </w:t>
      </w:r>
      <w:r w:rsidRPr="00894F1C">
        <w:rPr>
          <w:rtl/>
        </w:rPr>
        <w:t>يادگيري الكترونيكي</w:t>
      </w:r>
    </w:p>
    <w:p w14:paraId="7EE67936" w14:textId="77777777" w:rsidR="00446641" w:rsidRDefault="00446641" w:rsidP="00446641">
      <w:pPr>
        <w:ind w:firstLine="0"/>
        <w:rPr>
          <w:rtl/>
        </w:rPr>
      </w:pPr>
    </w:p>
    <w:p w14:paraId="5C4804DB" w14:textId="3AAA6880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پيام‌رسان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6ECC4BF2" w14:textId="77777777" w:rsidR="00894F1C" w:rsidRDefault="000536E4" w:rsidP="00894F1C">
      <w:pPr>
        <w:rPr>
          <w:rtl/>
        </w:rPr>
      </w:pPr>
      <w:r>
        <w:rPr>
          <w:rtl/>
        </w:rPr>
        <w:br w:type="column"/>
      </w:r>
      <w:r w:rsidR="00894F1C">
        <w:rPr>
          <w:rtl/>
        </w:rPr>
        <w:t>منظور از مهارت فناوري مهارت‌هايي است كه اگر آن‌ها را ندانيم از برخي حقوق آموزشي و پژوهشي محروم مي‌شويم. مانند: مهارت‌هاي اطلاع‌يابي، ارتباطات علمي و انجام پژوهش‌هاي مشترك، جستجو، ذخيره، پردازش و نشر پژوهش‌هاي مختلف. شامل:</w:t>
      </w:r>
    </w:p>
    <w:p w14:paraId="2E8A8657" w14:textId="77777777" w:rsidR="00894F1C" w:rsidRDefault="00894F1C" w:rsidP="00894F1C">
      <w:pPr>
        <w:rPr>
          <w:rtl/>
        </w:rPr>
      </w:pPr>
      <w:r>
        <w:rPr>
          <w:rtl/>
        </w:rPr>
        <w:t>مهارت‌هاي رايانه‌اي: مهارت استفاده از رايانه، نرم‌افزار، سخت‌افزار، مديريت فايل‌ها، سيستم عامل، كاوش در اينترنت.</w:t>
      </w:r>
    </w:p>
    <w:p w14:paraId="1350822A" w14:textId="77777777" w:rsidR="00894F1C" w:rsidRDefault="00894F1C" w:rsidP="00894F1C">
      <w:pPr>
        <w:rPr>
          <w:rtl/>
        </w:rPr>
      </w:pPr>
      <w:r>
        <w:rPr>
          <w:rtl/>
        </w:rPr>
        <w:t>دانش اطلاعاتي: مهارت دست يافتن به اطلاعات در كمترين زمان ممكن با استفاده از موتورهاي جستجو و يادگيري روش‌هاي منطقي اعتبارسنجي منابع. همچنين آشنايي با دانش‌هاي امنيتي براي حفظ رمزها و مقابله با ويروس‌ها و هكرها.</w:t>
      </w:r>
    </w:p>
    <w:p w14:paraId="129E2E79" w14:textId="77777777" w:rsidR="00894F1C" w:rsidRDefault="00894F1C" w:rsidP="00894F1C">
      <w:pPr>
        <w:rPr>
          <w:rtl/>
        </w:rPr>
      </w:pPr>
      <w:r>
        <w:rPr>
          <w:rtl/>
        </w:rPr>
        <w:t>مهارت استفاده از امكانات الكترونيك: كاربري ابزارهاي دولت و شهر الكترونيك. انجام فعاليت‌هاي روزمره از طريق شبكه‌هاي رايانه‌اي، مبتني بر زيرساخت‌هاي عمومي.</w:t>
      </w:r>
    </w:p>
    <w:p w14:paraId="5BE6CE23" w14:textId="588EBCDE" w:rsidR="00902AEC" w:rsidRDefault="00894F1C" w:rsidP="00894F1C">
      <w:pPr>
        <w:rPr>
          <w:rtl/>
        </w:rPr>
      </w:pPr>
      <w:r>
        <w:rPr>
          <w:rtl/>
        </w:rPr>
        <w:t>زبان فناوري: توانايي درك اصطلاحات فني و رايانه‌اي كه عموماً به زبان انگليسي هستند.</w:t>
      </w:r>
    </w:p>
    <w:p w14:paraId="51BAD920" w14:textId="3937D882" w:rsidR="00B73F87" w:rsidRPr="00E86F1A" w:rsidRDefault="000536E4" w:rsidP="00C64813">
      <w:pPr>
        <w:ind w:firstLine="0"/>
        <w:jc w:val="center"/>
        <w:rPr>
          <w:rtl/>
        </w:rPr>
      </w:pPr>
      <w:r>
        <w:rPr>
          <w:rtl/>
        </w:rPr>
        <w:br w:type="column"/>
      </w:r>
      <w:r w:rsidR="00B73F87">
        <w:rPr>
          <w:noProof/>
          <w:rtl/>
          <w:lang w:val="fa-IR"/>
        </w:rPr>
        <w:drawing>
          <wp:inline distT="0" distB="0" distL="0" distR="0" wp14:anchorId="28D2A323" wp14:editId="7C3721DF">
            <wp:extent cx="2150745" cy="6254496"/>
            <wp:effectExtent l="38100" t="0" r="590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E86F1A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258D2" w14:textId="77777777" w:rsidR="00DA59D0" w:rsidRDefault="00DA59D0" w:rsidP="00E86F1A">
      <w:r>
        <w:separator/>
      </w:r>
    </w:p>
  </w:endnote>
  <w:endnote w:type="continuationSeparator" w:id="0">
    <w:p w14:paraId="3B540801" w14:textId="77777777" w:rsidR="00DA59D0" w:rsidRDefault="00DA59D0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A9EEB" w14:textId="77777777" w:rsidR="00DA59D0" w:rsidRDefault="00DA59D0" w:rsidP="00E86F1A">
      <w:r>
        <w:separator/>
      </w:r>
    </w:p>
  </w:footnote>
  <w:footnote w:type="continuationSeparator" w:id="0">
    <w:p w14:paraId="3BF4AA09" w14:textId="77777777" w:rsidR="00DA59D0" w:rsidRDefault="00DA59D0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536E4"/>
    <w:rsid w:val="00096EB9"/>
    <w:rsid w:val="000B7D27"/>
    <w:rsid w:val="001752F8"/>
    <w:rsid w:val="00186757"/>
    <w:rsid w:val="00235F84"/>
    <w:rsid w:val="002B1275"/>
    <w:rsid w:val="002C50F5"/>
    <w:rsid w:val="003009BF"/>
    <w:rsid w:val="003924EE"/>
    <w:rsid w:val="003D7BFA"/>
    <w:rsid w:val="003F125D"/>
    <w:rsid w:val="00446641"/>
    <w:rsid w:val="00453994"/>
    <w:rsid w:val="004C619B"/>
    <w:rsid w:val="00583A04"/>
    <w:rsid w:val="0059722A"/>
    <w:rsid w:val="005C223D"/>
    <w:rsid w:val="006D1967"/>
    <w:rsid w:val="00755441"/>
    <w:rsid w:val="007D15CE"/>
    <w:rsid w:val="00851289"/>
    <w:rsid w:val="00894F1C"/>
    <w:rsid w:val="00902AEC"/>
    <w:rsid w:val="009348BF"/>
    <w:rsid w:val="00971788"/>
    <w:rsid w:val="009F6997"/>
    <w:rsid w:val="00A15CEF"/>
    <w:rsid w:val="00AA7732"/>
    <w:rsid w:val="00B51DB2"/>
    <w:rsid w:val="00B73F87"/>
    <w:rsid w:val="00C54CDA"/>
    <w:rsid w:val="00C64813"/>
    <w:rsid w:val="00CC76E9"/>
    <w:rsid w:val="00DA59D0"/>
    <w:rsid w:val="00DA67D8"/>
    <w:rsid w:val="00DC3196"/>
    <w:rsid w:val="00DE09A4"/>
    <w:rsid w:val="00E86F1A"/>
    <w:rsid w:val="00EB385D"/>
    <w:rsid w:val="00EC0CBD"/>
    <w:rsid w:val="00ED431F"/>
    <w:rsid w:val="00F04F74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رمضانعلي بذرافشان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رايانه</a:t>
          </a: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 dpi="0" rotWithShape="1">
          <a:blip xmlns:r="http://schemas.openxmlformats.org/officeDocument/2006/relationships" r:embed="rId1"/>
          <a:srcRect/>
          <a:stretch>
            <a:fillRect l="-19001" r="-41539" b="-16334"/>
          </a:stretch>
        </a:blipFill>
      </dgm:spPr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14390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رمضانعلي بذرافشان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رايانه</a:t>
          </a:r>
        </a:p>
      </dsp:txBody>
      <dsp:txXfrm>
        <a:off x="709745" y="14390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143903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l="-19001" r="-41539" b="-1633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903182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sp:txBody>
      <dsp:txXfrm>
        <a:off x="0" y="903182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90318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662460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sp:txBody>
      <dsp:txXfrm>
        <a:off x="709745" y="1662460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66246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421738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sp:txBody>
      <dsp:txXfrm>
        <a:off x="0" y="2421738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421738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18101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sp:txBody>
      <dsp:txXfrm>
        <a:off x="709745" y="318101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18101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94029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sp:txBody>
      <dsp:txXfrm>
        <a:off x="0" y="394029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94029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9957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sp:txBody>
      <dsp:txXfrm>
        <a:off x="709745" y="469957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9957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458851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sp:txBody>
      <dsp:txXfrm>
        <a:off x="0" y="5458851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45885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99E3EC2-144C-4D82-9071-36141B51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فصل يكم؛ مباني مطالعه هدفمند</vt:lpstr>
      <vt:lpstr>فصل دوم؛ مهارت‌هاي مرتبط با مطالعه</vt:lpstr>
      <vt:lpstr>فصل سوّم؛ اخلاق، آداب و بهداشت مطالعه</vt:lpstr>
      <vt:lpstr>فصل چهارم؛ آسيب‌شناسي مطالعه</vt:lpstr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3</cp:revision>
  <cp:lastPrinted>2023-12-23T08:26:00Z</cp:lastPrinted>
  <dcterms:created xsi:type="dcterms:W3CDTF">2023-12-25T13:59:00Z</dcterms:created>
  <dcterms:modified xsi:type="dcterms:W3CDTF">2023-12-25T14:36:00Z</dcterms:modified>
</cp:coreProperties>
</file>