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2E15" w14:textId="00942C4E"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2708C00" wp14:editId="22B7AEDF">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73349" w14:textId="613B2AD1" w:rsidR="001E6CDD" w:rsidRPr="000F429F" w:rsidRDefault="001E6CDD"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Pr>
                                <w:rFonts w:cs="Vahid" w:hint="cs"/>
                                <w:color w:val="4F6228" w:themeColor="accent3" w:themeShade="80"/>
                                <w:sz w:val="28"/>
                                <w:szCs w:val="36"/>
                                <w:rtl/>
                              </w:rPr>
                              <w:t>7</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08C0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3A73349" w14:textId="613B2AD1" w:rsidR="001E6CDD" w:rsidRPr="000F429F" w:rsidRDefault="001E6CDD" w:rsidP="000F429F">
                      <w:pPr>
                        <w:ind w:firstLine="0"/>
                        <w:jc w:val="right"/>
                        <w:rPr>
                          <w:rFonts w:cs="Vahid"/>
                          <w:color w:val="4F6228" w:themeColor="accent3" w:themeShade="80"/>
                          <w:sz w:val="28"/>
                          <w:szCs w:val="36"/>
                        </w:rPr>
                      </w:pPr>
                      <w:r>
                        <w:rPr>
                          <w:rFonts w:cs="Vahid"/>
                          <w:color w:val="4F6228" w:themeColor="accent3" w:themeShade="80"/>
                          <w:sz w:val="28"/>
                          <w:szCs w:val="36"/>
                          <w:rtl/>
                        </w:rPr>
                        <w:t>2</w:t>
                      </w:r>
                      <w:r>
                        <w:rPr>
                          <w:rFonts w:cs="Vahid" w:hint="cs"/>
                          <w:color w:val="4F6228" w:themeColor="accent3" w:themeShade="80"/>
                          <w:sz w:val="28"/>
                          <w:szCs w:val="36"/>
                          <w:rtl/>
                        </w:rPr>
                        <w:t>7</w:t>
                      </w:r>
                      <w:r>
                        <w:rPr>
                          <w:rFonts w:cs="Vahid"/>
                          <w:color w:val="4F6228" w:themeColor="accent3" w:themeShade="80"/>
                          <w:sz w:val="28"/>
                          <w:szCs w:val="36"/>
                          <w:rtl/>
                        </w:rPr>
                        <w:t xml:space="preserve">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v:textbox>
                <w10:wrap anchory="page"/>
                <w10:anchorlock/>
              </v:shape>
            </w:pict>
          </mc:Fallback>
        </mc:AlternateContent>
      </w:r>
      <w:r w:rsidR="00975590">
        <w:rPr>
          <w:rFonts w:cs="Vahid" w:hint="cs"/>
          <w:color w:val="C00000"/>
          <w:sz w:val="36"/>
          <w:szCs w:val="36"/>
          <w:rtl/>
        </w:rPr>
        <w:t>فرآيند</w:t>
      </w:r>
      <w:r w:rsidR="001475B9">
        <w:rPr>
          <w:rFonts w:cs="Vahid" w:hint="cs"/>
          <w:color w:val="C00000"/>
          <w:sz w:val="36"/>
          <w:szCs w:val="36"/>
          <w:rtl/>
        </w:rPr>
        <w:t>هاي</w:t>
      </w:r>
      <w:r w:rsidR="00975590">
        <w:rPr>
          <w:rFonts w:cs="Vahid" w:hint="cs"/>
          <w:color w:val="C00000"/>
          <w:sz w:val="36"/>
          <w:szCs w:val="36"/>
          <w:rtl/>
        </w:rPr>
        <w:t xml:space="preserve"> مواجهه</w:t>
      </w:r>
      <w:r w:rsidR="001475B9">
        <w:rPr>
          <w:rFonts w:cs="Vahid" w:hint="cs"/>
          <w:color w:val="C00000"/>
          <w:sz w:val="36"/>
          <w:szCs w:val="36"/>
          <w:rtl/>
        </w:rPr>
        <w:t xml:space="preserve"> مؤثّر با جرم كشف حجاب</w:t>
      </w:r>
    </w:p>
    <w:p w14:paraId="7A92E30E" w14:textId="10D8EE3E" w:rsidR="00BC6850" w:rsidRDefault="00BC6850" w:rsidP="00BC6850">
      <w:pPr>
        <w:rPr>
          <w:rtl/>
        </w:rPr>
      </w:pPr>
      <w:r>
        <w:rPr>
          <w:rFonts w:hint="cs"/>
          <w:rtl/>
        </w:rPr>
        <w:t xml:space="preserve">از بررسي جامعه هدف، سيزده ويژگي مختلف براي توصيف جرم كشف حجاب به دست آمد. هر كدام از اين ويژگي‌ها مقادير مختلفي دارند كه در مجموع وقتي تركيب شوند به حدود 366 ميليون وضعيت مي‌رسند. </w:t>
      </w:r>
    </w:p>
    <w:tbl>
      <w:tblPr>
        <w:tblStyle w:val="TableGrid"/>
        <w:bidiVisual/>
        <w:tblW w:w="9923" w:type="dxa"/>
        <w:jc w:val="center"/>
        <w:tblLook w:val="04A0" w:firstRow="1" w:lastRow="0" w:firstColumn="1" w:lastColumn="0" w:noHBand="0" w:noVBand="1"/>
      </w:tblPr>
      <w:tblGrid>
        <w:gridCol w:w="1921"/>
        <w:gridCol w:w="1922"/>
        <w:gridCol w:w="1921"/>
        <w:gridCol w:w="2153"/>
        <w:gridCol w:w="2006"/>
      </w:tblGrid>
      <w:tr w:rsidR="00457C99" w:rsidRPr="007D7624" w14:paraId="0707C4F7" w14:textId="77777777" w:rsidTr="00457C99">
        <w:trPr>
          <w:cantSplit/>
          <w:trHeight w:val="20"/>
          <w:jc w:val="center"/>
        </w:trPr>
        <w:tc>
          <w:tcPr>
            <w:tcW w:w="1921" w:type="dxa"/>
            <w:tcMar>
              <w:left w:w="0" w:type="dxa"/>
              <w:right w:w="0" w:type="dxa"/>
            </w:tcMar>
            <w:vAlign w:val="center"/>
          </w:tcPr>
          <w:p w14:paraId="0E1483BE" w14:textId="77777777" w:rsidR="00457C99" w:rsidRPr="007D7624" w:rsidRDefault="00457C99" w:rsidP="00D23767">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جنسيت ناهي</w:t>
            </w:r>
          </w:p>
        </w:tc>
        <w:tc>
          <w:tcPr>
            <w:tcW w:w="1922" w:type="dxa"/>
            <w:tcMar>
              <w:left w:w="0" w:type="dxa"/>
              <w:right w:w="0" w:type="dxa"/>
            </w:tcMar>
            <w:vAlign w:val="center"/>
          </w:tcPr>
          <w:p w14:paraId="440EBEEE" w14:textId="77777777" w:rsidR="00457C99" w:rsidRPr="007D7624" w:rsidRDefault="00457C99" w:rsidP="00D23767">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سن مجرم</w:t>
            </w:r>
          </w:p>
        </w:tc>
        <w:tc>
          <w:tcPr>
            <w:tcW w:w="1921" w:type="dxa"/>
            <w:tcMar>
              <w:left w:w="0" w:type="dxa"/>
              <w:right w:w="0" w:type="dxa"/>
            </w:tcMar>
            <w:vAlign w:val="center"/>
          </w:tcPr>
          <w:p w14:paraId="04BF7F11" w14:textId="77777777" w:rsidR="00457C99" w:rsidRPr="007D7624" w:rsidRDefault="00457C99" w:rsidP="00D23767">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شهرت مجرم</w:t>
            </w:r>
          </w:p>
        </w:tc>
        <w:tc>
          <w:tcPr>
            <w:tcW w:w="4159" w:type="dxa"/>
            <w:gridSpan w:val="2"/>
            <w:tcMar>
              <w:left w:w="0" w:type="dxa"/>
              <w:right w:w="0" w:type="dxa"/>
            </w:tcMar>
            <w:vAlign w:val="center"/>
          </w:tcPr>
          <w:p w14:paraId="0C83F0BC" w14:textId="77777777" w:rsidR="00457C99" w:rsidRPr="007D7624" w:rsidRDefault="00457C99" w:rsidP="00D23767">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مكان جرم</w:t>
            </w:r>
          </w:p>
        </w:tc>
      </w:tr>
      <w:tr w:rsidR="00457C99" w:rsidRPr="007D7624" w14:paraId="3111433E" w14:textId="77777777" w:rsidTr="00457C99">
        <w:trPr>
          <w:cantSplit/>
          <w:trHeight w:val="20"/>
          <w:jc w:val="center"/>
        </w:trPr>
        <w:tc>
          <w:tcPr>
            <w:tcW w:w="1921" w:type="dxa"/>
            <w:tcMar>
              <w:left w:w="0" w:type="dxa"/>
              <w:right w:w="0" w:type="dxa"/>
            </w:tcMar>
            <w:vAlign w:val="center"/>
          </w:tcPr>
          <w:p w14:paraId="480CA4EE" w14:textId="50492BD5" w:rsidR="00457C99" w:rsidRPr="00800F45" w:rsidRDefault="00457C99" w:rsidP="00457C99">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مرد</w:t>
            </w:r>
          </w:p>
        </w:tc>
        <w:tc>
          <w:tcPr>
            <w:tcW w:w="1922" w:type="dxa"/>
            <w:tcMar>
              <w:left w:w="0" w:type="dxa"/>
              <w:right w:w="0" w:type="dxa"/>
            </w:tcMar>
            <w:vAlign w:val="center"/>
          </w:tcPr>
          <w:p w14:paraId="282014C8" w14:textId="7224483B" w:rsidR="00457C99" w:rsidRPr="00800F45" w:rsidRDefault="00457C99" w:rsidP="00457C99">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نوجوان</w:t>
            </w:r>
          </w:p>
        </w:tc>
        <w:tc>
          <w:tcPr>
            <w:tcW w:w="1921" w:type="dxa"/>
            <w:tcMar>
              <w:left w:w="0" w:type="dxa"/>
              <w:right w:w="0" w:type="dxa"/>
            </w:tcMar>
            <w:vAlign w:val="center"/>
          </w:tcPr>
          <w:p w14:paraId="71C9F9B8" w14:textId="3863D15B" w:rsidR="00457C99" w:rsidRPr="00800F45" w:rsidRDefault="00457C99" w:rsidP="00457C99">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غيرمشهور</w:t>
            </w:r>
          </w:p>
        </w:tc>
        <w:tc>
          <w:tcPr>
            <w:tcW w:w="2153" w:type="dxa"/>
            <w:tcMar>
              <w:left w:w="0" w:type="dxa"/>
              <w:right w:w="0" w:type="dxa"/>
            </w:tcMar>
            <w:vAlign w:val="center"/>
          </w:tcPr>
          <w:p w14:paraId="6C7E0978" w14:textId="0271CB8E" w:rsidR="00457C99" w:rsidRPr="00800F45" w:rsidRDefault="00457C99" w:rsidP="00457C99">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عمومي</w:t>
            </w:r>
          </w:p>
        </w:tc>
        <w:tc>
          <w:tcPr>
            <w:tcW w:w="2006" w:type="dxa"/>
            <w:tcMar>
              <w:left w:w="0" w:type="dxa"/>
              <w:right w:w="0" w:type="dxa"/>
            </w:tcMar>
            <w:vAlign w:val="center"/>
          </w:tcPr>
          <w:p w14:paraId="3A3E23B9" w14:textId="76A7EFF1" w:rsidR="00457C99" w:rsidRPr="00800F45" w:rsidRDefault="00457C99" w:rsidP="00457C99">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فرهنگي</w:t>
            </w:r>
          </w:p>
        </w:tc>
      </w:tr>
      <w:tr w:rsidR="00457C99" w:rsidRPr="007D7624" w14:paraId="6FECF19B" w14:textId="77777777" w:rsidTr="00457C99">
        <w:trPr>
          <w:cantSplit/>
          <w:trHeight w:val="20"/>
          <w:jc w:val="center"/>
        </w:trPr>
        <w:tc>
          <w:tcPr>
            <w:tcW w:w="1921" w:type="dxa"/>
            <w:tcMar>
              <w:left w:w="0" w:type="dxa"/>
              <w:right w:w="0" w:type="dxa"/>
            </w:tcMar>
            <w:vAlign w:val="center"/>
          </w:tcPr>
          <w:p w14:paraId="2D48B614" w14:textId="28AD4F2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زن</w:t>
            </w:r>
          </w:p>
        </w:tc>
        <w:tc>
          <w:tcPr>
            <w:tcW w:w="1922" w:type="dxa"/>
            <w:tcMar>
              <w:left w:w="0" w:type="dxa"/>
              <w:right w:w="0" w:type="dxa"/>
            </w:tcMar>
            <w:vAlign w:val="center"/>
          </w:tcPr>
          <w:p w14:paraId="597DE798" w14:textId="4E07D46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جوان</w:t>
            </w:r>
          </w:p>
        </w:tc>
        <w:tc>
          <w:tcPr>
            <w:tcW w:w="1921" w:type="dxa"/>
            <w:tcMar>
              <w:left w:w="0" w:type="dxa"/>
              <w:right w:w="0" w:type="dxa"/>
            </w:tcMar>
            <w:vAlign w:val="center"/>
          </w:tcPr>
          <w:p w14:paraId="4E2AAA41" w14:textId="31364AD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ورزشكار</w:t>
            </w:r>
          </w:p>
        </w:tc>
        <w:tc>
          <w:tcPr>
            <w:tcW w:w="2153" w:type="dxa"/>
            <w:tcMar>
              <w:left w:w="0" w:type="dxa"/>
              <w:right w:w="0" w:type="dxa"/>
            </w:tcMar>
            <w:vAlign w:val="center"/>
          </w:tcPr>
          <w:p w14:paraId="55D25900" w14:textId="629AB736"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خصوصي</w:t>
            </w:r>
          </w:p>
        </w:tc>
        <w:tc>
          <w:tcPr>
            <w:tcW w:w="2006" w:type="dxa"/>
            <w:tcMar>
              <w:left w:w="0" w:type="dxa"/>
              <w:right w:w="0" w:type="dxa"/>
            </w:tcMar>
            <w:vAlign w:val="center"/>
          </w:tcPr>
          <w:p w14:paraId="01AD4998" w14:textId="23ACF2A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گردشگري</w:t>
            </w:r>
          </w:p>
        </w:tc>
      </w:tr>
      <w:tr w:rsidR="00457C99" w:rsidRPr="007D7624" w14:paraId="463540A9" w14:textId="77777777" w:rsidTr="00457C99">
        <w:trPr>
          <w:cantSplit/>
          <w:trHeight w:val="20"/>
          <w:jc w:val="center"/>
        </w:trPr>
        <w:tc>
          <w:tcPr>
            <w:tcW w:w="1921" w:type="dxa"/>
            <w:tcMar>
              <w:left w:w="0" w:type="dxa"/>
              <w:right w:w="0" w:type="dxa"/>
            </w:tcMar>
            <w:vAlign w:val="center"/>
          </w:tcPr>
          <w:p w14:paraId="4DAE619E" w14:textId="2ED7A6EC"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مرد و زن</w:t>
            </w:r>
          </w:p>
        </w:tc>
        <w:tc>
          <w:tcPr>
            <w:tcW w:w="1922" w:type="dxa"/>
            <w:tcMar>
              <w:left w:w="0" w:type="dxa"/>
              <w:right w:w="0" w:type="dxa"/>
            </w:tcMar>
            <w:vAlign w:val="center"/>
          </w:tcPr>
          <w:p w14:paraId="35E3BD6C" w14:textId="1D6B749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ميانسال</w:t>
            </w:r>
          </w:p>
        </w:tc>
        <w:tc>
          <w:tcPr>
            <w:tcW w:w="1921" w:type="dxa"/>
            <w:tcMar>
              <w:left w:w="0" w:type="dxa"/>
              <w:right w:w="0" w:type="dxa"/>
            </w:tcMar>
            <w:vAlign w:val="center"/>
          </w:tcPr>
          <w:p w14:paraId="7CE69599" w14:textId="61878B85"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بازيگر</w:t>
            </w:r>
          </w:p>
        </w:tc>
        <w:tc>
          <w:tcPr>
            <w:tcW w:w="2153" w:type="dxa"/>
            <w:tcMar>
              <w:left w:w="0" w:type="dxa"/>
              <w:right w:w="0" w:type="dxa"/>
            </w:tcMar>
            <w:vAlign w:val="center"/>
          </w:tcPr>
          <w:p w14:paraId="350605B8" w14:textId="64738E66"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تجاري</w:t>
            </w:r>
          </w:p>
        </w:tc>
        <w:tc>
          <w:tcPr>
            <w:tcW w:w="2006" w:type="dxa"/>
            <w:tcMar>
              <w:left w:w="0" w:type="dxa"/>
              <w:right w:w="0" w:type="dxa"/>
            </w:tcMar>
            <w:vAlign w:val="center"/>
          </w:tcPr>
          <w:p w14:paraId="4316367D" w14:textId="3CE4CA8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حمل و نقل</w:t>
            </w:r>
          </w:p>
        </w:tc>
      </w:tr>
      <w:tr w:rsidR="00457C99" w:rsidRPr="007D7624" w14:paraId="0071120F" w14:textId="77777777" w:rsidTr="00457C99">
        <w:trPr>
          <w:cantSplit/>
          <w:trHeight w:val="20"/>
          <w:jc w:val="center"/>
        </w:trPr>
        <w:tc>
          <w:tcPr>
            <w:tcW w:w="1921" w:type="dxa"/>
            <w:tcMar>
              <w:left w:w="0" w:type="dxa"/>
              <w:right w:w="0" w:type="dxa"/>
            </w:tcMar>
            <w:vAlign w:val="center"/>
          </w:tcPr>
          <w:p w14:paraId="173C6578" w14:textId="3C6BD5D0"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تعداد ناهيان</w:t>
            </w:r>
          </w:p>
        </w:tc>
        <w:tc>
          <w:tcPr>
            <w:tcW w:w="1922" w:type="dxa"/>
            <w:tcMar>
              <w:left w:w="0" w:type="dxa"/>
              <w:right w:w="0" w:type="dxa"/>
            </w:tcMar>
            <w:vAlign w:val="center"/>
          </w:tcPr>
          <w:p w14:paraId="030D5C7A" w14:textId="3E63A4A9"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كهنسال</w:t>
            </w:r>
          </w:p>
        </w:tc>
        <w:tc>
          <w:tcPr>
            <w:tcW w:w="1921" w:type="dxa"/>
            <w:tcMar>
              <w:left w:w="0" w:type="dxa"/>
              <w:right w:w="0" w:type="dxa"/>
            </w:tcMar>
            <w:vAlign w:val="center"/>
          </w:tcPr>
          <w:p w14:paraId="32A16A6B" w14:textId="75F60084"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هنرمند</w:t>
            </w:r>
          </w:p>
        </w:tc>
        <w:tc>
          <w:tcPr>
            <w:tcW w:w="2153" w:type="dxa"/>
            <w:tcMar>
              <w:left w:w="0" w:type="dxa"/>
              <w:right w:w="0" w:type="dxa"/>
            </w:tcMar>
            <w:vAlign w:val="center"/>
          </w:tcPr>
          <w:p w14:paraId="757C6A41" w14:textId="402AD298"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درماني</w:t>
            </w:r>
          </w:p>
        </w:tc>
        <w:tc>
          <w:tcPr>
            <w:tcW w:w="2006" w:type="dxa"/>
            <w:tcMar>
              <w:left w:w="0" w:type="dxa"/>
              <w:right w:w="0" w:type="dxa"/>
            </w:tcMar>
            <w:vAlign w:val="center"/>
          </w:tcPr>
          <w:p w14:paraId="41053939" w14:textId="303B68A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ورزشي</w:t>
            </w:r>
          </w:p>
        </w:tc>
      </w:tr>
      <w:tr w:rsidR="00457C99" w:rsidRPr="007D7624" w14:paraId="0E977F70" w14:textId="77777777" w:rsidTr="00457C99">
        <w:trPr>
          <w:cantSplit/>
          <w:trHeight w:val="20"/>
          <w:jc w:val="center"/>
        </w:trPr>
        <w:tc>
          <w:tcPr>
            <w:tcW w:w="1921" w:type="dxa"/>
            <w:tcMar>
              <w:left w:w="0" w:type="dxa"/>
              <w:right w:w="0" w:type="dxa"/>
            </w:tcMar>
            <w:vAlign w:val="center"/>
          </w:tcPr>
          <w:p w14:paraId="1C1E50F0" w14:textId="53C477D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يك ناهي</w:t>
            </w:r>
          </w:p>
        </w:tc>
        <w:tc>
          <w:tcPr>
            <w:tcW w:w="1922" w:type="dxa"/>
            <w:tcMar>
              <w:left w:w="0" w:type="dxa"/>
              <w:right w:w="0" w:type="dxa"/>
            </w:tcMar>
            <w:vAlign w:val="center"/>
          </w:tcPr>
          <w:p w14:paraId="5213C18E" w14:textId="7B0FB595"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سن ناهي</w:t>
            </w:r>
          </w:p>
        </w:tc>
        <w:tc>
          <w:tcPr>
            <w:tcW w:w="1921" w:type="dxa"/>
            <w:tcMar>
              <w:left w:w="0" w:type="dxa"/>
              <w:right w:w="0" w:type="dxa"/>
            </w:tcMar>
            <w:vAlign w:val="center"/>
          </w:tcPr>
          <w:p w14:paraId="5AF55188" w14:textId="30C179B8"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شهرت مجازي</w:t>
            </w:r>
          </w:p>
        </w:tc>
        <w:tc>
          <w:tcPr>
            <w:tcW w:w="2153" w:type="dxa"/>
            <w:tcMar>
              <w:left w:w="0" w:type="dxa"/>
              <w:right w:w="0" w:type="dxa"/>
            </w:tcMar>
            <w:vAlign w:val="center"/>
          </w:tcPr>
          <w:p w14:paraId="1045AC4B" w14:textId="45DDEE8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دولتي</w:t>
            </w:r>
          </w:p>
        </w:tc>
        <w:tc>
          <w:tcPr>
            <w:tcW w:w="2006" w:type="dxa"/>
            <w:tcMar>
              <w:left w:w="0" w:type="dxa"/>
              <w:right w:w="0" w:type="dxa"/>
            </w:tcMar>
            <w:vAlign w:val="center"/>
          </w:tcPr>
          <w:p w14:paraId="5BEF8393" w14:textId="722B8C70"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مذهبي</w:t>
            </w:r>
          </w:p>
        </w:tc>
      </w:tr>
      <w:tr w:rsidR="00457C99" w:rsidRPr="007D7624" w14:paraId="76BB0BF2" w14:textId="77777777" w:rsidTr="00457C99">
        <w:trPr>
          <w:cantSplit/>
          <w:trHeight w:val="20"/>
          <w:jc w:val="center"/>
        </w:trPr>
        <w:tc>
          <w:tcPr>
            <w:tcW w:w="1921" w:type="dxa"/>
            <w:tcMar>
              <w:left w:w="0" w:type="dxa"/>
              <w:right w:w="0" w:type="dxa"/>
            </w:tcMar>
            <w:vAlign w:val="center"/>
          </w:tcPr>
          <w:p w14:paraId="1BC5F33B" w14:textId="146F51A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دو ناهي</w:t>
            </w:r>
          </w:p>
        </w:tc>
        <w:tc>
          <w:tcPr>
            <w:tcW w:w="1922" w:type="dxa"/>
            <w:tcMar>
              <w:left w:w="0" w:type="dxa"/>
              <w:right w:w="0" w:type="dxa"/>
            </w:tcMar>
            <w:vAlign w:val="center"/>
          </w:tcPr>
          <w:p w14:paraId="1410DC7A" w14:textId="7086031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نوجوان</w:t>
            </w:r>
          </w:p>
        </w:tc>
        <w:tc>
          <w:tcPr>
            <w:tcW w:w="1921" w:type="dxa"/>
            <w:tcMar>
              <w:left w:w="0" w:type="dxa"/>
              <w:right w:w="0" w:type="dxa"/>
            </w:tcMar>
            <w:vAlign w:val="center"/>
          </w:tcPr>
          <w:p w14:paraId="65E6F714" w14:textId="27AA7F6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آقازاده</w:t>
            </w:r>
          </w:p>
        </w:tc>
        <w:tc>
          <w:tcPr>
            <w:tcW w:w="2153" w:type="dxa"/>
            <w:tcMar>
              <w:left w:w="0" w:type="dxa"/>
              <w:right w:w="0" w:type="dxa"/>
            </w:tcMar>
            <w:vAlign w:val="center"/>
          </w:tcPr>
          <w:p w14:paraId="68A1B466" w14:textId="6E13AA2B"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مكان علمي</w:t>
            </w:r>
          </w:p>
        </w:tc>
        <w:tc>
          <w:tcPr>
            <w:tcW w:w="2006" w:type="dxa"/>
            <w:tcMar>
              <w:left w:w="0" w:type="dxa"/>
              <w:right w:w="0" w:type="dxa"/>
            </w:tcMar>
            <w:vAlign w:val="center"/>
          </w:tcPr>
          <w:p w14:paraId="1E9289BE" w14:textId="0BB78B7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مناطق آزاد</w:t>
            </w:r>
          </w:p>
        </w:tc>
      </w:tr>
      <w:tr w:rsidR="00457C99" w:rsidRPr="007D7624" w14:paraId="6E592C8A" w14:textId="77777777" w:rsidTr="00457C99">
        <w:trPr>
          <w:cantSplit/>
          <w:trHeight w:val="20"/>
          <w:jc w:val="center"/>
        </w:trPr>
        <w:tc>
          <w:tcPr>
            <w:tcW w:w="1921" w:type="dxa"/>
            <w:tcMar>
              <w:left w:w="0" w:type="dxa"/>
              <w:right w:w="0" w:type="dxa"/>
            </w:tcMar>
            <w:vAlign w:val="center"/>
          </w:tcPr>
          <w:p w14:paraId="1D8107E4" w14:textId="6571148B"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گروه ناهي</w:t>
            </w:r>
          </w:p>
        </w:tc>
        <w:tc>
          <w:tcPr>
            <w:tcW w:w="1922" w:type="dxa"/>
            <w:tcMar>
              <w:left w:w="0" w:type="dxa"/>
              <w:right w:w="0" w:type="dxa"/>
            </w:tcMar>
            <w:vAlign w:val="center"/>
          </w:tcPr>
          <w:p w14:paraId="7A1872E4" w14:textId="522C25D5"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جوان</w:t>
            </w:r>
          </w:p>
        </w:tc>
        <w:tc>
          <w:tcPr>
            <w:tcW w:w="1921" w:type="dxa"/>
            <w:tcMar>
              <w:left w:w="0" w:type="dxa"/>
              <w:right w:w="0" w:type="dxa"/>
            </w:tcMar>
            <w:vAlign w:val="center"/>
          </w:tcPr>
          <w:p w14:paraId="16FC9675" w14:textId="51390C1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مشهور علمي</w:t>
            </w:r>
          </w:p>
        </w:tc>
        <w:tc>
          <w:tcPr>
            <w:tcW w:w="2153" w:type="dxa"/>
            <w:tcMar>
              <w:left w:w="0" w:type="dxa"/>
              <w:right w:w="0" w:type="dxa"/>
            </w:tcMar>
            <w:vAlign w:val="center"/>
          </w:tcPr>
          <w:p w14:paraId="7324C345" w14:textId="740818B3"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فضاي مجازي</w:t>
            </w:r>
          </w:p>
        </w:tc>
        <w:tc>
          <w:tcPr>
            <w:tcW w:w="2006" w:type="dxa"/>
            <w:tcMar>
              <w:left w:w="0" w:type="dxa"/>
              <w:right w:w="0" w:type="dxa"/>
            </w:tcMar>
            <w:vAlign w:val="center"/>
          </w:tcPr>
          <w:p w14:paraId="646413D1" w14:textId="4FF9E8BA"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وسيله نقليه شخصي</w:t>
            </w:r>
          </w:p>
        </w:tc>
      </w:tr>
      <w:tr w:rsidR="00457C99" w:rsidRPr="007D7624" w14:paraId="198ED3B6" w14:textId="77777777" w:rsidTr="001E6CDD">
        <w:trPr>
          <w:cantSplit/>
          <w:trHeight w:val="20"/>
          <w:jc w:val="center"/>
        </w:trPr>
        <w:tc>
          <w:tcPr>
            <w:tcW w:w="1921" w:type="dxa"/>
            <w:tcMar>
              <w:left w:w="0" w:type="dxa"/>
              <w:right w:w="0" w:type="dxa"/>
            </w:tcMar>
            <w:vAlign w:val="center"/>
          </w:tcPr>
          <w:p w14:paraId="73F96C5A" w14:textId="76689234"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انگيزه مجرم</w:t>
            </w:r>
          </w:p>
        </w:tc>
        <w:tc>
          <w:tcPr>
            <w:tcW w:w="1922" w:type="dxa"/>
            <w:tcMar>
              <w:left w:w="0" w:type="dxa"/>
              <w:right w:w="0" w:type="dxa"/>
            </w:tcMar>
            <w:vAlign w:val="center"/>
          </w:tcPr>
          <w:p w14:paraId="42BEA7E4" w14:textId="231FC4A2"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ميانسال</w:t>
            </w:r>
          </w:p>
        </w:tc>
        <w:tc>
          <w:tcPr>
            <w:tcW w:w="1921" w:type="dxa"/>
            <w:tcMar>
              <w:left w:w="0" w:type="dxa"/>
              <w:right w:w="0" w:type="dxa"/>
            </w:tcMar>
            <w:vAlign w:val="center"/>
          </w:tcPr>
          <w:p w14:paraId="273B9E96" w14:textId="1DE01AD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چهره مذهبي</w:t>
            </w:r>
          </w:p>
        </w:tc>
        <w:tc>
          <w:tcPr>
            <w:tcW w:w="4159" w:type="dxa"/>
            <w:gridSpan w:val="2"/>
            <w:tcMar>
              <w:left w:w="0" w:type="dxa"/>
              <w:right w:w="0" w:type="dxa"/>
            </w:tcMar>
            <w:vAlign w:val="center"/>
          </w:tcPr>
          <w:p w14:paraId="65416A10" w14:textId="412F2A72"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نوع جرم</w:t>
            </w:r>
          </w:p>
        </w:tc>
      </w:tr>
      <w:tr w:rsidR="00457C99" w:rsidRPr="007D7624" w14:paraId="79A8AE14" w14:textId="77777777" w:rsidTr="00457C99">
        <w:trPr>
          <w:cantSplit/>
          <w:trHeight w:val="20"/>
          <w:jc w:val="center"/>
        </w:trPr>
        <w:tc>
          <w:tcPr>
            <w:tcW w:w="1921" w:type="dxa"/>
            <w:tcMar>
              <w:left w:w="0" w:type="dxa"/>
              <w:right w:w="0" w:type="dxa"/>
            </w:tcMar>
            <w:vAlign w:val="center"/>
          </w:tcPr>
          <w:p w14:paraId="09E3232E" w14:textId="46F55D37" w:rsidR="00457C99" w:rsidRPr="00800F45" w:rsidRDefault="00E64517"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مجرم </w:t>
            </w:r>
            <w:r w:rsidR="00457C99">
              <w:rPr>
                <w:rFonts w:ascii="Vazir YA" w:hAnsi="Vazir YA" w:cs="Vazir YA" w:hint="cs"/>
                <w:color w:val="4F81BD" w:themeColor="accent1"/>
                <w:sz w:val="18"/>
                <w:szCs w:val="22"/>
                <w:rtl/>
              </w:rPr>
              <w:t>بي‌توجه</w:t>
            </w:r>
          </w:p>
        </w:tc>
        <w:tc>
          <w:tcPr>
            <w:tcW w:w="1922" w:type="dxa"/>
            <w:tcMar>
              <w:left w:w="0" w:type="dxa"/>
              <w:right w:w="0" w:type="dxa"/>
            </w:tcMar>
            <w:vAlign w:val="center"/>
          </w:tcPr>
          <w:p w14:paraId="69C9467E" w14:textId="01F73390"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ناهي كهنسال</w:t>
            </w:r>
          </w:p>
        </w:tc>
        <w:tc>
          <w:tcPr>
            <w:tcW w:w="1921" w:type="dxa"/>
            <w:tcMar>
              <w:left w:w="0" w:type="dxa"/>
              <w:right w:w="0" w:type="dxa"/>
            </w:tcMar>
            <w:vAlign w:val="center"/>
          </w:tcPr>
          <w:p w14:paraId="69A2451C" w14:textId="3E402FD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سمت مجرم</w:t>
            </w:r>
          </w:p>
        </w:tc>
        <w:tc>
          <w:tcPr>
            <w:tcW w:w="2153" w:type="dxa"/>
            <w:tcMar>
              <w:left w:w="0" w:type="dxa"/>
              <w:right w:w="0" w:type="dxa"/>
            </w:tcMar>
            <w:vAlign w:val="center"/>
          </w:tcPr>
          <w:p w14:paraId="11422E3F" w14:textId="38490ABA"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بدحجابي</w:t>
            </w:r>
          </w:p>
        </w:tc>
        <w:tc>
          <w:tcPr>
            <w:tcW w:w="2006" w:type="dxa"/>
            <w:tcMar>
              <w:left w:w="0" w:type="dxa"/>
              <w:right w:w="0" w:type="dxa"/>
            </w:tcMar>
            <w:vAlign w:val="center"/>
          </w:tcPr>
          <w:p w14:paraId="32F4F005" w14:textId="652D604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مشروبات الكلي</w:t>
            </w:r>
          </w:p>
        </w:tc>
      </w:tr>
      <w:tr w:rsidR="00457C99" w:rsidRPr="007D7624" w14:paraId="49EA9F87" w14:textId="77777777" w:rsidTr="00457C99">
        <w:trPr>
          <w:cantSplit/>
          <w:trHeight w:val="20"/>
          <w:jc w:val="center"/>
        </w:trPr>
        <w:tc>
          <w:tcPr>
            <w:tcW w:w="1921" w:type="dxa"/>
            <w:tcMar>
              <w:left w:w="0" w:type="dxa"/>
              <w:right w:w="0" w:type="dxa"/>
            </w:tcMar>
            <w:vAlign w:val="center"/>
          </w:tcPr>
          <w:p w14:paraId="1C23EFB2" w14:textId="625FAD8B" w:rsidR="00457C99" w:rsidRPr="00800F45" w:rsidRDefault="00E64517"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با </w:t>
            </w:r>
            <w:r w:rsidR="00457C99">
              <w:rPr>
                <w:rFonts w:ascii="Vazir YA" w:hAnsi="Vazir YA" w:cs="Vazir YA" w:hint="cs"/>
                <w:color w:val="4F81BD" w:themeColor="accent1"/>
                <w:sz w:val="18"/>
                <w:szCs w:val="22"/>
                <w:rtl/>
              </w:rPr>
              <w:t>جلب توجه</w:t>
            </w:r>
          </w:p>
        </w:tc>
        <w:tc>
          <w:tcPr>
            <w:tcW w:w="1922" w:type="dxa"/>
            <w:tcMar>
              <w:left w:w="0" w:type="dxa"/>
              <w:right w:w="0" w:type="dxa"/>
            </w:tcMar>
            <w:vAlign w:val="center"/>
          </w:tcPr>
          <w:p w14:paraId="29AF3577" w14:textId="73C9F025"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شدّت جرم</w:t>
            </w:r>
          </w:p>
        </w:tc>
        <w:tc>
          <w:tcPr>
            <w:tcW w:w="1921" w:type="dxa"/>
            <w:tcMar>
              <w:left w:w="0" w:type="dxa"/>
              <w:right w:w="0" w:type="dxa"/>
            </w:tcMar>
            <w:vAlign w:val="center"/>
          </w:tcPr>
          <w:p w14:paraId="41A2D9BE" w14:textId="5EBCC57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مدير</w:t>
            </w:r>
          </w:p>
        </w:tc>
        <w:tc>
          <w:tcPr>
            <w:tcW w:w="2153" w:type="dxa"/>
            <w:tcMar>
              <w:left w:w="0" w:type="dxa"/>
              <w:right w:w="0" w:type="dxa"/>
            </w:tcMar>
            <w:vAlign w:val="center"/>
          </w:tcPr>
          <w:p w14:paraId="1F881AC1" w14:textId="18D3746A"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برهنگي</w:t>
            </w:r>
          </w:p>
        </w:tc>
        <w:tc>
          <w:tcPr>
            <w:tcW w:w="2006" w:type="dxa"/>
            <w:tcMar>
              <w:left w:w="0" w:type="dxa"/>
              <w:right w:w="0" w:type="dxa"/>
            </w:tcMar>
            <w:vAlign w:val="center"/>
          </w:tcPr>
          <w:p w14:paraId="43771197" w14:textId="0325BA36"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ترويج فحشا</w:t>
            </w:r>
          </w:p>
        </w:tc>
      </w:tr>
      <w:tr w:rsidR="00457C99" w:rsidRPr="007D7624" w14:paraId="652E913B" w14:textId="77777777" w:rsidTr="00457C99">
        <w:trPr>
          <w:cantSplit/>
          <w:trHeight w:val="20"/>
          <w:jc w:val="center"/>
        </w:trPr>
        <w:tc>
          <w:tcPr>
            <w:tcW w:w="1921" w:type="dxa"/>
            <w:tcMar>
              <w:left w:w="0" w:type="dxa"/>
              <w:right w:w="0" w:type="dxa"/>
            </w:tcMar>
            <w:vAlign w:val="center"/>
          </w:tcPr>
          <w:p w14:paraId="0073C85B" w14:textId="5A707AE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جامعه‌ستيز</w:t>
            </w:r>
          </w:p>
        </w:tc>
        <w:tc>
          <w:tcPr>
            <w:tcW w:w="1922" w:type="dxa"/>
            <w:tcMar>
              <w:left w:w="0" w:type="dxa"/>
              <w:right w:w="0" w:type="dxa"/>
            </w:tcMar>
            <w:vAlign w:val="center"/>
          </w:tcPr>
          <w:p w14:paraId="74D9FE3B" w14:textId="250EC323"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قابل اغماض</w:t>
            </w:r>
          </w:p>
        </w:tc>
        <w:tc>
          <w:tcPr>
            <w:tcW w:w="1921" w:type="dxa"/>
            <w:tcMar>
              <w:left w:w="0" w:type="dxa"/>
              <w:right w:w="0" w:type="dxa"/>
            </w:tcMar>
            <w:vAlign w:val="center"/>
          </w:tcPr>
          <w:p w14:paraId="69FB1FF5" w14:textId="714A5C8F"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مسئول</w:t>
            </w:r>
          </w:p>
        </w:tc>
        <w:tc>
          <w:tcPr>
            <w:tcW w:w="2153" w:type="dxa"/>
            <w:tcMar>
              <w:left w:w="0" w:type="dxa"/>
              <w:right w:w="0" w:type="dxa"/>
            </w:tcMar>
            <w:vAlign w:val="center"/>
          </w:tcPr>
          <w:p w14:paraId="6205EF6A" w14:textId="596569D4"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رقص و آواز</w:t>
            </w:r>
          </w:p>
        </w:tc>
        <w:tc>
          <w:tcPr>
            <w:tcW w:w="2006" w:type="dxa"/>
            <w:tcMar>
              <w:left w:w="0" w:type="dxa"/>
              <w:right w:w="0" w:type="dxa"/>
            </w:tcMar>
            <w:vAlign w:val="center"/>
          </w:tcPr>
          <w:p w14:paraId="18BEA78D" w14:textId="2299DD69"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سلب آسايش</w:t>
            </w:r>
          </w:p>
        </w:tc>
      </w:tr>
      <w:tr w:rsidR="00457C99" w:rsidRPr="007D7624" w14:paraId="48A32876" w14:textId="77777777" w:rsidTr="00457C99">
        <w:trPr>
          <w:cantSplit/>
          <w:trHeight w:val="20"/>
          <w:jc w:val="center"/>
        </w:trPr>
        <w:tc>
          <w:tcPr>
            <w:tcW w:w="1921" w:type="dxa"/>
            <w:tcMar>
              <w:left w:w="0" w:type="dxa"/>
              <w:right w:w="0" w:type="dxa"/>
            </w:tcMar>
            <w:vAlign w:val="center"/>
          </w:tcPr>
          <w:p w14:paraId="4594AACA" w14:textId="6B3D45DB"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تعداد مجرمان</w:t>
            </w:r>
          </w:p>
        </w:tc>
        <w:tc>
          <w:tcPr>
            <w:tcW w:w="1922" w:type="dxa"/>
            <w:tcMar>
              <w:left w:w="0" w:type="dxa"/>
              <w:right w:w="0" w:type="dxa"/>
            </w:tcMar>
            <w:vAlign w:val="center"/>
          </w:tcPr>
          <w:p w14:paraId="7368CEC9" w14:textId="4260EDC1"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غيرمتعارف</w:t>
            </w:r>
          </w:p>
        </w:tc>
        <w:tc>
          <w:tcPr>
            <w:tcW w:w="1921" w:type="dxa"/>
            <w:tcMar>
              <w:left w:w="0" w:type="dxa"/>
              <w:right w:w="0" w:type="dxa"/>
            </w:tcMar>
            <w:vAlign w:val="center"/>
          </w:tcPr>
          <w:p w14:paraId="16D1F932" w14:textId="71931EE9"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كارمند</w:t>
            </w:r>
          </w:p>
        </w:tc>
        <w:tc>
          <w:tcPr>
            <w:tcW w:w="2153" w:type="dxa"/>
            <w:tcMar>
              <w:left w:w="0" w:type="dxa"/>
              <w:right w:w="0" w:type="dxa"/>
            </w:tcMar>
            <w:vAlign w:val="center"/>
          </w:tcPr>
          <w:p w14:paraId="1051B687" w14:textId="1761E762"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تن‌فروشي</w:t>
            </w:r>
          </w:p>
        </w:tc>
        <w:tc>
          <w:tcPr>
            <w:tcW w:w="2006" w:type="dxa"/>
            <w:tcMar>
              <w:left w:w="0" w:type="dxa"/>
              <w:right w:w="0" w:type="dxa"/>
            </w:tcMar>
            <w:vAlign w:val="center"/>
          </w:tcPr>
          <w:p w14:paraId="29D417D6" w14:textId="54CA87D6"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ايجاد مزاحمت</w:t>
            </w:r>
          </w:p>
        </w:tc>
      </w:tr>
      <w:tr w:rsidR="00457C99" w:rsidRPr="007D7624" w14:paraId="651CE998" w14:textId="77777777" w:rsidTr="00457C99">
        <w:trPr>
          <w:cantSplit/>
          <w:trHeight w:val="20"/>
          <w:jc w:val="center"/>
        </w:trPr>
        <w:tc>
          <w:tcPr>
            <w:tcW w:w="1921" w:type="dxa"/>
            <w:tcMar>
              <w:left w:w="0" w:type="dxa"/>
              <w:right w:w="0" w:type="dxa"/>
            </w:tcMar>
            <w:vAlign w:val="center"/>
          </w:tcPr>
          <w:p w14:paraId="251DE4B5" w14:textId="4218F4BC"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يك </w:t>
            </w:r>
            <w:r w:rsidR="00E64517">
              <w:rPr>
                <w:rFonts w:ascii="Vazir YA" w:hAnsi="Vazir YA" w:cs="Vazir YA" w:hint="cs"/>
                <w:color w:val="4F81BD" w:themeColor="accent1"/>
                <w:sz w:val="18"/>
                <w:szCs w:val="22"/>
                <w:rtl/>
              </w:rPr>
              <w:t>مجرم</w:t>
            </w:r>
          </w:p>
        </w:tc>
        <w:tc>
          <w:tcPr>
            <w:tcW w:w="1922" w:type="dxa"/>
            <w:tcMar>
              <w:left w:w="0" w:type="dxa"/>
              <w:right w:w="0" w:type="dxa"/>
            </w:tcMar>
            <w:vAlign w:val="center"/>
          </w:tcPr>
          <w:p w14:paraId="06DBC1FC" w14:textId="1B8DEF5D"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شاخص</w:t>
            </w:r>
          </w:p>
        </w:tc>
        <w:tc>
          <w:tcPr>
            <w:tcW w:w="1921" w:type="dxa"/>
            <w:tcMar>
              <w:left w:w="0" w:type="dxa"/>
              <w:right w:w="0" w:type="dxa"/>
            </w:tcMar>
            <w:vAlign w:val="center"/>
          </w:tcPr>
          <w:p w14:paraId="37AD85F0" w14:textId="67384EE3"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مجرم مراجعه‌كننده</w:t>
            </w:r>
          </w:p>
        </w:tc>
        <w:tc>
          <w:tcPr>
            <w:tcW w:w="2153" w:type="dxa"/>
            <w:tcMar>
              <w:left w:w="0" w:type="dxa"/>
              <w:right w:w="0" w:type="dxa"/>
            </w:tcMar>
            <w:vAlign w:val="center"/>
          </w:tcPr>
          <w:p w14:paraId="16F8142B" w14:textId="21F647C9"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تشبّه به جنس مخالف</w:t>
            </w:r>
          </w:p>
        </w:tc>
        <w:tc>
          <w:tcPr>
            <w:tcW w:w="2006" w:type="dxa"/>
            <w:vMerge w:val="restart"/>
            <w:tcMar>
              <w:left w:w="0" w:type="dxa"/>
              <w:right w:w="0" w:type="dxa"/>
            </w:tcMar>
            <w:vAlign w:val="center"/>
          </w:tcPr>
          <w:p w14:paraId="462A7024" w14:textId="74E25EE5"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حضور در فضاي اختصاصي جنس مخالف</w:t>
            </w:r>
          </w:p>
        </w:tc>
      </w:tr>
      <w:tr w:rsidR="00457C99" w:rsidRPr="007D7624" w14:paraId="5F1CABC9" w14:textId="77777777" w:rsidTr="00457C99">
        <w:trPr>
          <w:cantSplit/>
          <w:trHeight w:val="20"/>
          <w:jc w:val="center"/>
        </w:trPr>
        <w:tc>
          <w:tcPr>
            <w:tcW w:w="1921" w:type="dxa"/>
            <w:tcMar>
              <w:left w:w="0" w:type="dxa"/>
              <w:right w:w="0" w:type="dxa"/>
            </w:tcMar>
            <w:vAlign w:val="center"/>
          </w:tcPr>
          <w:p w14:paraId="5398CC29" w14:textId="21C7700C"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دو </w:t>
            </w:r>
            <w:r w:rsidR="00E64517">
              <w:rPr>
                <w:rFonts w:ascii="Vazir YA" w:hAnsi="Vazir YA" w:cs="Vazir YA" w:hint="cs"/>
                <w:color w:val="4F81BD" w:themeColor="accent1"/>
                <w:sz w:val="18"/>
                <w:szCs w:val="22"/>
                <w:rtl/>
              </w:rPr>
              <w:t>مجرم</w:t>
            </w:r>
          </w:p>
        </w:tc>
        <w:tc>
          <w:tcPr>
            <w:tcW w:w="1922" w:type="dxa"/>
            <w:tcMar>
              <w:left w:w="0" w:type="dxa"/>
              <w:right w:w="0" w:type="dxa"/>
            </w:tcMar>
            <w:vAlign w:val="center"/>
          </w:tcPr>
          <w:p w14:paraId="27DD18CA" w14:textId="5A8F0C22"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جنسيت مجرم</w:t>
            </w:r>
          </w:p>
        </w:tc>
        <w:tc>
          <w:tcPr>
            <w:tcW w:w="1921" w:type="dxa"/>
            <w:tcMar>
              <w:left w:w="0" w:type="dxa"/>
              <w:right w:w="0" w:type="dxa"/>
            </w:tcMar>
            <w:vAlign w:val="center"/>
          </w:tcPr>
          <w:p w14:paraId="680CB354" w14:textId="77BCF789"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FF0000"/>
                <w:sz w:val="18"/>
                <w:szCs w:val="22"/>
                <w:rtl/>
              </w:rPr>
              <w:t>تكرار جرم</w:t>
            </w:r>
          </w:p>
        </w:tc>
        <w:tc>
          <w:tcPr>
            <w:tcW w:w="2153" w:type="dxa"/>
            <w:tcMar>
              <w:left w:w="0" w:type="dxa"/>
              <w:right w:w="0" w:type="dxa"/>
            </w:tcMar>
            <w:vAlign w:val="center"/>
          </w:tcPr>
          <w:p w14:paraId="4A489553" w14:textId="002CB1C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ايجاد فضاي مختلط</w:t>
            </w:r>
          </w:p>
        </w:tc>
        <w:tc>
          <w:tcPr>
            <w:tcW w:w="2006" w:type="dxa"/>
            <w:vMerge/>
            <w:tcMar>
              <w:left w:w="0" w:type="dxa"/>
              <w:right w:w="0" w:type="dxa"/>
            </w:tcMar>
            <w:vAlign w:val="center"/>
          </w:tcPr>
          <w:p w14:paraId="5D957C00" w14:textId="5D17C5B2"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p>
        </w:tc>
      </w:tr>
      <w:tr w:rsidR="00457C99" w:rsidRPr="007D7624" w14:paraId="2C3474BE" w14:textId="77777777" w:rsidTr="00457C99">
        <w:trPr>
          <w:cantSplit/>
          <w:trHeight w:val="20"/>
          <w:jc w:val="center"/>
        </w:trPr>
        <w:tc>
          <w:tcPr>
            <w:tcW w:w="1921" w:type="dxa"/>
            <w:tcMar>
              <w:left w:w="0" w:type="dxa"/>
              <w:right w:w="0" w:type="dxa"/>
            </w:tcMar>
            <w:vAlign w:val="center"/>
          </w:tcPr>
          <w:p w14:paraId="5C92C8EB" w14:textId="3B3FEA2E" w:rsidR="00457C99" w:rsidRPr="00800F45" w:rsidRDefault="00E64517"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سرنشينان</w:t>
            </w:r>
            <w:r w:rsidR="00457C99">
              <w:rPr>
                <w:rFonts w:ascii="Vazir YA" w:hAnsi="Vazir YA" w:cs="Vazir YA" w:hint="cs"/>
                <w:color w:val="4F81BD" w:themeColor="accent1"/>
                <w:sz w:val="18"/>
                <w:szCs w:val="22"/>
                <w:rtl/>
              </w:rPr>
              <w:t xml:space="preserve"> خودرو</w:t>
            </w:r>
          </w:p>
        </w:tc>
        <w:tc>
          <w:tcPr>
            <w:tcW w:w="1922" w:type="dxa"/>
            <w:tcMar>
              <w:left w:w="0" w:type="dxa"/>
              <w:right w:w="0" w:type="dxa"/>
            </w:tcMar>
            <w:vAlign w:val="center"/>
          </w:tcPr>
          <w:p w14:paraId="0632C401" w14:textId="3864F1AC" w:rsidR="00457C99" w:rsidRPr="00800F45" w:rsidRDefault="00EB591B"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مجرم </w:t>
            </w:r>
            <w:r w:rsidR="00457C99">
              <w:rPr>
                <w:rFonts w:ascii="Vazir YA" w:hAnsi="Vazir YA" w:cs="Vazir YA" w:hint="cs"/>
                <w:color w:val="4F81BD" w:themeColor="accent1"/>
                <w:sz w:val="18"/>
                <w:szCs w:val="22"/>
                <w:rtl/>
              </w:rPr>
              <w:t>بانو</w:t>
            </w:r>
          </w:p>
        </w:tc>
        <w:tc>
          <w:tcPr>
            <w:tcW w:w="1921" w:type="dxa"/>
            <w:tcMar>
              <w:left w:w="0" w:type="dxa"/>
              <w:right w:w="0" w:type="dxa"/>
            </w:tcMar>
            <w:vAlign w:val="center"/>
          </w:tcPr>
          <w:p w14:paraId="64960BAA" w14:textId="27713E7A"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مرتبه اول</w:t>
            </w:r>
          </w:p>
        </w:tc>
        <w:tc>
          <w:tcPr>
            <w:tcW w:w="2153" w:type="dxa"/>
            <w:tcMar>
              <w:left w:w="0" w:type="dxa"/>
              <w:right w:w="0" w:type="dxa"/>
            </w:tcMar>
            <w:vAlign w:val="center"/>
          </w:tcPr>
          <w:p w14:paraId="6B4A6687" w14:textId="4DADDFC3"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حضور در فضاي مختلط</w:t>
            </w:r>
          </w:p>
        </w:tc>
        <w:tc>
          <w:tcPr>
            <w:tcW w:w="2006" w:type="dxa"/>
            <w:vMerge/>
            <w:tcMar>
              <w:left w:w="0" w:type="dxa"/>
              <w:right w:w="0" w:type="dxa"/>
            </w:tcMar>
            <w:vAlign w:val="center"/>
          </w:tcPr>
          <w:p w14:paraId="204C26DB" w14:textId="6395E3AA"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p>
        </w:tc>
      </w:tr>
      <w:tr w:rsidR="00457C99" w:rsidRPr="007D7624" w14:paraId="05A80C3D" w14:textId="77777777" w:rsidTr="00457C99">
        <w:trPr>
          <w:cantSplit/>
          <w:trHeight w:val="20"/>
          <w:jc w:val="center"/>
        </w:trPr>
        <w:tc>
          <w:tcPr>
            <w:tcW w:w="1921" w:type="dxa"/>
            <w:tcMar>
              <w:left w:w="0" w:type="dxa"/>
              <w:right w:w="0" w:type="dxa"/>
            </w:tcMar>
            <w:vAlign w:val="center"/>
          </w:tcPr>
          <w:p w14:paraId="7F4593E0" w14:textId="79690D36"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كاروان خودروها</w:t>
            </w:r>
          </w:p>
        </w:tc>
        <w:tc>
          <w:tcPr>
            <w:tcW w:w="1922" w:type="dxa"/>
            <w:tcMar>
              <w:left w:w="0" w:type="dxa"/>
              <w:right w:w="0" w:type="dxa"/>
            </w:tcMar>
            <w:vAlign w:val="center"/>
          </w:tcPr>
          <w:p w14:paraId="2B46FB47" w14:textId="739DB078" w:rsidR="00457C99" w:rsidRPr="00800F45" w:rsidRDefault="00EB591B"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مجرم </w:t>
            </w:r>
            <w:r w:rsidR="00457C99">
              <w:rPr>
                <w:rFonts w:ascii="Vazir YA" w:hAnsi="Vazir YA" w:cs="Vazir YA" w:hint="cs"/>
                <w:color w:val="4F81BD" w:themeColor="accent1"/>
                <w:sz w:val="18"/>
                <w:szCs w:val="22"/>
                <w:rtl/>
              </w:rPr>
              <w:t>آقا</w:t>
            </w:r>
          </w:p>
        </w:tc>
        <w:tc>
          <w:tcPr>
            <w:tcW w:w="1921" w:type="dxa"/>
            <w:tcMar>
              <w:left w:w="0" w:type="dxa"/>
              <w:right w:w="0" w:type="dxa"/>
            </w:tcMar>
            <w:vAlign w:val="center"/>
          </w:tcPr>
          <w:p w14:paraId="5D2292DB" w14:textId="3E76A3F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مرتبه دوم</w:t>
            </w:r>
          </w:p>
        </w:tc>
        <w:tc>
          <w:tcPr>
            <w:tcW w:w="2153" w:type="dxa"/>
            <w:vMerge w:val="restart"/>
            <w:tcMar>
              <w:left w:w="0" w:type="dxa"/>
              <w:right w:w="0" w:type="dxa"/>
            </w:tcMar>
            <w:vAlign w:val="center"/>
          </w:tcPr>
          <w:p w14:paraId="1268C104" w14:textId="7759811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آثار هنري منافي عفّت</w:t>
            </w:r>
          </w:p>
        </w:tc>
        <w:tc>
          <w:tcPr>
            <w:tcW w:w="2006" w:type="dxa"/>
            <w:vMerge w:val="restart"/>
            <w:tcMar>
              <w:left w:w="0" w:type="dxa"/>
              <w:right w:w="0" w:type="dxa"/>
            </w:tcMar>
            <w:vAlign w:val="center"/>
          </w:tcPr>
          <w:p w14:paraId="57C167AE" w14:textId="246183D7"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استفاده از</w:t>
            </w:r>
            <w:r w:rsidR="00E64517">
              <w:rPr>
                <w:rFonts w:ascii="Vazir YA" w:hAnsi="Vazir YA" w:cs="Vazir YA" w:hint="cs"/>
                <w:color w:val="4F81BD" w:themeColor="accent1"/>
                <w:sz w:val="18"/>
                <w:szCs w:val="22"/>
                <w:rtl/>
              </w:rPr>
              <w:t xml:space="preserve"> علائم و</w:t>
            </w:r>
            <w:r>
              <w:rPr>
                <w:rFonts w:ascii="Vazir YA" w:hAnsi="Vazir YA" w:cs="Vazir YA" w:hint="cs"/>
                <w:color w:val="4F81BD" w:themeColor="accent1"/>
                <w:sz w:val="18"/>
                <w:szCs w:val="22"/>
                <w:rtl/>
              </w:rPr>
              <w:t xml:space="preserve"> نشان‌هاي ممنوعه</w:t>
            </w:r>
          </w:p>
        </w:tc>
      </w:tr>
      <w:tr w:rsidR="00457C99" w:rsidRPr="007D7624" w14:paraId="0BC76CFC" w14:textId="77777777" w:rsidTr="00457C99">
        <w:trPr>
          <w:cantSplit/>
          <w:trHeight w:val="20"/>
          <w:jc w:val="center"/>
        </w:trPr>
        <w:tc>
          <w:tcPr>
            <w:tcW w:w="1921" w:type="dxa"/>
            <w:tcMar>
              <w:left w:w="0" w:type="dxa"/>
              <w:right w:w="0" w:type="dxa"/>
            </w:tcMar>
            <w:vAlign w:val="center"/>
          </w:tcPr>
          <w:p w14:paraId="1AF401CE" w14:textId="4E2CD9E3"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مهماني يا گردهمايي</w:t>
            </w:r>
          </w:p>
        </w:tc>
        <w:tc>
          <w:tcPr>
            <w:tcW w:w="1922" w:type="dxa"/>
            <w:tcMar>
              <w:left w:w="0" w:type="dxa"/>
              <w:right w:w="0" w:type="dxa"/>
            </w:tcMar>
            <w:vAlign w:val="center"/>
          </w:tcPr>
          <w:p w14:paraId="1DF60365" w14:textId="3BDA62A5" w:rsidR="00457C99" w:rsidRPr="00800F45" w:rsidRDefault="00EB591B"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 xml:space="preserve">مجرمان </w:t>
            </w:r>
            <w:r w:rsidR="00457C99">
              <w:rPr>
                <w:rFonts w:ascii="Vazir YA" w:hAnsi="Vazir YA" w:cs="Vazir YA" w:hint="cs"/>
                <w:color w:val="4F81BD" w:themeColor="accent1"/>
                <w:sz w:val="18"/>
                <w:szCs w:val="22"/>
                <w:rtl/>
              </w:rPr>
              <w:t>مختلط</w:t>
            </w:r>
          </w:p>
        </w:tc>
        <w:tc>
          <w:tcPr>
            <w:tcW w:w="1921" w:type="dxa"/>
            <w:tcMar>
              <w:left w:w="0" w:type="dxa"/>
              <w:right w:w="0" w:type="dxa"/>
            </w:tcMar>
            <w:vAlign w:val="center"/>
          </w:tcPr>
          <w:p w14:paraId="01ECFF14" w14:textId="687D05CE"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r>
              <w:rPr>
                <w:rFonts w:ascii="Vazir YA" w:hAnsi="Vazir YA" w:cs="Vazir YA" w:hint="cs"/>
                <w:color w:val="4F81BD" w:themeColor="accent1"/>
                <w:sz w:val="18"/>
                <w:szCs w:val="22"/>
                <w:rtl/>
              </w:rPr>
              <w:t>مرتبه سوم</w:t>
            </w:r>
          </w:p>
        </w:tc>
        <w:tc>
          <w:tcPr>
            <w:tcW w:w="2153" w:type="dxa"/>
            <w:vMerge/>
            <w:tcMar>
              <w:left w:w="0" w:type="dxa"/>
              <w:right w:w="0" w:type="dxa"/>
            </w:tcMar>
            <w:vAlign w:val="center"/>
          </w:tcPr>
          <w:p w14:paraId="7C025D61" w14:textId="07F0826C" w:rsidR="00457C99" w:rsidRDefault="00457C99" w:rsidP="00457C99">
            <w:pPr>
              <w:spacing w:after="0" w:line="240" w:lineRule="auto"/>
              <w:ind w:firstLine="0"/>
              <w:jc w:val="center"/>
              <w:rPr>
                <w:rFonts w:ascii="Vazir YA" w:hAnsi="Vazir YA" w:cs="Vazir YA" w:hint="cs"/>
                <w:color w:val="4F81BD" w:themeColor="accent1"/>
                <w:sz w:val="18"/>
                <w:szCs w:val="22"/>
                <w:rtl/>
              </w:rPr>
            </w:pPr>
          </w:p>
        </w:tc>
        <w:tc>
          <w:tcPr>
            <w:tcW w:w="2006" w:type="dxa"/>
            <w:vMerge/>
            <w:tcMar>
              <w:left w:w="0" w:type="dxa"/>
              <w:right w:w="0" w:type="dxa"/>
            </w:tcMar>
            <w:vAlign w:val="center"/>
          </w:tcPr>
          <w:p w14:paraId="01C55E83" w14:textId="305354FF" w:rsidR="00457C99" w:rsidRPr="00800F45" w:rsidRDefault="00457C99" w:rsidP="00457C99">
            <w:pPr>
              <w:spacing w:after="0" w:line="240" w:lineRule="auto"/>
              <w:ind w:firstLine="0"/>
              <w:jc w:val="center"/>
              <w:rPr>
                <w:rFonts w:ascii="Vazir YA" w:hAnsi="Vazir YA" w:cs="Vazir YA" w:hint="cs"/>
                <w:color w:val="4F81BD" w:themeColor="accent1"/>
                <w:sz w:val="18"/>
                <w:szCs w:val="22"/>
                <w:rtl/>
              </w:rPr>
            </w:pPr>
          </w:p>
        </w:tc>
      </w:tr>
    </w:tbl>
    <w:p w14:paraId="3DE9C7EC" w14:textId="4F759BAE" w:rsidR="00BC6850" w:rsidRDefault="00BE5CA7" w:rsidP="00457C99">
      <w:pPr>
        <w:spacing w:before="240"/>
        <w:rPr>
          <w:rtl/>
        </w:rPr>
      </w:pPr>
      <w:r>
        <w:rPr>
          <w:rFonts w:hint="cs"/>
          <w:rtl/>
        </w:rPr>
        <w:t>هر كدام از وضعيت‌هايي كه با تركيب ويژگي‌هاي فوق به دست مي‌آيند در يك جدول توصيف شد و فرآيند مواجهه در ذيل همان جدول بيان مي‌شود.</w:t>
      </w:r>
      <w:r w:rsidR="00A876D8">
        <w:rPr>
          <w:rFonts w:hint="cs"/>
          <w:rtl/>
        </w:rPr>
        <w:t xml:space="preserve"> </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051FED" w:rsidRPr="007D7624" w14:paraId="4715A506" w14:textId="77777777" w:rsidTr="0059136B">
        <w:trPr>
          <w:jc w:val="center"/>
        </w:trPr>
        <w:tc>
          <w:tcPr>
            <w:tcW w:w="9910" w:type="dxa"/>
            <w:gridSpan w:val="5"/>
          </w:tcPr>
          <w:p w14:paraId="03469D85" w14:textId="2AEC2B38" w:rsidR="00051FED" w:rsidRDefault="0074739A" w:rsidP="00051FED">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xml:space="preserve">. </w:t>
            </w:r>
            <w:r w:rsidR="00051FED">
              <w:rPr>
                <w:rFonts w:ascii="Vazir YA" w:hAnsi="Vazir YA" w:cs="Vazir YA" w:hint="cs"/>
                <w:color w:val="FF0000"/>
                <w:sz w:val="18"/>
                <w:szCs w:val="22"/>
                <w:rtl/>
              </w:rPr>
              <w:t>توصيف جرم:</w:t>
            </w:r>
          </w:p>
        </w:tc>
      </w:tr>
      <w:tr w:rsidR="00051FED" w:rsidRPr="007D7624" w14:paraId="67ACA072" w14:textId="77777777" w:rsidTr="0059136B">
        <w:trPr>
          <w:jc w:val="center"/>
        </w:trPr>
        <w:tc>
          <w:tcPr>
            <w:tcW w:w="3964" w:type="dxa"/>
            <w:gridSpan w:val="2"/>
          </w:tcPr>
          <w:p w14:paraId="2468A961" w14:textId="77777777" w:rsidR="00051FED" w:rsidRPr="009D43B2" w:rsidRDefault="00051FED" w:rsidP="0059136B">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جرم تشبّه به جنس مخالف</w:t>
            </w:r>
          </w:p>
        </w:tc>
        <w:tc>
          <w:tcPr>
            <w:tcW w:w="3964" w:type="dxa"/>
            <w:gridSpan w:val="2"/>
          </w:tcPr>
          <w:p w14:paraId="5E36C2AE" w14:textId="77777777" w:rsidR="00051FED" w:rsidRPr="009D43B2" w:rsidRDefault="00051FED" w:rsidP="0059136B">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جرم مشهود و شاخص</w:t>
            </w:r>
          </w:p>
        </w:tc>
        <w:tc>
          <w:tcPr>
            <w:tcW w:w="1982" w:type="dxa"/>
          </w:tcPr>
          <w:p w14:paraId="75D7823F" w14:textId="77777777" w:rsidR="00051FED" w:rsidRPr="009D43B2" w:rsidRDefault="00051FED" w:rsidP="0059136B">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تكرار جرم</w:t>
            </w:r>
          </w:p>
        </w:tc>
      </w:tr>
      <w:tr w:rsidR="00CF7AC6" w:rsidRPr="007D7624" w14:paraId="508EDA35" w14:textId="77777777" w:rsidTr="0059136B">
        <w:trPr>
          <w:jc w:val="center"/>
        </w:trPr>
        <w:tc>
          <w:tcPr>
            <w:tcW w:w="1982" w:type="dxa"/>
          </w:tcPr>
          <w:p w14:paraId="64943577" w14:textId="5AFCA9A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يك مجرم</w:t>
            </w:r>
          </w:p>
        </w:tc>
        <w:tc>
          <w:tcPr>
            <w:tcW w:w="1982" w:type="dxa"/>
          </w:tcPr>
          <w:p w14:paraId="24D40055" w14:textId="48AA3D6A"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مجرم مذكر</w:t>
            </w:r>
          </w:p>
        </w:tc>
        <w:tc>
          <w:tcPr>
            <w:tcW w:w="1982" w:type="dxa"/>
          </w:tcPr>
          <w:p w14:paraId="741D7825" w14:textId="75FA91F6"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مجرم جوان</w:t>
            </w:r>
          </w:p>
        </w:tc>
        <w:tc>
          <w:tcPr>
            <w:tcW w:w="1982" w:type="dxa"/>
          </w:tcPr>
          <w:p w14:paraId="29971748" w14:textId="2F3BC735"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مكان تجاري</w:t>
            </w:r>
          </w:p>
        </w:tc>
        <w:tc>
          <w:tcPr>
            <w:tcW w:w="1982" w:type="dxa"/>
          </w:tcPr>
          <w:p w14:paraId="2464F81B" w14:textId="7A3F452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مراجع</w:t>
            </w:r>
            <w:r w:rsidR="00934818">
              <w:rPr>
                <w:rFonts w:ascii="Vazir YA" w:hAnsi="Vazir YA" w:cs="Vazir YA" w:hint="cs"/>
                <w:color w:val="4F81BD" w:themeColor="accent1"/>
                <w:sz w:val="18"/>
                <w:szCs w:val="22"/>
                <w:rtl/>
              </w:rPr>
              <w:t>ه‌كننده</w:t>
            </w:r>
          </w:p>
        </w:tc>
      </w:tr>
      <w:tr w:rsidR="00CF7AC6" w:rsidRPr="007D7624" w14:paraId="5DC7A466" w14:textId="77777777" w:rsidTr="0059136B">
        <w:trPr>
          <w:jc w:val="center"/>
        </w:trPr>
        <w:tc>
          <w:tcPr>
            <w:tcW w:w="1982" w:type="dxa"/>
          </w:tcPr>
          <w:p w14:paraId="1355F827" w14:textId="53A2168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يك ناهي</w:t>
            </w:r>
          </w:p>
        </w:tc>
        <w:tc>
          <w:tcPr>
            <w:tcW w:w="1982" w:type="dxa"/>
          </w:tcPr>
          <w:p w14:paraId="641D9BED" w14:textId="3B930161"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ناهي مذكر</w:t>
            </w:r>
          </w:p>
        </w:tc>
        <w:tc>
          <w:tcPr>
            <w:tcW w:w="1982" w:type="dxa"/>
          </w:tcPr>
          <w:p w14:paraId="5EF3AFEF" w14:textId="116D75F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ناهي ميانسال</w:t>
            </w:r>
          </w:p>
        </w:tc>
        <w:tc>
          <w:tcPr>
            <w:tcW w:w="1982" w:type="dxa"/>
          </w:tcPr>
          <w:p w14:paraId="45B13FB0" w14:textId="44646415"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انگيزه جلب توجه</w:t>
            </w:r>
          </w:p>
        </w:tc>
        <w:tc>
          <w:tcPr>
            <w:tcW w:w="1982" w:type="dxa"/>
          </w:tcPr>
          <w:p w14:paraId="3BE510F0" w14:textId="3DA8462B"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غيرمشهور</w:t>
            </w:r>
          </w:p>
        </w:tc>
      </w:tr>
      <w:tr w:rsidR="00051FED" w:rsidRPr="007D7624" w14:paraId="420FF1DD" w14:textId="77777777" w:rsidTr="0059136B">
        <w:trPr>
          <w:jc w:val="center"/>
        </w:trPr>
        <w:tc>
          <w:tcPr>
            <w:tcW w:w="9910" w:type="dxa"/>
            <w:gridSpan w:val="5"/>
          </w:tcPr>
          <w:p w14:paraId="4EFAB565" w14:textId="77777777" w:rsidR="00051FED" w:rsidRDefault="00051FED" w:rsidP="00051FE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392816CA"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ناهي به سمت مجرم حركت نمي‌كند.</w:t>
            </w:r>
          </w:p>
          <w:p w14:paraId="64F36F9A"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با اشاره دست او را به سمت خود فرا مي‌خواند، تا از محيط عمومي خارج سازد.</w:t>
            </w:r>
          </w:p>
          <w:p w14:paraId="1D735695"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به دليل شاخص بودن جرم و انگيزه جلب توجه توسط مجرم و فروشگاهي بودن فضا، مواجهه فوراً مي‌تواند تبديل به مركز توجهات شده و برخي با ضبط تصويري يا مداخله</w:t>
            </w:r>
            <w:r w:rsidR="00F739E2" w:rsidRPr="00934818">
              <w:rPr>
                <w:rFonts w:ascii="Vazir YA" w:hAnsi="Vazir YA" w:cs="Vazir YA" w:hint="cs"/>
                <w:color w:val="4F81BD" w:themeColor="accent1"/>
                <w:sz w:val="18"/>
                <w:szCs w:val="22"/>
                <w:rtl/>
              </w:rPr>
              <w:t>،</w:t>
            </w:r>
            <w:r w:rsidRPr="00934818">
              <w:rPr>
                <w:rFonts w:ascii="Vazir YA" w:hAnsi="Vazir YA" w:cs="Vazir YA" w:hint="cs"/>
                <w:color w:val="4F81BD" w:themeColor="accent1"/>
                <w:sz w:val="18"/>
                <w:szCs w:val="22"/>
                <w:rtl/>
              </w:rPr>
              <w:t xml:space="preserve"> فضاي نهي از منكر را به هم بزنند.</w:t>
            </w:r>
          </w:p>
          <w:p w14:paraId="2F04CFFC"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هم‌جنس بودن ناهي و مجرم و ميانسال بودن ناهي مسئله قرار گرفتن در فضاي غيرعمومي را ناهنجار نمي‌كند.</w:t>
            </w:r>
          </w:p>
          <w:p w14:paraId="77A8EF05"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 xml:space="preserve">چون مجرم تنهاست معمولاً بدون سر و صدا مي‌پذيرد و به سمت ناهي حركت مي‌كند و چون فرد مشهوري نيست، </w:t>
            </w:r>
            <w:r w:rsidRPr="00934818">
              <w:rPr>
                <w:rFonts w:ascii="Vazir YA" w:hAnsi="Vazir YA" w:cs="Vazir YA" w:hint="cs"/>
                <w:color w:val="4F81BD" w:themeColor="accent1"/>
                <w:sz w:val="18"/>
                <w:szCs w:val="22"/>
                <w:rtl/>
              </w:rPr>
              <w:lastRenderedPageBreak/>
              <w:t>كسي به اين جابه‌جايي توجه نخواهد كرد.</w:t>
            </w:r>
          </w:p>
          <w:p w14:paraId="7D6E9AB7"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از آن رو كه مراجعه‌كننده است و سمتي در فروشگاه ندارد، فرد مافوقي نيست كه بتوان به او شكايت برد، بنابراين تنها راه</w:t>
            </w:r>
            <w:r w:rsidR="00F739E2" w:rsidRPr="00934818">
              <w:rPr>
                <w:rFonts w:ascii="Vazir YA" w:hAnsi="Vazir YA" w:cs="Vazir YA" w:hint="cs"/>
                <w:color w:val="4F81BD" w:themeColor="accent1"/>
                <w:sz w:val="18"/>
                <w:szCs w:val="22"/>
                <w:rtl/>
              </w:rPr>
              <w:t>،</w:t>
            </w:r>
            <w:r w:rsidRPr="00934818">
              <w:rPr>
                <w:rFonts w:ascii="Vazir YA" w:hAnsi="Vazir YA" w:cs="Vazir YA" w:hint="cs"/>
                <w:color w:val="4F81BD" w:themeColor="accent1"/>
                <w:sz w:val="18"/>
                <w:szCs w:val="22"/>
                <w:rtl/>
              </w:rPr>
              <w:t xml:space="preserve"> صحبت كردن با خود مجرم است.</w:t>
            </w:r>
          </w:p>
          <w:p w14:paraId="5F5D5436"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چون مجرم تنهاست</w:t>
            </w:r>
            <w:r w:rsidR="00F739E2" w:rsidRPr="00934818">
              <w:rPr>
                <w:rFonts w:ascii="Vazir YA" w:hAnsi="Vazir YA" w:cs="Vazir YA" w:hint="cs"/>
                <w:color w:val="4F81BD" w:themeColor="accent1"/>
                <w:sz w:val="18"/>
                <w:szCs w:val="22"/>
                <w:rtl/>
              </w:rPr>
              <w:t>،</w:t>
            </w:r>
            <w:r w:rsidRPr="00934818">
              <w:rPr>
                <w:rFonts w:ascii="Vazir YA" w:hAnsi="Vazir YA" w:cs="Vazir YA" w:hint="cs"/>
                <w:color w:val="4F81BD" w:themeColor="accent1"/>
                <w:sz w:val="18"/>
                <w:szCs w:val="22"/>
                <w:rtl/>
              </w:rPr>
              <w:t xml:space="preserve"> نيازي به شدّت در برخورد و تهديد نيست و صحبت كردن دوستانه خيلي بهتر جواب مي‌دهد.</w:t>
            </w:r>
          </w:p>
          <w:p w14:paraId="6D0B1B07"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 xml:space="preserve">پيشنهاد مي‌شود با بيان خاطره از گذشته و توجه دادن مجرم به آينده‌اي كه </w:t>
            </w:r>
            <w:r w:rsidR="00F739E2" w:rsidRPr="00934818">
              <w:rPr>
                <w:rFonts w:ascii="Vazir YA" w:hAnsi="Vazir YA" w:cs="Vazir YA" w:hint="cs"/>
                <w:color w:val="4F81BD" w:themeColor="accent1"/>
                <w:sz w:val="18"/>
                <w:szCs w:val="22"/>
                <w:rtl/>
              </w:rPr>
              <w:t xml:space="preserve">با اين كار </w:t>
            </w:r>
            <w:r w:rsidRPr="00934818">
              <w:rPr>
                <w:rFonts w:ascii="Vazir YA" w:hAnsi="Vazir YA" w:cs="Vazir YA" w:hint="cs"/>
                <w:color w:val="4F81BD" w:themeColor="accent1"/>
                <w:sz w:val="18"/>
                <w:szCs w:val="22"/>
                <w:rtl/>
              </w:rPr>
              <w:t>براي خود مي‌سازد، تلاش شود به سمت عقلانيّت و تدبّر هدايت شود.</w:t>
            </w:r>
          </w:p>
          <w:p w14:paraId="617B40D2" w14:textId="77777777" w:rsidR="00934818" w:rsidRPr="00934818" w:rsidRDefault="00301386" w:rsidP="00E37101">
            <w:pPr>
              <w:pStyle w:val="ListParagraph"/>
              <w:numPr>
                <w:ilvl w:val="0"/>
                <w:numId w:val="1"/>
              </w:numPr>
              <w:spacing w:after="0" w:line="240" w:lineRule="auto"/>
              <w:rPr>
                <w:rFonts w:ascii="Vazir YA" w:hAnsi="Vazir YA" w:cs="Vazir YA"/>
                <w:color w:val="FF0000"/>
                <w:sz w:val="18"/>
                <w:szCs w:val="22"/>
              </w:rPr>
            </w:pPr>
            <w:r w:rsidRPr="00934818">
              <w:rPr>
                <w:rFonts w:ascii="Vazir YA" w:hAnsi="Vazir YA" w:cs="Vazir YA" w:hint="cs"/>
                <w:color w:val="4F81BD" w:themeColor="accent1"/>
                <w:sz w:val="18"/>
                <w:szCs w:val="22"/>
                <w:rtl/>
              </w:rPr>
              <w:t xml:space="preserve">در پايان گفتگو، با توجه به اين‌كه جرم مكرّر است، تهديدي ساده بيان مي‌شود كه اگر باز هم اين كار را انجام دهد، ناچار تحويل مأموران فراجا خواهد شد و از مجازات‌هايي كه در قانون براي اين جرم در نظر گرفته شده ياد </w:t>
            </w:r>
            <w:r w:rsidR="00934818">
              <w:rPr>
                <w:rFonts w:ascii="Vazir YA" w:hAnsi="Vazir YA" w:cs="Vazir YA" w:hint="cs"/>
                <w:color w:val="4F81BD" w:themeColor="accent1"/>
                <w:sz w:val="18"/>
                <w:szCs w:val="22"/>
                <w:rtl/>
              </w:rPr>
              <w:t>مي‌شود</w:t>
            </w:r>
            <w:r w:rsidRPr="00934818">
              <w:rPr>
                <w:rFonts w:ascii="Vazir YA" w:hAnsi="Vazir YA" w:cs="Vazir YA" w:hint="cs"/>
                <w:color w:val="4F81BD" w:themeColor="accent1"/>
                <w:sz w:val="18"/>
                <w:szCs w:val="22"/>
                <w:rtl/>
              </w:rPr>
              <w:t>.</w:t>
            </w:r>
          </w:p>
          <w:p w14:paraId="030DC374" w14:textId="5EEA3140" w:rsidR="00051FED" w:rsidRPr="00934818" w:rsidRDefault="003C336D" w:rsidP="00E37101">
            <w:pPr>
              <w:pStyle w:val="ListParagraph"/>
              <w:numPr>
                <w:ilvl w:val="0"/>
                <w:numId w:val="1"/>
              </w:numPr>
              <w:spacing w:after="0" w:line="240" w:lineRule="auto"/>
              <w:rPr>
                <w:rFonts w:ascii="Vazir YA" w:hAnsi="Vazir YA" w:cs="Vazir YA"/>
                <w:color w:val="FF0000"/>
                <w:sz w:val="18"/>
                <w:szCs w:val="22"/>
                <w:rtl/>
              </w:rPr>
            </w:pPr>
            <w:r w:rsidRPr="00934818">
              <w:rPr>
                <w:rFonts w:ascii="Vazir YA" w:hAnsi="Vazir YA" w:cs="Vazir YA" w:hint="cs"/>
                <w:color w:val="4F81BD" w:themeColor="accent1"/>
                <w:sz w:val="18"/>
                <w:szCs w:val="22"/>
                <w:rtl/>
              </w:rPr>
              <w:t xml:space="preserve">اين گفتگو لزوماً بايد به صورت دوستانه و با دست دادن و لبخند پايان يابد، تا به دليل جوان بودن مجرم ايجاد </w:t>
            </w:r>
            <w:r w:rsidR="007F7A72" w:rsidRPr="00934818">
              <w:rPr>
                <w:rFonts w:ascii="Vazir YA" w:hAnsi="Vazir YA" w:cs="Vazir YA" w:hint="cs"/>
                <w:color w:val="4F81BD" w:themeColor="accent1"/>
                <w:sz w:val="18"/>
                <w:szCs w:val="22"/>
                <w:rtl/>
              </w:rPr>
              <w:t xml:space="preserve">كينه و </w:t>
            </w:r>
            <w:r w:rsidRPr="00934818">
              <w:rPr>
                <w:rFonts w:ascii="Vazir YA" w:hAnsi="Vazir YA" w:cs="Vazir YA" w:hint="cs"/>
                <w:color w:val="4F81BD" w:themeColor="accent1"/>
                <w:sz w:val="18"/>
                <w:szCs w:val="22"/>
                <w:rtl/>
              </w:rPr>
              <w:t>لجبازي</w:t>
            </w:r>
            <w:r w:rsidR="00934818">
              <w:rPr>
                <w:rFonts w:ascii="Vazir YA" w:hAnsi="Vazir YA" w:cs="Vazir YA" w:hint="cs"/>
                <w:color w:val="4F81BD" w:themeColor="accent1"/>
                <w:sz w:val="18"/>
                <w:szCs w:val="22"/>
                <w:rtl/>
              </w:rPr>
              <w:t xml:space="preserve"> براي تكرار جرم</w:t>
            </w:r>
            <w:r w:rsidRPr="00934818">
              <w:rPr>
                <w:rFonts w:ascii="Vazir YA" w:hAnsi="Vazir YA" w:cs="Vazir YA" w:hint="cs"/>
                <w:color w:val="4F81BD" w:themeColor="accent1"/>
                <w:sz w:val="18"/>
                <w:szCs w:val="22"/>
                <w:rtl/>
              </w:rPr>
              <w:t xml:space="preserve"> نكند.</w:t>
            </w:r>
          </w:p>
        </w:tc>
      </w:tr>
    </w:tbl>
    <w:p w14:paraId="78BE7204" w14:textId="485599E9" w:rsidR="00051FED" w:rsidRDefault="005D5FF0" w:rsidP="007922F5">
      <w:pPr>
        <w:spacing w:before="240"/>
        <w:rPr>
          <w:rtl/>
        </w:rPr>
      </w:pPr>
      <w:r>
        <w:rPr>
          <w:rFonts w:hint="cs"/>
          <w:rtl/>
        </w:rPr>
        <w:lastRenderedPageBreak/>
        <w:t xml:space="preserve"> </w:t>
      </w:r>
      <w:r w:rsidR="007922F5">
        <w:rPr>
          <w:rFonts w:hint="cs"/>
          <w:rtl/>
        </w:rPr>
        <w:t xml:space="preserve">براي كاهش حجم جزوات آموزشي و سادگي در استفاده، وضعيت‌هاي مشابه در هم ادغام شده است. در مواردي كه به جاي ويژگي سه نقطه آمده، يعني وضعيت مورد نظر تمامي حالت‌هاي مختلف آن ويژگي را در بر مي‌گيرد و يك نسخه </w:t>
      </w:r>
      <w:r w:rsidR="001E6CDD">
        <w:rPr>
          <w:rFonts w:hint="cs"/>
          <w:rtl/>
        </w:rPr>
        <w:t xml:space="preserve">از فرآيند </w:t>
      </w:r>
      <w:r w:rsidR="007922F5">
        <w:rPr>
          <w:rFonts w:hint="cs"/>
          <w:rtl/>
        </w:rPr>
        <w:t>براي همه موارد آن ذكر شده است.</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20554B4B" w14:textId="77777777" w:rsidTr="0074739A">
        <w:trPr>
          <w:cantSplit/>
          <w:jc w:val="center"/>
        </w:trPr>
        <w:tc>
          <w:tcPr>
            <w:tcW w:w="9910" w:type="dxa"/>
            <w:gridSpan w:val="5"/>
          </w:tcPr>
          <w:p w14:paraId="19C7C821" w14:textId="38245FAF"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2A4B1F27" w14:textId="77777777" w:rsidTr="0074739A">
        <w:trPr>
          <w:cantSplit/>
          <w:jc w:val="center"/>
        </w:trPr>
        <w:tc>
          <w:tcPr>
            <w:tcW w:w="3964" w:type="dxa"/>
            <w:gridSpan w:val="2"/>
          </w:tcPr>
          <w:p w14:paraId="033643A8" w14:textId="02511C9C" w:rsidR="0074739A" w:rsidRPr="009D43B2" w:rsidRDefault="00E55B13"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53CE3B7A" w14:textId="6AFF1247" w:rsidR="0074739A" w:rsidRPr="009D43B2" w:rsidRDefault="00E55B13"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9CCA10C" w14:textId="7A84A8D2" w:rsidR="0074739A" w:rsidRPr="009D43B2" w:rsidRDefault="00E04C0B"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D5009" w:rsidRPr="007D7624" w14:paraId="5453D82E" w14:textId="77777777" w:rsidTr="0074739A">
        <w:trPr>
          <w:cantSplit/>
          <w:jc w:val="center"/>
        </w:trPr>
        <w:tc>
          <w:tcPr>
            <w:tcW w:w="1982" w:type="dxa"/>
          </w:tcPr>
          <w:p w14:paraId="1EF6F42F" w14:textId="1B18A0F4"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030280D3" w14:textId="772A2056"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و ناهي همجنس</w:t>
            </w:r>
          </w:p>
        </w:tc>
        <w:tc>
          <w:tcPr>
            <w:tcW w:w="1982" w:type="dxa"/>
          </w:tcPr>
          <w:p w14:paraId="1214D8A6" w14:textId="53804E74"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4C82269" w14:textId="01FAD39D"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 xml:space="preserve">مكان </w:t>
            </w:r>
            <w:r>
              <w:rPr>
                <w:rFonts w:ascii="Vazir YA" w:hAnsi="Vazir YA" w:cs="Vazir YA" w:hint="cs"/>
                <w:color w:val="4F81BD" w:themeColor="accent1"/>
                <w:sz w:val="18"/>
                <w:szCs w:val="22"/>
                <w:rtl/>
              </w:rPr>
              <w:t>دولتي</w:t>
            </w:r>
          </w:p>
        </w:tc>
        <w:tc>
          <w:tcPr>
            <w:tcW w:w="1982" w:type="dxa"/>
            <w:vMerge w:val="restart"/>
          </w:tcPr>
          <w:p w14:paraId="4CDCF946" w14:textId="5A7B8B37"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مدير، مسئول يا كارمند اداره</w:t>
            </w:r>
          </w:p>
        </w:tc>
      </w:tr>
      <w:tr w:rsidR="00BD5009" w:rsidRPr="007D7624" w14:paraId="0BB6639F" w14:textId="77777777" w:rsidTr="0074739A">
        <w:trPr>
          <w:cantSplit/>
          <w:jc w:val="center"/>
        </w:trPr>
        <w:tc>
          <w:tcPr>
            <w:tcW w:w="1982" w:type="dxa"/>
          </w:tcPr>
          <w:p w14:paraId="2F99502D" w14:textId="2A5E6B5C"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27A5A4AB" w14:textId="034968F0" w:rsidR="00BD5009" w:rsidRPr="00CF7AC6" w:rsidRDefault="00BD5009" w:rsidP="0059136B">
            <w:pPr>
              <w:spacing w:after="0" w:line="240" w:lineRule="auto"/>
              <w:ind w:firstLine="0"/>
              <w:jc w:val="center"/>
              <w:rPr>
                <w:rFonts w:ascii="Vazir YA" w:hAnsi="Vazir YA" w:cs="Vazir YA"/>
                <w:color w:val="4F81BD" w:themeColor="accent1"/>
                <w:sz w:val="18"/>
                <w:szCs w:val="22"/>
                <w:rtl/>
              </w:rPr>
            </w:pPr>
          </w:p>
        </w:tc>
        <w:tc>
          <w:tcPr>
            <w:tcW w:w="1982" w:type="dxa"/>
          </w:tcPr>
          <w:p w14:paraId="18AAF131" w14:textId="3BC4AAD5"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0F399B3" w14:textId="13740D2D" w:rsidR="00BD5009" w:rsidRPr="00CF7AC6" w:rsidRDefault="00BD500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4C5C4B02" w14:textId="08939882" w:rsidR="00BD5009" w:rsidRPr="00CF7AC6" w:rsidRDefault="00BD5009" w:rsidP="0059136B">
            <w:pPr>
              <w:spacing w:after="0" w:line="240" w:lineRule="auto"/>
              <w:ind w:firstLine="0"/>
              <w:jc w:val="center"/>
              <w:rPr>
                <w:rFonts w:ascii="Vazir YA" w:hAnsi="Vazir YA" w:cs="Vazir YA"/>
                <w:color w:val="4F81BD" w:themeColor="accent1"/>
                <w:sz w:val="18"/>
                <w:szCs w:val="22"/>
                <w:rtl/>
              </w:rPr>
            </w:pPr>
          </w:p>
        </w:tc>
      </w:tr>
      <w:tr w:rsidR="0074739A" w:rsidRPr="007D7624" w14:paraId="3CD95A3C" w14:textId="77777777" w:rsidTr="0074739A">
        <w:trPr>
          <w:cantSplit/>
          <w:jc w:val="center"/>
        </w:trPr>
        <w:tc>
          <w:tcPr>
            <w:tcW w:w="9910" w:type="dxa"/>
            <w:gridSpan w:val="5"/>
          </w:tcPr>
          <w:p w14:paraId="6F1880B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5D87E762" w14:textId="77777777" w:rsidR="0074739A" w:rsidRPr="00E55B13" w:rsidRDefault="0074739A" w:rsidP="00E37101">
            <w:pPr>
              <w:pStyle w:val="ListParagraph"/>
              <w:numPr>
                <w:ilvl w:val="0"/>
                <w:numId w:val="2"/>
              </w:numPr>
              <w:spacing w:after="0" w:line="240" w:lineRule="auto"/>
              <w:rPr>
                <w:rFonts w:ascii="Vazir YA" w:hAnsi="Vazir YA" w:cs="Vazir YA"/>
                <w:color w:val="FF0000"/>
                <w:sz w:val="18"/>
                <w:szCs w:val="22"/>
              </w:rPr>
            </w:pPr>
            <w:r w:rsidRPr="00E55B13">
              <w:rPr>
                <w:rFonts w:ascii="Vazir YA" w:hAnsi="Vazir YA" w:cs="Vazir YA" w:hint="cs"/>
                <w:color w:val="4F81BD" w:themeColor="accent1"/>
                <w:sz w:val="18"/>
                <w:szCs w:val="22"/>
                <w:rtl/>
              </w:rPr>
              <w:t xml:space="preserve">ناهي به مجرم </w:t>
            </w:r>
            <w:r w:rsidR="00E55B13">
              <w:rPr>
                <w:rFonts w:ascii="Vazir YA" w:hAnsi="Vazir YA" w:cs="Vazir YA" w:hint="cs"/>
                <w:color w:val="4F81BD" w:themeColor="accent1"/>
                <w:sz w:val="18"/>
                <w:szCs w:val="22"/>
                <w:rtl/>
              </w:rPr>
              <w:t>نزديك مي‌شود تا گفتگو محرمانه بماند و ديگران نشنوند.</w:t>
            </w:r>
          </w:p>
          <w:p w14:paraId="74ED6A6B" w14:textId="2727C24B" w:rsidR="00E55B13" w:rsidRPr="00BD5009" w:rsidRDefault="00BD5009" w:rsidP="00E37101">
            <w:pPr>
              <w:pStyle w:val="ListParagraph"/>
              <w:numPr>
                <w:ilvl w:val="0"/>
                <w:numId w:val="2"/>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بيان مؤدبانه و با احترام به فرد مقابل: شما كارمند دولت هستيد، شما كه بايد تابع قوانين باشيد.</w:t>
            </w:r>
          </w:p>
          <w:p w14:paraId="5359EFD4" w14:textId="77777777" w:rsidR="00BD5009" w:rsidRPr="00BD5009" w:rsidRDefault="00BD5009" w:rsidP="00E37101">
            <w:pPr>
              <w:pStyle w:val="ListParagraph"/>
              <w:numPr>
                <w:ilvl w:val="0"/>
                <w:numId w:val="2"/>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توجه دادن به قانوني بودن حجاب و عفاف اسلامي و دعوت از مجرم براي مراعات قانون.</w:t>
            </w:r>
          </w:p>
          <w:p w14:paraId="1A0E9791" w14:textId="6391A006" w:rsidR="00BD5009" w:rsidRPr="00E55B13" w:rsidRDefault="00BD5009" w:rsidP="00E37101">
            <w:pPr>
              <w:pStyle w:val="ListParagraph"/>
              <w:numPr>
                <w:ilvl w:val="0"/>
                <w:numId w:val="2"/>
              </w:numPr>
              <w:spacing w:after="0" w:line="240" w:lineRule="auto"/>
              <w:rPr>
                <w:rFonts w:ascii="Vazir YA" w:hAnsi="Vazir YA" w:cs="Vazir YA"/>
                <w:color w:val="FF0000"/>
                <w:sz w:val="18"/>
                <w:szCs w:val="22"/>
                <w:rtl/>
              </w:rPr>
            </w:pPr>
            <w:r w:rsidRPr="00BD5009">
              <w:rPr>
                <w:rFonts w:ascii="Vazir YA" w:hAnsi="Vazir YA" w:cs="Vazir YA" w:hint="cs"/>
                <w:color w:val="4F81BD" w:themeColor="accent1"/>
                <w:sz w:val="18"/>
                <w:szCs w:val="22"/>
                <w:rtl/>
              </w:rPr>
              <w:t>در صورت بي‌ادبي و لجبازي مجرم، جدا شدن از او و گزارش جرم به سامانه جرائم كشف حجاب.</w:t>
            </w:r>
          </w:p>
        </w:tc>
      </w:tr>
    </w:tbl>
    <w:p w14:paraId="63B806D6" w14:textId="77777777" w:rsidR="005D5FF0" w:rsidRDefault="005D5FF0" w:rsidP="005D5FF0">
      <w:pPr>
        <w:spacing w:after="0"/>
        <w:rPr>
          <w:rtl/>
        </w:rPr>
      </w:pPr>
      <w:r>
        <w:rPr>
          <w:rFonts w:hint="cs"/>
          <w:rtl/>
        </w:rPr>
        <w:t xml:space="preserve"> </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5D5FF0" w:rsidRPr="007D7624" w14:paraId="48CB0915" w14:textId="77777777" w:rsidTr="001E6CDD">
        <w:trPr>
          <w:cantSplit/>
          <w:jc w:val="center"/>
        </w:trPr>
        <w:tc>
          <w:tcPr>
            <w:tcW w:w="9910" w:type="dxa"/>
            <w:gridSpan w:val="5"/>
          </w:tcPr>
          <w:p w14:paraId="25EB23D9" w14:textId="77777777" w:rsidR="005D5FF0" w:rsidRDefault="005D5FF0" w:rsidP="001E6CDD">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5D5FF0" w:rsidRPr="007D7624" w14:paraId="15CBDE22" w14:textId="77777777" w:rsidTr="001E6CDD">
        <w:trPr>
          <w:cantSplit/>
          <w:jc w:val="center"/>
        </w:trPr>
        <w:tc>
          <w:tcPr>
            <w:tcW w:w="3964" w:type="dxa"/>
            <w:gridSpan w:val="2"/>
          </w:tcPr>
          <w:p w14:paraId="30284EE2" w14:textId="77777777" w:rsidR="005D5FF0" w:rsidRPr="009D43B2"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5670F4B" w14:textId="77777777" w:rsidR="005D5FF0" w:rsidRPr="009D43B2"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DC265E5" w14:textId="77777777" w:rsidR="005D5FF0" w:rsidRPr="009D43B2"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5D5FF0" w:rsidRPr="007D7624" w14:paraId="15EF0981" w14:textId="77777777" w:rsidTr="001E6CDD">
        <w:trPr>
          <w:cantSplit/>
          <w:jc w:val="center"/>
        </w:trPr>
        <w:tc>
          <w:tcPr>
            <w:tcW w:w="1982" w:type="dxa"/>
          </w:tcPr>
          <w:p w14:paraId="49156CF5"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5601CC18" w14:textId="086D82E8"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و ناهي غيرهمجنس</w:t>
            </w:r>
          </w:p>
        </w:tc>
        <w:tc>
          <w:tcPr>
            <w:tcW w:w="1982" w:type="dxa"/>
          </w:tcPr>
          <w:p w14:paraId="1DFF8D70"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FE1B78F"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 xml:space="preserve">مكان </w:t>
            </w:r>
            <w:r>
              <w:rPr>
                <w:rFonts w:ascii="Vazir YA" w:hAnsi="Vazir YA" w:cs="Vazir YA" w:hint="cs"/>
                <w:color w:val="4F81BD" w:themeColor="accent1"/>
                <w:sz w:val="18"/>
                <w:szCs w:val="22"/>
                <w:rtl/>
              </w:rPr>
              <w:t>دولتي</w:t>
            </w:r>
          </w:p>
        </w:tc>
        <w:tc>
          <w:tcPr>
            <w:tcW w:w="1982" w:type="dxa"/>
            <w:vMerge w:val="restart"/>
          </w:tcPr>
          <w:p w14:paraId="414BD9CB"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مدير، مسئول يا كارمند اداره</w:t>
            </w:r>
          </w:p>
        </w:tc>
      </w:tr>
      <w:tr w:rsidR="005D5FF0" w:rsidRPr="007D7624" w14:paraId="4F395DAE" w14:textId="77777777" w:rsidTr="001E6CDD">
        <w:trPr>
          <w:cantSplit/>
          <w:jc w:val="center"/>
        </w:trPr>
        <w:tc>
          <w:tcPr>
            <w:tcW w:w="1982" w:type="dxa"/>
          </w:tcPr>
          <w:p w14:paraId="0E4C5BA7"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2264DB94"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p>
        </w:tc>
        <w:tc>
          <w:tcPr>
            <w:tcW w:w="1982" w:type="dxa"/>
          </w:tcPr>
          <w:p w14:paraId="1248824D"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2BB8D08"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701E2333" w14:textId="77777777" w:rsidR="005D5FF0" w:rsidRPr="00CF7AC6" w:rsidRDefault="005D5FF0" w:rsidP="001E6CDD">
            <w:pPr>
              <w:spacing w:after="0" w:line="240" w:lineRule="auto"/>
              <w:ind w:firstLine="0"/>
              <w:jc w:val="center"/>
              <w:rPr>
                <w:rFonts w:ascii="Vazir YA" w:hAnsi="Vazir YA" w:cs="Vazir YA"/>
                <w:color w:val="4F81BD" w:themeColor="accent1"/>
                <w:sz w:val="18"/>
                <w:szCs w:val="22"/>
                <w:rtl/>
              </w:rPr>
            </w:pPr>
          </w:p>
        </w:tc>
      </w:tr>
      <w:tr w:rsidR="005D5FF0" w:rsidRPr="007D7624" w14:paraId="01D9ADCE" w14:textId="77777777" w:rsidTr="001E6CDD">
        <w:trPr>
          <w:cantSplit/>
          <w:jc w:val="center"/>
        </w:trPr>
        <w:tc>
          <w:tcPr>
            <w:tcW w:w="9910" w:type="dxa"/>
            <w:gridSpan w:val="5"/>
          </w:tcPr>
          <w:p w14:paraId="66CBBA3E" w14:textId="77777777" w:rsidR="005D5FF0" w:rsidRDefault="005D5FF0" w:rsidP="001E6CD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30B4DB27" w14:textId="594CD529" w:rsidR="005D5FF0" w:rsidRPr="00E55B13" w:rsidRDefault="005D5FF0" w:rsidP="00E37101">
            <w:pPr>
              <w:pStyle w:val="ListParagraph"/>
              <w:numPr>
                <w:ilvl w:val="0"/>
                <w:numId w:val="4"/>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با حفظ فاصله از مجرم، سعي مي‌كند با حركت دادن دست توجه او را جلب كند.</w:t>
            </w:r>
          </w:p>
          <w:p w14:paraId="25483FF6" w14:textId="3CC9B21D" w:rsidR="005D5FF0" w:rsidRPr="00BD5009" w:rsidRDefault="005D5FF0" w:rsidP="00E37101">
            <w:pPr>
              <w:pStyle w:val="ListParagraph"/>
              <w:numPr>
                <w:ilvl w:val="0"/>
                <w:numId w:val="4"/>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وقتي مجرم با تعجب به فرد ناهي نگاه كرد، با اشاره و پانتوميم او را متوجه جرمي كه مرتكب شده نمايد.</w:t>
            </w:r>
          </w:p>
          <w:p w14:paraId="763246F9" w14:textId="410E39C5" w:rsidR="005D5FF0" w:rsidRPr="00E55B13" w:rsidRDefault="00934029" w:rsidP="00E37101">
            <w:pPr>
              <w:pStyle w:val="ListParagraph"/>
              <w:numPr>
                <w:ilvl w:val="0"/>
                <w:numId w:val="4"/>
              </w:numPr>
              <w:spacing w:after="0" w:line="240" w:lineRule="auto"/>
              <w:rPr>
                <w:rFonts w:ascii="Vazir YA" w:hAnsi="Vazir YA" w:cs="Vazir YA"/>
                <w:color w:val="FF0000"/>
                <w:sz w:val="18"/>
                <w:szCs w:val="22"/>
                <w:rtl/>
              </w:rPr>
            </w:pPr>
            <w:r>
              <w:rPr>
                <w:rFonts w:ascii="Vazir YA" w:hAnsi="Vazir YA" w:cs="Vazir YA" w:hint="cs"/>
                <w:color w:val="4F81BD" w:themeColor="accent1"/>
                <w:sz w:val="18"/>
                <w:szCs w:val="22"/>
                <w:rtl/>
              </w:rPr>
              <w:t xml:space="preserve">در صورت </w:t>
            </w:r>
            <w:r w:rsidR="005D5FF0">
              <w:rPr>
                <w:rFonts w:ascii="Vazir YA" w:hAnsi="Vazir YA" w:cs="Vazir YA" w:hint="cs"/>
                <w:color w:val="4F81BD" w:themeColor="accent1"/>
                <w:sz w:val="18"/>
                <w:szCs w:val="22"/>
                <w:rtl/>
              </w:rPr>
              <w:t xml:space="preserve">ترشرويي </w:t>
            </w:r>
            <w:r>
              <w:rPr>
                <w:rFonts w:ascii="Vazir YA" w:hAnsi="Vazir YA" w:cs="Vazir YA" w:hint="cs"/>
                <w:color w:val="4F81BD" w:themeColor="accent1"/>
                <w:sz w:val="18"/>
                <w:szCs w:val="22"/>
                <w:rtl/>
              </w:rPr>
              <w:t>مجرم،</w:t>
            </w:r>
            <w:r w:rsidR="005D5FF0">
              <w:rPr>
                <w:rFonts w:ascii="Vazir YA" w:hAnsi="Vazir YA" w:cs="Vazir YA" w:hint="cs"/>
                <w:color w:val="4F81BD" w:themeColor="accent1"/>
                <w:sz w:val="18"/>
                <w:szCs w:val="22"/>
                <w:rtl/>
              </w:rPr>
              <w:t xml:space="preserve"> روي برگرداند</w:t>
            </w:r>
            <w:r>
              <w:rPr>
                <w:rFonts w:ascii="Vazir YA" w:hAnsi="Vazir YA" w:cs="Vazir YA" w:hint="cs"/>
                <w:color w:val="4F81BD" w:themeColor="accent1"/>
                <w:sz w:val="18"/>
                <w:szCs w:val="22"/>
                <w:rtl/>
              </w:rPr>
              <w:t>ن</w:t>
            </w:r>
            <w:r w:rsidR="005D5FF0">
              <w:rPr>
                <w:rFonts w:ascii="Vazir YA" w:hAnsi="Vazir YA" w:cs="Vazir YA" w:hint="cs"/>
                <w:color w:val="4F81BD" w:themeColor="accent1"/>
                <w:sz w:val="18"/>
                <w:szCs w:val="22"/>
                <w:rtl/>
              </w:rPr>
              <w:t xml:space="preserve"> و</w:t>
            </w:r>
            <w:r>
              <w:rPr>
                <w:rFonts w:ascii="Vazir YA" w:hAnsi="Vazir YA" w:cs="Vazir YA" w:hint="cs"/>
                <w:color w:val="4F81BD" w:themeColor="accent1"/>
                <w:sz w:val="18"/>
                <w:szCs w:val="22"/>
                <w:rtl/>
              </w:rPr>
              <w:t xml:space="preserve"> عدم</w:t>
            </w:r>
            <w:r w:rsidR="005D5FF0">
              <w:rPr>
                <w:rFonts w:ascii="Vazir YA" w:hAnsi="Vazir YA" w:cs="Vazir YA" w:hint="cs"/>
                <w:color w:val="4F81BD" w:themeColor="accent1"/>
                <w:sz w:val="18"/>
                <w:szCs w:val="22"/>
                <w:rtl/>
              </w:rPr>
              <w:t xml:space="preserve"> رفع جرم، </w:t>
            </w:r>
            <w:r w:rsidR="005D5FF0" w:rsidRPr="00BD5009">
              <w:rPr>
                <w:rFonts w:ascii="Vazir YA" w:hAnsi="Vazir YA" w:cs="Vazir YA" w:hint="cs"/>
                <w:color w:val="4F81BD" w:themeColor="accent1"/>
                <w:sz w:val="18"/>
                <w:szCs w:val="22"/>
                <w:rtl/>
              </w:rPr>
              <w:t>گزارش جرم به سامانه جرائم كشف حجاب.</w:t>
            </w:r>
          </w:p>
        </w:tc>
      </w:tr>
    </w:tbl>
    <w:p w14:paraId="74C277FA" w14:textId="77777777" w:rsidR="00B054B1" w:rsidRDefault="00B054B1" w:rsidP="0074739A">
      <w:pPr>
        <w:spacing w:after="0"/>
        <w:rPr>
          <w:rtl/>
        </w:rPr>
      </w:pPr>
      <w:r>
        <w:rPr>
          <w:rFonts w:hint="cs"/>
          <w:rtl/>
        </w:rPr>
        <w:t xml:space="preserve"> </w:t>
      </w:r>
      <w:bookmarkStart w:id="0" w:name="_GoBack"/>
      <w:bookmarkEnd w:id="0"/>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B054B1" w:rsidRPr="007D7624" w14:paraId="7DA66F3E" w14:textId="77777777" w:rsidTr="001E6CDD">
        <w:trPr>
          <w:cantSplit/>
          <w:jc w:val="center"/>
        </w:trPr>
        <w:tc>
          <w:tcPr>
            <w:tcW w:w="9910" w:type="dxa"/>
            <w:gridSpan w:val="5"/>
          </w:tcPr>
          <w:p w14:paraId="638197B9" w14:textId="77777777" w:rsidR="00B054B1" w:rsidRDefault="00B054B1" w:rsidP="001E6CDD">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B054B1" w:rsidRPr="007D7624" w14:paraId="5998240D" w14:textId="77777777" w:rsidTr="001E6CDD">
        <w:trPr>
          <w:cantSplit/>
          <w:jc w:val="center"/>
        </w:trPr>
        <w:tc>
          <w:tcPr>
            <w:tcW w:w="3964" w:type="dxa"/>
            <w:gridSpan w:val="2"/>
          </w:tcPr>
          <w:p w14:paraId="750691F6" w14:textId="77777777" w:rsidR="00B054B1" w:rsidRPr="009D43B2"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81A6EB3" w14:textId="77777777" w:rsidR="00B054B1" w:rsidRPr="009D43B2"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91584E5" w14:textId="5F688594" w:rsidR="00B054B1" w:rsidRPr="009D43B2" w:rsidRDefault="00E04C0B"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054B1" w:rsidRPr="007D7624" w14:paraId="3A7ADA60" w14:textId="77777777" w:rsidTr="001E6CDD">
        <w:trPr>
          <w:cantSplit/>
          <w:jc w:val="center"/>
        </w:trPr>
        <w:tc>
          <w:tcPr>
            <w:tcW w:w="1982" w:type="dxa"/>
          </w:tcPr>
          <w:p w14:paraId="3CABDEEA"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89388D5" w14:textId="5F3A27D8" w:rsidR="00B054B1" w:rsidRPr="00CF7AC6" w:rsidRDefault="00633EA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w:t>
            </w:r>
          </w:p>
        </w:tc>
        <w:tc>
          <w:tcPr>
            <w:tcW w:w="1982" w:type="dxa"/>
          </w:tcPr>
          <w:p w14:paraId="3EF51458"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B1A39F3"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 xml:space="preserve">مكان </w:t>
            </w:r>
            <w:r>
              <w:rPr>
                <w:rFonts w:ascii="Vazir YA" w:hAnsi="Vazir YA" w:cs="Vazir YA" w:hint="cs"/>
                <w:color w:val="4F81BD" w:themeColor="accent1"/>
                <w:sz w:val="18"/>
                <w:szCs w:val="22"/>
                <w:rtl/>
              </w:rPr>
              <w:t>دولتي</w:t>
            </w:r>
          </w:p>
        </w:tc>
        <w:tc>
          <w:tcPr>
            <w:tcW w:w="1982" w:type="dxa"/>
          </w:tcPr>
          <w:p w14:paraId="182E1225" w14:textId="4E322532"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مراجعه‌كننده</w:t>
            </w:r>
          </w:p>
        </w:tc>
      </w:tr>
      <w:tr w:rsidR="00B054B1" w:rsidRPr="007D7624" w14:paraId="51097B2F" w14:textId="77777777" w:rsidTr="001E6CDD">
        <w:trPr>
          <w:cantSplit/>
          <w:jc w:val="center"/>
        </w:trPr>
        <w:tc>
          <w:tcPr>
            <w:tcW w:w="1982" w:type="dxa"/>
          </w:tcPr>
          <w:p w14:paraId="161872EA"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2FD2CE9" w14:textId="55176568" w:rsidR="00B054B1" w:rsidRPr="00CF7AC6" w:rsidRDefault="00633EA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w:t>
            </w:r>
          </w:p>
        </w:tc>
        <w:tc>
          <w:tcPr>
            <w:tcW w:w="1982" w:type="dxa"/>
          </w:tcPr>
          <w:p w14:paraId="05B0BF70"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8ACE887" w14:textId="77777777"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C616FC3" w14:textId="74C9DA75" w:rsidR="00B054B1" w:rsidRPr="00CF7AC6" w:rsidRDefault="00B054B1"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w:t>
            </w:r>
          </w:p>
        </w:tc>
      </w:tr>
      <w:tr w:rsidR="00B054B1" w:rsidRPr="007D7624" w14:paraId="300A824F" w14:textId="77777777" w:rsidTr="001E6CDD">
        <w:trPr>
          <w:cantSplit/>
          <w:jc w:val="center"/>
        </w:trPr>
        <w:tc>
          <w:tcPr>
            <w:tcW w:w="9910" w:type="dxa"/>
            <w:gridSpan w:val="5"/>
          </w:tcPr>
          <w:p w14:paraId="73C790C3" w14:textId="77777777" w:rsidR="00B054B1" w:rsidRDefault="00B054B1" w:rsidP="001E6CD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4A098F1C" w14:textId="035AD922" w:rsidR="00B054B1" w:rsidRPr="00E55B13" w:rsidRDefault="00B054B1" w:rsidP="00E37101">
            <w:pPr>
              <w:pStyle w:val="ListParagraph"/>
              <w:numPr>
                <w:ilvl w:val="0"/>
                <w:numId w:val="3"/>
              </w:numPr>
              <w:spacing w:after="0" w:line="240" w:lineRule="auto"/>
              <w:rPr>
                <w:rFonts w:ascii="Vazir YA" w:hAnsi="Vazir YA" w:cs="Vazir YA"/>
                <w:color w:val="FF0000"/>
                <w:sz w:val="18"/>
                <w:szCs w:val="22"/>
              </w:rPr>
            </w:pPr>
            <w:r w:rsidRPr="00E55B13">
              <w:rPr>
                <w:rFonts w:ascii="Vazir YA" w:hAnsi="Vazir YA" w:cs="Vazir YA" w:hint="cs"/>
                <w:color w:val="4F81BD" w:themeColor="accent1"/>
                <w:sz w:val="18"/>
                <w:szCs w:val="22"/>
                <w:rtl/>
              </w:rPr>
              <w:t xml:space="preserve">ناهي به </w:t>
            </w:r>
            <w:r w:rsidR="00633EA1">
              <w:rPr>
                <w:rFonts w:ascii="Vazir YA" w:hAnsi="Vazir YA" w:cs="Vazir YA" w:hint="cs"/>
                <w:color w:val="4F81BD" w:themeColor="accent1"/>
                <w:sz w:val="18"/>
                <w:szCs w:val="22"/>
                <w:rtl/>
              </w:rPr>
              <w:t>دنبال حراست يا نگهباني اداره مي‌گردد.</w:t>
            </w:r>
          </w:p>
          <w:p w14:paraId="6BC41231" w14:textId="2604DDF8" w:rsidR="00B054B1" w:rsidRPr="00BD5009" w:rsidRDefault="00633EA1" w:rsidP="00E37101">
            <w:pPr>
              <w:pStyle w:val="ListParagraph"/>
              <w:numPr>
                <w:ilvl w:val="0"/>
                <w:numId w:val="3"/>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وضعيت جرم و شدّت آن را</w:t>
            </w:r>
            <w:r w:rsidR="00812CC8">
              <w:rPr>
                <w:rFonts w:ascii="Vazir YA" w:hAnsi="Vazir YA" w:cs="Vazir YA" w:hint="cs"/>
                <w:color w:val="4F81BD" w:themeColor="accent1"/>
                <w:sz w:val="18"/>
                <w:szCs w:val="22"/>
                <w:rtl/>
              </w:rPr>
              <w:t xml:space="preserve"> با احترام و ادب</w:t>
            </w:r>
            <w:r>
              <w:rPr>
                <w:rFonts w:ascii="Vazir YA" w:hAnsi="Vazir YA" w:cs="Vazir YA" w:hint="cs"/>
                <w:color w:val="4F81BD" w:themeColor="accent1"/>
                <w:sz w:val="18"/>
                <w:szCs w:val="22"/>
                <w:rtl/>
              </w:rPr>
              <w:t xml:space="preserve"> گزارش مي‌كند</w:t>
            </w:r>
            <w:r w:rsidR="00812CC8">
              <w:rPr>
                <w:rFonts w:ascii="Vazir YA" w:hAnsi="Vazir YA" w:cs="Vazir YA" w:hint="cs"/>
                <w:color w:val="4F81BD" w:themeColor="accent1"/>
                <w:sz w:val="18"/>
                <w:szCs w:val="22"/>
                <w:rtl/>
              </w:rPr>
              <w:t>، گويا كه آن‌ها خبر نداشته‌اند و گرنه برخورد مي‌كردند.</w:t>
            </w:r>
          </w:p>
          <w:p w14:paraId="5BFAC6A7" w14:textId="72D94677" w:rsidR="00B054B1" w:rsidRPr="00BD5009" w:rsidRDefault="00812CC8" w:rsidP="00E37101">
            <w:pPr>
              <w:pStyle w:val="ListParagraph"/>
              <w:numPr>
                <w:ilvl w:val="0"/>
                <w:numId w:val="3"/>
              </w:numPr>
              <w:spacing w:after="0" w:line="240" w:lineRule="auto"/>
              <w:rPr>
                <w:rFonts w:ascii="Vazir YA" w:hAnsi="Vazir YA" w:cs="Vazir YA"/>
                <w:color w:val="FF0000"/>
                <w:sz w:val="18"/>
                <w:szCs w:val="22"/>
              </w:rPr>
            </w:pPr>
            <w:r>
              <w:rPr>
                <w:rFonts w:ascii="Vazir YA" w:hAnsi="Vazir YA" w:cs="Vazir YA" w:hint="cs"/>
                <w:color w:val="4F81BD" w:themeColor="accent1"/>
                <w:sz w:val="18"/>
                <w:szCs w:val="22"/>
                <w:rtl/>
              </w:rPr>
              <w:t>تذكر مي‌دهد كه اگر حراست اقدام لازم را نكند، ناگزير خواهد شد تا در سامانه جرائم ثبت كند.</w:t>
            </w:r>
          </w:p>
          <w:p w14:paraId="3EA3E164" w14:textId="341EC8A6" w:rsidR="00B054B1" w:rsidRPr="00E55B13" w:rsidRDefault="00B054B1" w:rsidP="00E37101">
            <w:pPr>
              <w:pStyle w:val="ListParagraph"/>
              <w:numPr>
                <w:ilvl w:val="0"/>
                <w:numId w:val="3"/>
              </w:numPr>
              <w:spacing w:after="0" w:line="240" w:lineRule="auto"/>
              <w:rPr>
                <w:rFonts w:ascii="Vazir YA" w:hAnsi="Vazir YA" w:cs="Vazir YA"/>
                <w:color w:val="FF0000"/>
                <w:sz w:val="18"/>
                <w:szCs w:val="22"/>
                <w:rtl/>
              </w:rPr>
            </w:pPr>
            <w:r w:rsidRPr="00BD5009">
              <w:rPr>
                <w:rFonts w:ascii="Vazir YA" w:hAnsi="Vazir YA" w:cs="Vazir YA" w:hint="cs"/>
                <w:color w:val="4F81BD" w:themeColor="accent1"/>
                <w:sz w:val="18"/>
                <w:szCs w:val="22"/>
                <w:rtl/>
              </w:rPr>
              <w:t xml:space="preserve">در صورت </w:t>
            </w:r>
            <w:r w:rsidR="00812CC8">
              <w:rPr>
                <w:rFonts w:ascii="Vazir YA" w:hAnsi="Vazir YA" w:cs="Vazir YA" w:hint="cs"/>
                <w:color w:val="4F81BD" w:themeColor="accent1"/>
                <w:sz w:val="18"/>
                <w:szCs w:val="22"/>
                <w:rtl/>
              </w:rPr>
              <w:t>عدم توجه حراست</w:t>
            </w:r>
            <w:r w:rsidRPr="00BD5009">
              <w:rPr>
                <w:rFonts w:ascii="Vazir YA" w:hAnsi="Vazir YA" w:cs="Vazir YA" w:hint="cs"/>
                <w:color w:val="4F81BD" w:themeColor="accent1"/>
                <w:sz w:val="18"/>
                <w:szCs w:val="22"/>
                <w:rtl/>
              </w:rPr>
              <w:t>، گزارش جرم به سامانه جرائم كشف حجاب.</w:t>
            </w:r>
          </w:p>
        </w:tc>
      </w:tr>
    </w:tbl>
    <w:p w14:paraId="1E35E765" w14:textId="77777777" w:rsidR="00B054B1" w:rsidRDefault="00B054B1" w:rsidP="00B054B1">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48F119D8" w14:textId="77777777" w:rsidTr="0059136B">
        <w:trPr>
          <w:cantSplit/>
          <w:jc w:val="center"/>
        </w:trPr>
        <w:tc>
          <w:tcPr>
            <w:tcW w:w="9910" w:type="dxa"/>
            <w:gridSpan w:val="5"/>
          </w:tcPr>
          <w:p w14:paraId="293748D0" w14:textId="66779AC2"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7CE33D7A" w14:textId="77777777" w:rsidTr="0059136B">
        <w:trPr>
          <w:cantSplit/>
          <w:jc w:val="center"/>
        </w:trPr>
        <w:tc>
          <w:tcPr>
            <w:tcW w:w="3964" w:type="dxa"/>
            <w:gridSpan w:val="2"/>
          </w:tcPr>
          <w:p w14:paraId="64795BD8" w14:textId="0C00B77F" w:rsidR="0074739A" w:rsidRPr="009D43B2"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EC54849" w14:textId="28F54CC0" w:rsidR="0074739A" w:rsidRPr="009D43B2"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172D1B1" w14:textId="1AF01448" w:rsidR="0074739A" w:rsidRPr="009D43B2"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5B19A7B8" w14:textId="77777777" w:rsidTr="0059136B">
        <w:trPr>
          <w:cantSplit/>
          <w:jc w:val="center"/>
        </w:trPr>
        <w:tc>
          <w:tcPr>
            <w:tcW w:w="1982" w:type="dxa"/>
          </w:tcPr>
          <w:p w14:paraId="34BA6AC8" w14:textId="43BDF026"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E9F3F10" w14:textId="2B821E5E"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E4342CB" w14:textId="099DB7F2"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5665ADC" w14:textId="7BF3012B"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خصوصي</w:t>
            </w:r>
          </w:p>
        </w:tc>
        <w:tc>
          <w:tcPr>
            <w:tcW w:w="1982" w:type="dxa"/>
          </w:tcPr>
          <w:p w14:paraId="62B8802A" w14:textId="4D1DDFE1"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1DF2D857" w14:textId="77777777" w:rsidTr="0059136B">
        <w:trPr>
          <w:cantSplit/>
          <w:jc w:val="center"/>
        </w:trPr>
        <w:tc>
          <w:tcPr>
            <w:tcW w:w="1982" w:type="dxa"/>
          </w:tcPr>
          <w:p w14:paraId="02441D3B" w14:textId="5EEFEBD8"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A221CAE" w14:textId="30896550"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9B2F430" w14:textId="071D351B"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14EB004" w14:textId="1DA5218C"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2C36B2A" w14:textId="47C5D60A" w:rsidR="0074739A" w:rsidRPr="00CF7AC6" w:rsidRDefault="0098126D"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511659F8" w14:textId="77777777" w:rsidTr="0059136B">
        <w:trPr>
          <w:cantSplit/>
          <w:jc w:val="center"/>
        </w:trPr>
        <w:tc>
          <w:tcPr>
            <w:tcW w:w="9910" w:type="dxa"/>
            <w:gridSpan w:val="5"/>
          </w:tcPr>
          <w:p w14:paraId="08625049"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02A7A99B" w14:textId="77777777" w:rsidR="0098126D" w:rsidRPr="0098126D" w:rsidRDefault="0098126D" w:rsidP="00E37101">
            <w:pPr>
              <w:pStyle w:val="ListParagraph"/>
              <w:numPr>
                <w:ilvl w:val="0"/>
                <w:numId w:val="5"/>
              </w:numPr>
              <w:spacing w:after="0" w:line="240" w:lineRule="auto"/>
              <w:rPr>
                <w:rFonts w:ascii="Vazir YA" w:hAnsi="Vazir YA" w:cs="Vazir YA"/>
                <w:color w:val="4F81BD" w:themeColor="accent1"/>
                <w:sz w:val="18"/>
                <w:szCs w:val="22"/>
                <w:rtl/>
              </w:rPr>
            </w:pPr>
            <w:r w:rsidRPr="0098126D">
              <w:rPr>
                <w:rFonts w:ascii="Vazir YA" w:hAnsi="Vazir YA" w:cs="Vazir YA" w:hint="cs"/>
                <w:color w:val="4F81BD" w:themeColor="accent1"/>
                <w:sz w:val="18"/>
                <w:szCs w:val="22"/>
                <w:rtl/>
              </w:rPr>
              <w:t>جرائمي كه در مكان خصوصي روي مي‌دهند موضوع امر به معروف و نهي از منكر نيستند.</w:t>
            </w:r>
          </w:p>
          <w:p w14:paraId="3EAEC05C" w14:textId="676E8259" w:rsidR="0098126D" w:rsidRPr="0098126D" w:rsidRDefault="0098126D" w:rsidP="00E37101">
            <w:pPr>
              <w:pStyle w:val="ListParagraph"/>
              <w:numPr>
                <w:ilvl w:val="0"/>
                <w:numId w:val="5"/>
              </w:numPr>
              <w:spacing w:after="0" w:line="240" w:lineRule="auto"/>
              <w:rPr>
                <w:rFonts w:ascii="Vazir YA" w:hAnsi="Vazir YA" w:cs="Vazir YA"/>
                <w:color w:val="4F81BD" w:themeColor="accent1"/>
                <w:sz w:val="18"/>
                <w:szCs w:val="22"/>
                <w:rtl/>
              </w:rPr>
            </w:pPr>
            <w:r w:rsidRPr="0098126D">
              <w:rPr>
                <w:rFonts w:ascii="Vazir YA" w:hAnsi="Vazir YA" w:cs="Vazir YA" w:hint="cs"/>
                <w:color w:val="4F81BD" w:themeColor="accent1"/>
                <w:sz w:val="18"/>
                <w:szCs w:val="22"/>
                <w:rtl/>
              </w:rPr>
              <w:t>مگر آن‌كه تحت عنوان جرمي ديگر، مانند: ايجاد مزاحمت از طريق صداي بلند موسيقي، يا رفت و آمد غيرمتعارف، قرار بگيرند و از اين بابت به فراجا شكايت شود.</w:t>
            </w:r>
          </w:p>
        </w:tc>
      </w:tr>
    </w:tbl>
    <w:p w14:paraId="6186630C" w14:textId="7FF82BF3" w:rsidR="0074739A" w:rsidRDefault="002537A9" w:rsidP="0074739A">
      <w:pPr>
        <w:spacing w:after="0"/>
        <w:rPr>
          <w:rtl/>
        </w:rPr>
      </w:pPr>
      <w:r>
        <w:rPr>
          <w:rFonts w:hint="cs"/>
          <w:rtl/>
        </w:rPr>
        <w:t xml:space="preserve"> </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446BAAC4" w14:textId="77777777" w:rsidTr="0059136B">
        <w:trPr>
          <w:cantSplit/>
          <w:jc w:val="center"/>
        </w:trPr>
        <w:tc>
          <w:tcPr>
            <w:tcW w:w="9910" w:type="dxa"/>
            <w:gridSpan w:val="5"/>
          </w:tcPr>
          <w:p w14:paraId="7B92A909" w14:textId="1578EAAF"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6A55FC2D" w14:textId="77777777" w:rsidTr="0059136B">
        <w:trPr>
          <w:cantSplit/>
          <w:jc w:val="center"/>
        </w:trPr>
        <w:tc>
          <w:tcPr>
            <w:tcW w:w="3964" w:type="dxa"/>
            <w:gridSpan w:val="2"/>
          </w:tcPr>
          <w:p w14:paraId="7182FBA4" w14:textId="3A965C04" w:rsidR="0074739A" w:rsidRPr="009D43B2"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48FCA5A2" w14:textId="120A48D0" w:rsidR="0074739A" w:rsidRPr="009D43B2"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F6B16CA" w14:textId="0DC714FE" w:rsidR="0074739A" w:rsidRPr="009D43B2"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537A9" w:rsidRPr="007D7624" w14:paraId="19D82EB3" w14:textId="77777777" w:rsidTr="0059136B">
        <w:trPr>
          <w:cantSplit/>
          <w:jc w:val="center"/>
        </w:trPr>
        <w:tc>
          <w:tcPr>
            <w:tcW w:w="1982" w:type="dxa"/>
          </w:tcPr>
          <w:p w14:paraId="7FB83E68" w14:textId="3F84C10E"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A3F29D8" w14:textId="09D536AB"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4352C4B" w14:textId="135C8F9F"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6F11781" w14:textId="3DAA4975"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درماني</w:t>
            </w:r>
          </w:p>
        </w:tc>
        <w:tc>
          <w:tcPr>
            <w:tcW w:w="1982" w:type="dxa"/>
            <w:vMerge w:val="restart"/>
          </w:tcPr>
          <w:p w14:paraId="2A1F9D09" w14:textId="40463710"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مدير، مسئول يا كارمند</w:t>
            </w:r>
          </w:p>
        </w:tc>
      </w:tr>
      <w:tr w:rsidR="002537A9" w:rsidRPr="007D7624" w14:paraId="5DD14B55" w14:textId="77777777" w:rsidTr="0059136B">
        <w:trPr>
          <w:cantSplit/>
          <w:jc w:val="center"/>
        </w:trPr>
        <w:tc>
          <w:tcPr>
            <w:tcW w:w="1982" w:type="dxa"/>
          </w:tcPr>
          <w:p w14:paraId="158446FF" w14:textId="09C8CA37"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EA4606F" w14:textId="2E992911"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31433DA" w14:textId="76AF0862"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9160E82" w14:textId="7141834E" w:rsidR="002537A9" w:rsidRPr="00CF7AC6" w:rsidRDefault="002537A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6E3762AC" w14:textId="79572C7C" w:rsidR="002537A9" w:rsidRPr="00CF7AC6" w:rsidRDefault="002537A9" w:rsidP="0059136B">
            <w:pPr>
              <w:spacing w:after="0" w:line="240" w:lineRule="auto"/>
              <w:ind w:firstLine="0"/>
              <w:jc w:val="center"/>
              <w:rPr>
                <w:rFonts w:ascii="Vazir YA" w:hAnsi="Vazir YA" w:cs="Vazir YA"/>
                <w:color w:val="4F81BD" w:themeColor="accent1"/>
                <w:sz w:val="18"/>
                <w:szCs w:val="22"/>
                <w:rtl/>
              </w:rPr>
            </w:pPr>
          </w:p>
        </w:tc>
      </w:tr>
      <w:tr w:rsidR="0074739A" w:rsidRPr="007D7624" w14:paraId="60752907" w14:textId="77777777" w:rsidTr="0059136B">
        <w:trPr>
          <w:cantSplit/>
          <w:jc w:val="center"/>
        </w:trPr>
        <w:tc>
          <w:tcPr>
            <w:tcW w:w="9910" w:type="dxa"/>
            <w:gridSpan w:val="5"/>
          </w:tcPr>
          <w:p w14:paraId="4143D69E"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628D43F6" w14:textId="589C51BA" w:rsidR="002537A9" w:rsidRPr="002537A9" w:rsidRDefault="002537A9" w:rsidP="002537A9">
            <w:pPr>
              <w:spacing w:after="0" w:line="240" w:lineRule="auto"/>
              <w:ind w:firstLine="0"/>
              <w:rPr>
                <w:rFonts w:ascii="Vazir YA" w:hAnsi="Vazir YA" w:cs="Vazir YA"/>
                <w:color w:val="4F81BD" w:themeColor="accent1"/>
                <w:sz w:val="18"/>
                <w:szCs w:val="22"/>
                <w:rtl/>
              </w:rPr>
            </w:pPr>
            <w:r>
              <w:rPr>
                <w:rFonts w:ascii="Vazir YA" w:hAnsi="Vazir YA" w:cs="Vazir YA" w:hint="cs"/>
                <w:color w:val="4F81BD" w:themeColor="accent1"/>
                <w:sz w:val="18"/>
                <w:szCs w:val="22"/>
                <w:rtl/>
              </w:rPr>
              <w:t>مشابه مكان‌هاي دولتي عمل مي‌شود.</w:t>
            </w:r>
          </w:p>
        </w:tc>
      </w:tr>
    </w:tbl>
    <w:p w14:paraId="59BB0AAE" w14:textId="77777777" w:rsidR="002537A9" w:rsidRDefault="002537A9" w:rsidP="002537A9">
      <w:pPr>
        <w:spacing w:after="0"/>
        <w:rPr>
          <w:rtl/>
        </w:rPr>
      </w:pPr>
      <w:r>
        <w:rPr>
          <w:rFonts w:hint="cs"/>
          <w:rtl/>
        </w:rPr>
        <w:t xml:space="preserve"> </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2537A9" w:rsidRPr="007D7624" w14:paraId="3EF41F06" w14:textId="77777777" w:rsidTr="001E6CDD">
        <w:trPr>
          <w:cantSplit/>
          <w:jc w:val="center"/>
        </w:trPr>
        <w:tc>
          <w:tcPr>
            <w:tcW w:w="9910" w:type="dxa"/>
            <w:gridSpan w:val="5"/>
          </w:tcPr>
          <w:p w14:paraId="77958AA0" w14:textId="77777777" w:rsidR="002537A9" w:rsidRDefault="002537A9" w:rsidP="001E6CDD">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2537A9" w:rsidRPr="007D7624" w14:paraId="436FD4C3" w14:textId="77777777" w:rsidTr="001E6CDD">
        <w:trPr>
          <w:cantSplit/>
          <w:jc w:val="center"/>
        </w:trPr>
        <w:tc>
          <w:tcPr>
            <w:tcW w:w="3964" w:type="dxa"/>
            <w:gridSpan w:val="2"/>
          </w:tcPr>
          <w:p w14:paraId="36570F9C" w14:textId="77777777" w:rsidR="002537A9" w:rsidRPr="009D43B2"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44FE92C3" w14:textId="77777777" w:rsidR="002537A9" w:rsidRPr="009D43B2"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5511A6E" w14:textId="77777777" w:rsidR="002537A9" w:rsidRPr="009D43B2"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537A9" w:rsidRPr="007D7624" w14:paraId="6A9AF5FC" w14:textId="77777777" w:rsidTr="001E6CDD">
        <w:trPr>
          <w:cantSplit/>
          <w:jc w:val="center"/>
        </w:trPr>
        <w:tc>
          <w:tcPr>
            <w:tcW w:w="1982" w:type="dxa"/>
          </w:tcPr>
          <w:p w14:paraId="34421EC6"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67A354EA" w14:textId="41C085F5"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و ناهي هم‌جنس</w:t>
            </w:r>
          </w:p>
        </w:tc>
        <w:tc>
          <w:tcPr>
            <w:tcW w:w="1982" w:type="dxa"/>
          </w:tcPr>
          <w:p w14:paraId="7FFD7DAE"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ACB72E6"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درماني</w:t>
            </w:r>
          </w:p>
        </w:tc>
        <w:tc>
          <w:tcPr>
            <w:tcW w:w="1982" w:type="dxa"/>
          </w:tcPr>
          <w:p w14:paraId="2A03B09B" w14:textId="5BA977B1"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مراجعه‌كننده</w:t>
            </w:r>
          </w:p>
        </w:tc>
      </w:tr>
      <w:tr w:rsidR="002537A9" w:rsidRPr="007D7624" w14:paraId="19C172C4" w14:textId="77777777" w:rsidTr="001E6CDD">
        <w:trPr>
          <w:cantSplit/>
          <w:jc w:val="center"/>
        </w:trPr>
        <w:tc>
          <w:tcPr>
            <w:tcW w:w="1982" w:type="dxa"/>
          </w:tcPr>
          <w:p w14:paraId="55DBAFEB"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67F8AF5F" w14:textId="448A581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p>
        </w:tc>
        <w:tc>
          <w:tcPr>
            <w:tcW w:w="1982" w:type="dxa"/>
          </w:tcPr>
          <w:p w14:paraId="4A6CCA05"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A8EFAFB" w14:textId="77777777"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A3F4EDD" w14:textId="0F619DB1" w:rsidR="002537A9" w:rsidRPr="00CF7AC6" w:rsidRDefault="002537A9"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w:t>
            </w:r>
          </w:p>
        </w:tc>
      </w:tr>
      <w:tr w:rsidR="002537A9" w:rsidRPr="007D7624" w14:paraId="0D21F562" w14:textId="77777777" w:rsidTr="001E6CDD">
        <w:trPr>
          <w:cantSplit/>
          <w:jc w:val="center"/>
        </w:trPr>
        <w:tc>
          <w:tcPr>
            <w:tcW w:w="9910" w:type="dxa"/>
            <w:gridSpan w:val="5"/>
          </w:tcPr>
          <w:p w14:paraId="2D5C940F" w14:textId="77777777" w:rsidR="002537A9" w:rsidRDefault="002537A9" w:rsidP="001E6CD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07C40A8C"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مراجعه‌كنندگان مراكز درماني معمولاً در حالت شادي و آرامش نيستند.</w:t>
            </w:r>
          </w:p>
          <w:p w14:paraId="7F851D63"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جرم در اين‌گونه مراكز نمي‌تواند داراي انگيزه‌هاي شديد باشد و غالباً از روي سهل‌انگاري‌ست.</w:t>
            </w:r>
          </w:p>
          <w:p w14:paraId="62C303E0"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با فردي مواجه هستيم كه به جرم عادت كرده و با همان وضعيت هميشگي براي درمان مراجعه نموده.</w:t>
            </w:r>
          </w:p>
          <w:p w14:paraId="5E1F39D5"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اولويّت در اين موارد آگاه كردن فرد مجرم است.</w:t>
            </w:r>
          </w:p>
          <w:p w14:paraId="7158C323"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با توجه به احتمال بالاي عدم آرامش مجرم براي آگاهي‌بخشي بايد دقّت زيادي صورت گيرد.</w:t>
            </w:r>
          </w:p>
          <w:p w14:paraId="050180AE"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گفتگو به نحوي كه ديگران متوجه نشوند و آغاز كلام با سلام و احوال‌پرسي و جوياشدن دليل حضور در مركز درماني و آرزوي سلامتي و بهبودي و شفاي عاجل.</w:t>
            </w:r>
          </w:p>
          <w:p w14:paraId="4FF02EC2" w14:textId="77777777" w:rsidR="002537A9" w:rsidRPr="002537A9" w:rsidRDefault="002537A9" w:rsidP="00E37101">
            <w:pPr>
              <w:pStyle w:val="ListParagraph"/>
              <w:numPr>
                <w:ilvl w:val="0"/>
                <w:numId w:val="6"/>
              </w:numPr>
              <w:spacing w:after="0" w:line="240" w:lineRule="auto"/>
              <w:rPr>
                <w:rFonts w:ascii="Vazir YA" w:hAnsi="Vazir YA" w:cs="Vazir YA"/>
                <w:color w:val="4F81BD" w:themeColor="accent1"/>
                <w:sz w:val="18"/>
                <w:szCs w:val="22"/>
                <w:rtl/>
              </w:rPr>
            </w:pPr>
            <w:r w:rsidRPr="002537A9">
              <w:rPr>
                <w:rFonts w:ascii="Vazir YA" w:hAnsi="Vazir YA" w:cs="Vazir YA" w:hint="cs"/>
                <w:color w:val="4F81BD" w:themeColor="accent1"/>
                <w:sz w:val="18"/>
                <w:szCs w:val="22"/>
                <w:rtl/>
              </w:rPr>
              <w:t>بيان اين‌كه اگر كمكي از طرف ناهي بر مي‌آيد كه مي‌تواند كمك كند دريغ نفرمايد.</w:t>
            </w:r>
          </w:p>
          <w:p w14:paraId="6DCD4304" w14:textId="77777777" w:rsidR="002537A9" w:rsidRDefault="002537A9" w:rsidP="00E37101">
            <w:pPr>
              <w:pStyle w:val="ListParagraph"/>
              <w:numPr>
                <w:ilvl w:val="0"/>
                <w:numId w:val="6"/>
              </w:numPr>
              <w:spacing w:after="0" w:line="240" w:lineRule="auto"/>
              <w:rPr>
                <w:rFonts w:ascii="Vazir YA" w:hAnsi="Vazir YA" w:cs="Vazir YA"/>
                <w:color w:val="4F81BD" w:themeColor="accent1"/>
                <w:sz w:val="18"/>
                <w:szCs w:val="22"/>
              </w:rPr>
            </w:pPr>
            <w:r w:rsidRPr="002537A9">
              <w:rPr>
                <w:rFonts w:ascii="Vazir YA" w:hAnsi="Vazir YA" w:cs="Vazir YA" w:hint="cs"/>
                <w:color w:val="4F81BD" w:themeColor="accent1"/>
                <w:sz w:val="18"/>
                <w:szCs w:val="22"/>
                <w:rtl/>
              </w:rPr>
              <w:t>در نهايت بيان شرايط جرم براي فرد مجرم و دعوت از او براي مراعات حال ديگران و رعايت قوانين.</w:t>
            </w:r>
          </w:p>
          <w:p w14:paraId="49DDAB40" w14:textId="77777777" w:rsidR="00FF7039" w:rsidRDefault="00FF7039" w:rsidP="00E37101">
            <w:pPr>
              <w:pStyle w:val="ListParagraph"/>
              <w:numPr>
                <w:ilvl w:val="0"/>
                <w:numId w:val="6"/>
              </w:numPr>
              <w:spacing w:after="0" w:line="240" w:lineRule="auto"/>
              <w:rPr>
                <w:rFonts w:ascii="Vazir YA" w:hAnsi="Vazir YA" w:cs="Vazir YA"/>
                <w:color w:val="4F81BD" w:themeColor="accent1"/>
                <w:sz w:val="18"/>
                <w:szCs w:val="22"/>
              </w:rPr>
            </w:pPr>
            <w:r>
              <w:rPr>
                <w:rFonts w:ascii="Vazir YA" w:hAnsi="Vazir YA" w:cs="Vazir YA" w:hint="cs"/>
                <w:color w:val="4F81BD" w:themeColor="accent1"/>
                <w:sz w:val="18"/>
                <w:szCs w:val="22"/>
                <w:rtl/>
              </w:rPr>
              <w:t>مجرم در اين شرايط بسيار بعيد است كه برخورد غيرمحترمانه داشته باشد. اما اگر بي‌توجهي كرد، مراتب امر به نگهباني و حراست مركز درماني گزارش خواهد شد.</w:t>
            </w:r>
          </w:p>
          <w:p w14:paraId="53A8C888" w14:textId="5B0E7BF5" w:rsidR="00345972" w:rsidRPr="002537A9" w:rsidRDefault="00345972" w:rsidP="00E37101">
            <w:pPr>
              <w:pStyle w:val="ListParagraph"/>
              <w:numPr>
                <w:ilvl w:val="0"/>
                <w:numId w:val="6"/>
              </w:numPr>
              <w:spacing w:after="0" w:line="240" w:lineRule="auto"/>
              <w:rPr>
                <w:rFonts w:ascii="Vazir YA" w:hAnsi="Vazir YA" w:cs="Vazir YA"/>
                <w:color w:val="4F81BD" w:themeColor="accent1"/>
                <w:sz w:val="18"/>
                <w:szCs w:val="22"/>
                <w:rtl/>
              </w:rPr>
            </w:pPr>
            <w:r>
              <w:rPr>
                <w:rFonts w:ascii="Vazir YA" w:hAnsi="Vazir YA" w:cs="Vazir YA" w:hint="cs"/>
                <w:color w:val="4F81BD" w:themeColor="accent1"/>
                <w:sz w:val="18"/>
                <w:szCs w:val="22"/>
                <w:rtl/>
              </w:rPr>
              <w:t>در صورت عدم توجه حراست، شرح جرم در سامانه رسيدگي به جرائم مربوطه گزارش مي‌شود.</w:t>
            </w:r>
          </w:p>
        </w:tc>
      </w:tr>
    </w:tbl>
    <w:p w14:paraId="38248068" w14:textId="77777777" w:rsidR="0029163F" w:rsidRDefault="0029163F" w:rsidP="0029163F">
      <w:pPr>
        <w:spacing w:after="0"/>
        <w:rPr>
          <w:rtl/>
        </w:rPr>
      </w:pPr>
      <w:r>
        <w:rPr>
          <w:rFonts w:hint="cs"/>
          <w:rtl/>
        </w:rPr>
        <w:t xml:space="preserve"> </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29163F" w:rsidRPr="007D7624" w14:paraId="355D69F3" w14:textId="77777777" w:rsidTr="001E6CDD">
        <w:trPr>
          <w:cantSplit/>
          <w:jc w:val="center"/>
        </w:trPr>
        <w:tc>
          <w:tcPr>
            <w:tcW w:w="9910" w:type="dxa"/>
            <w:gridSpan w:val="5"/>
          </w:tcPr>
          <w:p w14:paraId="6B5EF803" w14:textId="77777777" w:rsidR="0029163F" w:rsidRDefault="0029163F" w:rsidP="001E6CDD">
            <w:pPr>
              <w:keepLines/>
              <w:widowControl/>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29163F" w:rsidRPr="007D7624" w14:paraId="6CA07534" w14:textId="77777777" w:rsidTr="001E6CDD">
        <w:trPr>
          <w:cantSplit/>
          <w:jc w:val="center"/>
        </w:trPr>
        <w:tc>
          <w:tcPr>
            <w:tcW w:w="3964" w:type="dxa"/>
            <w:gridSpan w:val="2"/>
          </w:tcPr>
          <w:p w14:paraId="5BB6679E" w14:textId="77777777" w:rsidR="0029163F" w:rsidRPr="009D43B2" w:rsidRDefault="0029163F" w:rsidP="001E6CDD">
            <w:pPr>
              <w:keepLines/>
              <w:widowControl/>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7FB1F827" w14:textId="77777777" w:rsidR="0029163F" w:rsidRPr="009D43B2"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989F59D" w14:textId="77777777" w:rsidR="0029163F" w:rsidRPr="009D43B2"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9163F" w:rsidRPr="007D7624" w14:paraId="7B4C3EF8" w14:textId="77777777" w:rsidTr="001E6CDD">
        <w:trPr>
          <w:cantSplit/>
          <w:jc w:val="center"/>
        </w:trPr>
        <w:tc>
          <w:tcPr>
            <w:tcW w:w="1982" w:type="dxa"/>
          </w:tcPr>
          <w:p w14:paraId="62BD3EAE"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111A7D8B" w14:textId="49AB2F74" w:rsidR="0029163F" w:rsidRPr="00CF7AC6" w:rsidRDefault="0029163F" w:rsidP="001E6CDD">
            <w:pPr>
              <w:keepLines/>
              <w:widowControl/>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و ناهي غيرهم‌جنس</w:t>
            </w:r>
          </w:p>
        </w:tc>
        <w:tc>
          <w:tcPr>
            <w:tcW w:w="1982" w:type="dxa"/>
          </w:tcPr>
          <w:p w14:paraId="404EF94A"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0BE63C6"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درماني</w:t>
            </w:r>
          </w:p>
        </w:tc>
        <w:tc>
          <w:tcPr>
            <w:tcW w:w="1982" w:type="dxa"/>
          </w:tcPr>
          <w:p w14:paraId="13067F3F"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مراجعه‌كننده</w:t>
            </w:r>
          </w:p>
        </w:tc>
      </w:tr>
      <w:tr w:rsidR="0029163F" w:rsidRPr="007D7624" w14:paraId="13C02DC5" w14:textId="77777777" w:rsidTr="001E6CDD">
        <w:trPr>
          <w:cantSplit/>
          <w:jc w:val="center"/>
        </w:trPr>
        <w:tc>
          <w:tcPr>
            <w:tcW w:w="1982" w:type="dxa"/>
          </w:tcPr>
          <w:p w14:paraId="37189AF1"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45FCEA4A" w14:textId="77777777" w:rsidR="0029163F" w:rsidRPr="00CF7AC6" w:rsidRDefault="0029163F" w:rsidP="001E6CDD">
            <w:pPr>
              <w:keepLines/>
              <w:widowControl/>
              <w:spacing w:after="0" w:line="240" w:lineRule="auto"/>
              <w:ind w:firstLine="0"/>
              <w:jc w:val="center"/>
              <w:rPr>
                <w:rFonts w:ascii="Vazir YA" w:hAnsi="Vazir YA" w:cs="Vazir YA"/>
                <w:color w:val="4F81BD" w:themeColor="accent1"/>
                <w:sz w:val="18"/>
                <w:szCs w:val="22"/>
                <w:rtl/>
              </w:rPr>
            </w:pPr>
          </w:p>
        </w:tc>
        <w:tc>
          <w:tcPr>
            <w:tcW w:w="1982" w:type="dxa"/>
          </w:tcPr>
          <w:p w14:paraId="12B4F173"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29F9714"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F73ACFC" w14:textId="77777777" w:rsidR="0029163F" w:rsidRPr="00CF7AC6" w:rsidRDefault="0029163F"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w:t>
            </w:r>
          </w:p>
        </w:tc>
      </w:tr>
      <w:tr w:rsidR="0029163F" w:rsidRPr="007D7624" w14:paraId="7A073DB4" w14:textId="77777777" w:rsidTr="001E6CDD">
        <w:trPr>
          <w:cantSplit/>
          <w:jc w:val="center"/>
        </w:trPr>
        <w:tc>
          <w:tcPr>
            <w:tcW w:w="9910" w:type="dxa"/>
            <w:gridSpan w:val="5"/>
          </w:tcPr>
          <w:p w14:paraId="4EA89989" w14:textId="77777777" w:rsidR="0029163F" w:rsidRDefault="0029163F" w:rsidP="001E6CDD">
            <w:pPr>
              <w:keepLines/>
              <w:widowControl/>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3516F4BD" w14:textId="12C446A5" w:rsidR="0029163F" w:rsidRPr="002537A9" w:rsidRDefault="0029163F" w:rsidP="00E37101">
            <w:pPr>
              <w:pStyle w:val="ListParagraph"/>
              <w:keepLines/>
              <w:widowControl/>
              <w:numPr>
                <w:ilvl w:val="0"/>
                <w:numId w:val="7"/>
              </w:numPr>
              <w:spacing w:after="0" w:line="240" w:lineRule="auto"/>
              <w:rPr>
                <w:rFonts w:ascii="Vazir YA" w:hAnsi="Vazir YA" w:cs="Vazir YA"/>
                <w:color w:val="4F81BD" w:themeColor="accent1"/>
                <w:sz w:val="18"/>
                <w:szCs w:val="22"/>
                <w:rtl/>
              </w:rPr>
            </w:pPr>
            <w:r>
              <w:rPr>
                <w:rFonts w:ascii="Vazir YA" w:hAnsi="Vazir YA" w:cs="Vazir YA" w:hint="cs"/>
                <w:color w:val="4F81BD" w:themeColor="accent1"/>
                <w:sz w:val="18"/>
                <w:szCs w:val="22"/>
                <w:rtl/>
              </w:rPr>
              <w:t>ر.ك. به فرآيند همين جرم با ويژگي «ناهي و مجرم هم‌جنس».</w:t>
            </w:r>
          </w:p>
          <w:p w14:paraId="6B99632F" w14:textId="77777777" w:rsidR="0029163F" w:rsidRDefault="0029163F" w:rsidP="00E37101">
            <w:pPr>
              <w:pStyle w:val="ListParagraph"/>
              <w:keepLines/>
              <w:widowControl/>
              <w:numPr>
                <w:ilvl w:val="0"/>
                <w:numId w:val="7"/>
              </w:numPr>
              <w:spacing w:after="0" w:line="240" w:lineRule="auto"/>
              <w:rPr>
                <w:rFonts w:ascii="Vazir YA" w:hAnsi="Vazir YA" w:cs="Vazir YA"/>
                <w:color w:val="4F81BD" w:themeColor="accent1"/>
                <w:sz w:val="18"/>
                <w:szCs w:val="22"/>
              </w:rPr>
            </w:pPr>
            <w:r>
              <w:rPr>
                <w:rFonts w:ascii="Vazir YA" w:hAnsi="Vazir YA" w:cs="Vazir YA" w:hint="cs"/>
                <w:color w:val="4F81BD" w:themeColor="accent1"/>
                <w:sz w:val="18"/>
                <w:szCs w:val="22"/>
                <w:rtl/>
              </w:rPr>
              <w:t>جستجوي فردي هم‌جنس با مجرم، داراي پوشش مناسب، ميانسال و مذهبي.</w:t>
            </w:r>
          </w:p>
          <w:p w14:paraId="060146D6" w14:textId="52103269" w:rsidR="0029163F" w:rsidRPr="002537A9" w:rsidRDefault="0029163F" w:rsidP="00E37101">
            <w:pPr>
              <w:pStyle w:val="ListParagraph"/>
              <w:keepLines/>
              <w:widowControl/>
              <w:numPr>
                <w:ilvl w:val="0"/>
                <w:numId w:val="7"/>
              </w:numPr>
              <w:spacing w:after="0" w:line="240" w:lineRule="auto"/>
              <w:rPr>
                <w:rFonts w:ascii="Vazir YA" w:hAnsi="Vazir YA" w:cs="Vazir YA"/>
                <w:color w:val="4F81BD" w:themeColor="accent1"/>
                <w:sz w:val="18"/>
                <w:szCs w:val="22"/>
                <w:rtl/>
              </w:rPr>
            </w:pPr>
            <w:r>
              <w:rPr>
                <w:rFonts w:ascii="Vazir YA" w:hAnsi="Vazir YA" w:cs="Vazir YA" w:hint="cs"/>
                <w:color w:val="4F81BD" w:themeColor="accent1"/>
                <w:sz w:val="18"/>
                <w:szCs w:val="22"/>
                <w:rtl/>
              </w:rPr>
              <w:t>توصيف وضعيت براي او و درخواست از او براي گفتگو با مجرم.</w:t>
            </w:r>
          </w:p>
        </w:tc>
      </w:tr>
    </w:tbl>
    <w:p w14:paraId="09B3EAA1"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79F71339" w14:textId="77777777" w:rsidTr="0059136B">
        <w:trPr>
          <w:cantSplit/>
          <w:jc w:val="center"/>
        </w:trPr>
        <w:tc>
          <w:tcPr>
            <w:tcW w:w="9910" w:type="dxa"/>
            <w:gridSpan w:val="5"/>
          </w:tcPr>
          <w:p w14:paraId="563CEA58" w14:textId="5ACFE5C2"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609EEF1D" w14:textId="77777777" w:rsidTr="0059136B">
        <w:trPr>
          <w:cantSplit/>
          <w:jc w:val="center"/>
        </w:trPr>
        <w:tc>
          <w:tcPr>
            <w:tcW w:w="3964" w:type="dxa"/>
            <w:gridSpan w:val="2"/>
          </w:tcPr>
          <w:p w14:paraId="16A96912" w14:textId="43A0AA5F" w:rsidR="0074739A" w:rsidRPr="009D43B2"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7C3098A6" w14:textId="06DF7ABB" w:rsidR="0074739A" w:rsidRPr="009D43B2"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F5D1296" w14:textId="6EBDF79B" w:rsidR="0074739A" w:rsidRPr="009D43B2"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68B3340D" w14:textId="77777777" w:rsidTr="0059136B">
        <w:trPr>
          <w:cantSplit/>
          <w:jc w:val="center"/>
        </w:trPr>
        <w:tc>
          <w:tcPr>
            <w:tcW w:w="1982" w:type="dxa"/>
          </w:tcPr>
          <w:p w14:paraId="4C4817A8" w14:textId="4FC9DDFB"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4C065FF" w14:textId="0952E7C3"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4159292" w14:textId="132622C8"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AA4C7F4" w14:textId="6D6725F2"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مذهبي</w:t>
            </w:r>
          </w:p>
        </w:tc>
        <w:tc>
          <w:tcPr>
            <w:tcW w:w="1982" w:type="dxa"/>
          </w:tcPr>
          <w:p w14:paraId="0E97981C" w14:textId="7156A8EC"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4C28A588" w14:textId="77777777" w:rsidTr="0059136B">
        <w:trPr>
          <w:cantSplit/>
          <w:jc w:val="center"/>
        </w:trPr>
        <w:tc>
          <w:tcPr>
            <w:tcW w:w="1982" w:type="dxa"/>
          </w:tcPr>
          <w:p w14:paraId="3DE0B44F" w14:textId="75CB3ABA"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0720F84" w14:textId="53CB49EB"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2CA2C78" w14:textId="75F3F761"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118D8A1" w14:textId="0C11E399"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13B5495" w14:textId="4E7FD27D" w:rsidR="0074739A" w:rsidRPr="00CF7AC6" w:rsidRDefault="00DA1FD7"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69258210" w14:textId="77777777" w:rsidTr="0059136B">
        <w:trPr>
          <w:cantSplit/>
          <w:jc w:val="center"/>
        </w:trPr>
        <w:tc>
          <w:tcPr>
            <w:tcW w:w="9910" w:type="dxa"/>
            <w:gridSpan w:val="5"/>
          </w:tcPr>
          <w:p w14:paraId="4E6329BC"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60DA8080" w14:textId="4E7F9FF1"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اشاره و جلب توجه مجرم با حركت دست.</w:t>
            </w:r>
          </w:p>
          <w:p w14:paraId="1127AEA1" w14:textId="1DF18728"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توجه دادن او به جرم با اشاره و پانتوميم.</w:t>
            </w:r>
          </w:p>
          <w:p w14:paraId="55DAC207" w14:textId="088981A9"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 xml:space="preserve">در صورتي كه رفع جرم براي مجرم ممكن نيست، اشاره به او كه محل را ترك كند و نشان دادن </w:t>
            </w:r>
            <w:r w:rsidR="00606616">
              <w:rPr>
                <w:rFonts w:ascii="Vazir YA" w:hAnsi="Vazir YA" w:cs="Vazir YA" w:hint="cs"/>
                <w:color w:val="4F81BD" w:themeColor="accent1"/>
                <w:sz w:val="18"/>
                <w:szCs w:val="22"/>
                <w:rtl/>
              </w:rPr>
              <w:t>در</w:t>
            </w:r>
            <w:r w:rsidRPr="00DA1FD7">
              <w:rPr>
                <w:rFonts w:ascii="Vazir YA" w:hAnsi="Vazir YA" w:cs="Vazir YA" w:hint="cs"/>
                <w:color w:val="4F81BD" w:themeColor="accent1"/>
                <w:sz w:val="18"/>
                <w:szCs w:val="22"/>
                <w:rtl/>
              </w:rPr>
              <w:t xml:space="preserve"> خروج.</w:t>
            </w:r>
          </w:p>
          <w:p w14:paraId="2939A023" w14:textId="4BA6481D"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حركت ناهي به سمت مجرم، در صورت عدم توجه به اشاره‌ها.</w:t>
            </w:r>
          </w:p>
          <w:p w14:paraId="00C42BDC" w14:textId="77777777"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بعد از سلام، معرفي مكان مذهبي و حرمت آن و بيان شرايطي كه دارد.</w:t>
            </w:r>
          </w:p>
          <w:p w14:paraId="5D15D17B" w14:textId="77777777"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تقاضاي خروج مجرم از مكان مذهبي و اخطار به گزارش و برخورد قانوني در صورت استنكاف.</w:t>
            </w:r>
          </w:p>
          <w:p w14:paraId="430832BB" w14:textId="77777777"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بلند كردن صدا در گفتگو براي جلب توجه ديگران، در صورت لجبازي مجرم.</w:t>
            </w:r>
          </w:p>
          <w:p w14:paraId="114A1212" w14:textId="77777777"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پس از جلب توجه مردم، توضيح وضعيت و شرح آن براي اطرافيان به گونه‌اي كه مجرم بشنود و احساس كند جمعيت با فرد ناهي همراهي خواهند كرد، به دليل مذهبي بودن مكان.</w:t>
            </w:r>
          </w:p>
          <w:p w14:paraId="4D44F2DA" w14:textId="19707621" w:rsidR="00DA1FD7" w:rsidRPr="00DA1FD7" w:rsidRDefault="00DA1FD7" w:rsidP="00E37101">
            <w:pPr>
              <w:pStyle w:val="ListParagraph"/>
              <w:numPr>
                <w:ilvl w:val="0"/>
                <w:numId w:val="8"/>
              </w:numPr>
              <w:spacing w:after="0" w:line="240" w:lineRule="auto"/>
              <w:rPr>
                <w:rFonts w:ascii="Vazir YA" w:hAnsi="Vazir YA" w:cs="Vazir YA"/>
                <w:color w:val="4F81BD" w:themeColor="accent1"/>
                <w:sz w:val="18"/>
                <w:szCs w:val="22"/>
                <w:rtl/>
              </w:rPr>
            </w:pPr>
            <w:r w:rsidRPr="00DA1FD7">
              <w:rPr>
                <w:rFonts w:ascii="Vazir YA" w:hAnsi="Vazir YA" w:cs="Vazir YA" w:hint="cs"/>
                <w:color w:val="4F81BD" w:themeColor="accent1"/>
                <w:sz w:val="18"/>
                <w:szCs w:val="22"/>
                <w:rtl/>
              </w:rPr>
              <w:t>تقاضاي هدايت كردن مجرم از جمعيت به نحوي كه افراد هم‌جنس به اين امر اقدام كنند.</w:t>
            </w:r>
          </w:p>
        </w:tc>
      </w:tr>
    </w:tbl>
    <w:p w14:paraId="7622132D"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74331096" w14:textId="77777777" w:rsidTr="0059136B">
        <w:trPr>
          <w:cantSplit/>
          <w:jc w:val="center"/>
        </w:trPr>
        <w:tc>
          <w:tcPr>
            <w:tcW w:w="9910" w:type="dxa"/>
            <w:gridSpan w:val="5"/>
          </w:tcPr>
          <w:p w14:paraId="14469E49"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523BED22" w14:textId="77777777" w:rsidTr="0059136B">
        <w:trPr>
          <w:cantSplit/>
          <w:jc w:val="center"/>
        </w:trPr>
        <w:tc>
          <w:tcPr>
            <w:tcW w:w="3964" w:type="dxa"/>
            <w:gridSpan w:val="2"/>
          </w:tcPr>
          <w:p w14:paraId="661041ED" w14:textId="7EB433DA" w:rsidR="0074739A" w:rsidRPr="009D43B2"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8BE0F9F" w14:textId="53F907A5" w:rsidR="0074739A" w:rsidRPr="009D43B2"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E69F72A" w14:textId="10656D06" w:rsidR="0074739A" w:rsidRPr="009D43B2"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5AD7D590" w14:textId="77777777" w:rsidTr="0059136B">
        <w:trPr>
          <w:cantSplit/>
          <w:jc w:val="center"/>
        </w:trPr>
        <w:tc>
          <w:tcPr>
            <w:tcW w:w="1982" w:type="dxa"/>
          </w:tcPr>
          <w:p w14:paraId="60051A40" w14:textId="0BB69CDD"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ECCEE7B" w14:textId="32ABAD9F"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6E5A75E" w14:textId="00DFB3B2"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352B450" w14:textId="3DDBCF10" w:rsidR="0074739A" w:rsidRPr="00CF7AC6" w:rsidRDefault="0074739A" w:rsidP="0059136B">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 xml:space="preserve">مكان </w:t>
            </w:r>
            <w:r w:rsidR="00557F90">
              <w:rPr>
                <w:rFonts w:ascii="Vazir YA" w:hAnsi="Vazir YA" w:cs="Vazir YA" w:hint="cs"/>
                <w:color w:val="4F81BD" w:themeColor="accent1"/>
                <w:sz w:val="18"/>
                <w:szCs w:val="22"/>
                <w:rtl/>
              </w:rPr>
              <w:t>ورزشي</w:t>
            </w:r>
          </w:p>
        </w:tc>
        <w:tc>
          <w:tcPr>
            <w:tcW w:w="1982" w:type="dxa"/>
          </w:tcPr>
          <w:p w14:paraId="56DC41DE" w14:textId="324E3A11"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27601D5B" w14:textId="77777777" w:rsidTr="0059136B">
        <w:trPr>
          <w:cantSplit/>
          <w:jc w:val="center"/>
        </w:trPr>
        <w:tc>
          <w:tcPr>
            <w:tcW w:w="1982" w:type="dxa"/>
          </w:tcPr>
          <w:p w14:paraId="2528CF14" w14:textId="3C0EB555"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99CFCF9" w14:textId="4D5545FB"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6A1939C" w14:textId="2302080F"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FA86F28" w14:textId="1D523907"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BBD472A" w14:textId="3E746158" w:rsidR="0074739A" w:rsidRPr="00CF7AC6" w:rsidRDefault="00557F90"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558F1873" w14:textId="77777777" w:rsidTr="0059136B">
        <w:trPr>
          <w:cantSplit/>
          <w:jc w:val="center"/>
        </w:trPr>
        <w:tc>
          <w:tcPr>
            <w:tcW w:w="9910" w:type="dxa"/>
            <w:gridSpan w:val="5"/>
          </w:tcPr>
          <w:p w14:paraId="2D52F2B8"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71CCFDAE"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مكان ورزشي محدوده‌اي هم‌جنس است و غيرمختلط.</w:t>
            </w:r>
          </w:p>
          <w:p w14:paraId="1F0273B6"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جرائم حجاب معمولاً در اين اماكن موضوعيت ندارند.</w:t>
            </w:r>
          </w:p>
          <w:p w14:paraId="114C3380"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جرائمي مانند: برهنگي، مشروبات الكلي، رقص و آواز، آثار هنري منافي عفّت احتمال بروز دارند.</w:t>
            </w:r>
          </w:p>
          <w:p w14:paraId="7C90CAA5"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ناهي و مجرم قطعاً هم‌جنس هستند.</w:t>
            </w:r>
          </w:p>
          <w:p w14:paraId="4CC21F55"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فرد ناهي ابتدا براي مجرم شرح مي‌دهد كه چه جرمي اتفاق افتاده و قوانين آن را بيان مي‌كند.</w:t>
            </w:r>
          </w:p>
          <w:p w14:paraId="7A60E277" w14:textId="61DE3A21"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ناهي مؤدبانه از مجرم تقاضا مي‌كند تا وضعيت را تغيير دهد.</w:t>
            </w:r>
          </w:p>
          <w:p w14:paraId="144EC3FB" w14:textId="77777777"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اگر با لجبازي و برخورد نامناسب مواجه شد، بدون اين‌كه به او اطلاع بدهد، در سامانه گزارش مي‌كند.</w:t>
            </w:r>
          </w:p>
          <w:p w14:paraId="62363B55" w14:textId="14BA83E4" w:rsidR="00557F90" w:rsidRPr="00557F90" w:rsidRDefault="00557F90" w:rsidP="00E37101">
            <w:pPr>
              <w:pStyle w:val="ListParagraph"/>
              <w:numPr>
                <w:ilvl w:val="0"/>
                <w:numId w:val="9"/>
              </w:numPr>
              <w:spacing w:after="0" w:line="240" w:lineRule="auto"/>
              <w:rPr>
                <w:rFonts w:ascii="Vazir YA" w:hAnsi="Vazir YA" w:cs="Vazir YA"/>
                <w:color w:val="4F81BD" w:themeColor="accent1"/>
                <w:sz w:val="18"/>
                <w:szCs w:val="22"/>
                <w:rtl/>
              </w:rPr>
            </w:pPr>
            <w:r w:rsidRPr="00557F90">
              <w:rPr>
                <w:rFonts w:ascii="Vazir YA" w:hAnsi="Vazir YA" w:cs="Vazir YA" w:hint="cs"/>
                <w:color w:val="4F81BD" w:themeColor="accent1"/>
                <w:sz w:val="18"/>
                <w:szCs w:val="22"/>
                <w:rtl/>
              </w:rPr>
              <w:t>تهديد كردن در يك محيط ورزشي ممكن است سبب درگيري و آسيب ديدن ناهي شود.</w:t>
            </w:r>
          </w:p>
        </w:tc>
      </w:tr>
    </w:tbl>
    <w:p w14:paraId="6DA9D52F"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4D9E6AF6" w14:textId="77777777" w:rsidTr="0059136B">
        <w:trPr>
          <w:cantSplit/>
          <w:jc w:val="center"/>
        </w:trPr>
        <w:tc>
          <w:tcPr>
            <w:tcW w:w="9910" w:type="dxa"/>
            <w:gridSpan w:val="5"/>
          </w:tcPr>
          <w:p w14:paraId="27644B03"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295F23A5" w14:textId="77777777" w:rsidTr="0059136B">
        <w:trPr>
          <w:cantSplit/>
          <w:jc w:val="center"/>
        </w:trPr>
        <w:tc>
          <w:tcPr>
            <w:tcW w:w="3964" w:type="dxa"/>
            <w:gridSpan w:val="2"/>
          </w:tcPr>
          <w:p w14:paraId="517A3409" w14:textId="4956848B" w:rsidR="0074739A" w:rsidRPr="009D43B2"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582B20D9" w14:textId="654C9445" w:rsidR="0074739A" w:rsidRPr="009D43B2"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9980E09" w14:textId="6602CD34" w:rsidR="0074739A" w:rsidRPr="009D43B2"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088C9EC1" w14:textId="77777777" w:rsidTr="0059136B">
        <w:trPr>
          <w:cantSplit/>
          <w:jc w:val="center"/>
        </w:trPr>
        <w:tc>
          <w:tcPr>
            <w:tcW w:w="1982" w:type="dxa"/>
          </w:tcPr>
          <w:p w14:paraId="41E74982" w14:textId="2343AA4A"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0FBCE86" w14:textId="7A5F7D69"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72EE3C4" w14:textId="102793E9"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CE49E10" w14:textId="2AC3DC0F"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مناطق آزاد</w:t>
            </w:r>
          </w:p>
        </w:tc>
        <w:tc>
          <w:tcPr>
            <w:tcW w:w="1982" w:type="dxa"/>
          </w:tcPr>
          <w:p w14:paraId="099086B6" w14:textId="1FB07058"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402253DD" w14:textId="77777777" w:rsidTr="0059136B">
        <w:trPr>
          <w:cantSplit/>
          <w:jc w:val="center"/>
        </w:trPr>
        <w:tc>
          <w:tcPr>
            <w:tcW w:w="1982" w:type="dxa"/>
          </w:tcPr>
          <w:p w14:paraId="15B31327" w14:textId="7F443006"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1F28C1F" w14:textId="10F879F0"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0F649A5" w14:textId="42A3F599"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3740441" w14:textId="725950D9"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4D3E5C4" w14:textId="2490CB80" w:rsidR="0074739A" w:rsidRPr="00CF7AC6" w:rsidRDefault="00D71714"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148629E0" w14:textId="77777777" w:rsidTr="0059136B">
        <w:trPr>
          <w:cantSplit/>
          <w:jc w:val="center"/>
        </w:trPr>
        <w:tc>
          <w:tcPr>
            <w:tcW w:w="9910" w:type="dxa"/>
            <w:gridSpan w:val="5"/>
          </w:tcPr>
          <w:p w14:paraId="7FF81FF2"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392020C2" w14:textId="77777777"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انتظار افرادي كه به مناطق آزاد سفر مي‌كنند اين است كه منطقه نقطه‌اي از ايران نيست و طبيعتاً تابع قوانين داخل كشور نخواهد بود.</w:t>
            </w:r>
          </w:p>
          <w:p w14:paraId="72399BC8" w14:textId="77777777"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تصوّري كه از كلمه «آزاد» دارند نه فقط در محدوده تجارت، بلكه به فرهنگ هم سرايت مي‌كند.</w:t>
            </w:r>
          </w:p>
          <w:p w14:paraId="028A95ED" w14:textId="77777777"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براي چنين افراد نا آگاهي نخستين قدم نصب پوسترها و توزيع بروشورهاي آموزشي‌ست كه به آن‌ها اطلاع دهد منطقه آزاد تجاري نيز بخشي از خاك ايران است و تابع قوانين كشور.</w:t>
            </w:r>
          </w:p>
          <w:p w14:paraId="4E283149" w14:textId="77777777"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براي مواجهه با مجرم در مناطق آزاد ابتدا بايد براي او توضيح داد كه قوانين كشور در اين منطقه جاري‌ست.</w:t>
            </w:r>
          </w:p>
          <w:p w14:paraId="3E026ADE" w14:textId="77777777"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اگر مجرم بي‌توجهي كرد و نپذيرفت به نيروهاي حراست يا امنيت منطقه گزارش داد.</w:t>
            </w:r>
          </w:p>
          <w:p w14:paraId="6CEE7EDF" w14:textId="777397C0" w:rsidR="00380083" w:rsidRPr="00380083" w:rsidRDefault="00380083" w:rsidP="00E37101">
            <w:pPr>
              <w:pStyle w:val="ListParagraph"/>
              <w:numPr>
                <w:ilvl w:val="0"/>
                <w:numId w:val="10"/>
              </w:numPr>
              <w:spacing w:after="0" w:line="240" w:lineRule="auto"/>
              <w:rPr>
                <w:rFonts w:ascii="Vazir YA" w:hAnsi="Vazir YA" w:cs="Vazir YA"/>
                <w:color w:val="4F81BD" w:themeColor="accent1"/>
                <w:sz w:val="18"/>
                <w:szCs w:val="22"/>
                <w:rtl/>
              </w:rPr>
            </w:pPr>
            <w:r w:rsidRPr="00380083">
              <w:rPr>
                <w:rFonts w:ascii="Vazir YA" w:hAnsi="Vazir YA" w:cs="Vazir YA" w:hint="cs"/>
                <w:color w:val="4F81BD" w:themeColor="accent1"/>
                <w:sz w:val="18"/>
                <w:szCs w:val="22"/>
                <w:rtl/>
              </w:rPr>
              <w:t>اگر توجه نكردند، در سامانه اختصاصي جرائم حجاب و عفاف ثبت كرد.</w:t>
            </w:r>
          </w:p>
        </w:tc>
      </w:tr>
    </w:tbl>
    <w:p w14:paraId="7A012966"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62A3DFB1" w14:textId="77777777" w:rsidTr="0059136B">
        <w:trPr>
          <w:cantSplit/>
          <w:jc w:val="center"/>
        </w:trPr>
        <w:tc>
          <w:tcPr>
            <w:tcW w:w="9910" w:type="dxa"/>
            <w:gridSpan w:val="5"/>
          </w:tcPr>
          <w:p w14:paraId="199E22A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1BB6BD9C" w14:textId="77777777" w:rsidTr="0059136B">
        <w:trPr>
          <w:cantSplit/>
          <w:jc w:val="center"/>
        </w:trPr>
        <w:tc>
          <w:tcPr>
            <w:tcW w:w="3964" w:type="dxa"/>
            <w:gridSpan w:val="2"/>
          </w:tcPr>
          <w:p w14:paraId="43C97BA4" w14:textId="7F21781B" w:rsidR="0074739A" w:rsidRPr="009D43B2"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23992376" w14:textId="087B2688" w:rsidR="0074739A" w:rsidRPr="009D43B2"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4F23A63" w14:textId="4C00F440" w:rsidR="0074739A" w:rsidRPr="009D43B2"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499F4CB7" w14:textId="77777777" w:rsidTr="0059136B">
        <w:trPr>
          <w:cantSplit/>
          <w:jc w:val="center"/>
        </w:trPr>
        <w:tc>
          <w:tcPr>
            <w:tcW w:w="1982" w:type="dxa"/>
          </w:tcPr>
          <w:p w14:paraId="4C94D4C0" w14:textId="321AB976"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4B2A3BE" w14:textId="5ED8673D"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مؤنث</w:t>
            </w:r>
          </w:p>
        </w:tc>
        <w:tc>
          <w:tcPr>
            <w:tcW w:w="1982" w:type="dxa"/>
          </w:tcPr>
          <w:p w14:paraId="54406945" w14:textId="680C1414"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6134D37" w14:textId="296A1012"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وسيله نقليه شخصي</w:t>
            </w:r>
          </w:p>
        </w:tc>
        <w:tc>
          <w:tcPr>
            <w:tcW w:w="1982" w:type="dxa"/>
          </w:tcPr>
          <w:p w14:paraId="6D8605F4" w14:textId="54FA4771"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04A5ADC5" w14:textId="77777777" w:rsidTr="0059136B">
        <w:trPr>
          <w:cantSplit/>
          <w:jc w:val="center"/>
        </w:trPr>
        <w:tc>
          <w:tcPr>
            <w:tcW w:w="1982" w:type="dxa"/>
          </w:tcPr>
          <w:p w14:paraId="7F4ED1AF" w14:textId="59CE15CA"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DCF122D" w14:textId="0370B67C"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مؤنث</w:t>
            </w:r>
          </w:p>
        </w:tc>
        <w:tc>
          <w:tcPr>
            <w:tcW w:w="1982" w:type="dxa"/>
          </w:tcPr>
          <w:p w14:paraId="5BF8F587" w14:textId="49E7032A"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8F02A2F" w14:textId="1B2C44F6"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08F4DBA" w14:textId="18CB9566" w:rsidR="0074739A" w:rsidRPr="00CF7AC6" w:rsidRDefault="005C2099"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0CDB5315" w14:textId="77777777" w:rsidTr="0059136B">
        <w:trPr>
          <w:cantSplit/>
          <w:jc w:val="center"/>
        </w:trPr>
        <w:tc>
          <w:tcPr>
            <w:tcW w:w="9910" w:type="dxa"/>
            <w:gridSpan w:val="5"/>
          </w:tcPr>
          <w:p w14:paraId="6307FFD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1EF8E148" w14:textId="7777777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اگر خودرو در حال حركت است، با اشاره دست به آن‌ها مي‌فهماند در حال جرم هستند.</w:t>
            </w:r>
          </w:p>
          <w:p w14:paraId="08040BDC" w14:textId="7777777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اگر خودرو متوقف است و جاي نشستن در داخل خودرو هست، با سلام و لبخند به خودرو نزديك شده و پس از اجازه از راننده و سرنشينان، داخل خودرو مي‌نشيند و در خودرو را باز مي‌گذارد، تا اين مفهوم را القا كند كه قصد دارد سريع پياده شود.</w:t>
            </w:r>
          </w:p>
          <w:p w14:paraId="69F78CB3" w14:textId="7777777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درباره محل زندگي افراد حاضر در خودرو پرس و جو مي‌كند و از حال و روز و كسب و كارشان مي‌پرسد. با لحني كه از آن دوستي و رفاقت و مدارا استشمام شود.</w:t>
            </w:r>
          </w:p>
          <w:p w14:paraId="4C53999B" w14:textId="14F0EC0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در هر حال ناهي از منكر بايد احساس كند كه قصد كمك به فرد يا افرادي را دارد كه در گمراهي هستند، او ابتدا براي نجات آن‌ها اقدام مي‌كند.</w:t>
            </w:r>
            <w:r w:rsidR="00BA69B4">
              <w:rPr>
                <w:rFonts w:ascii="Vazir YA" w:hAnsi="Vazir YA" w:cs="Vazir YA" w:hint="cs"/>
                <w:color w:val="4F81BD" w:themeColor="accent1"/>
                <w:sz w:val="18"/>
                <w:szCs w:val="22"/>
                <w:rtl/>
              </w:rPr>
              <w:t xml:space="preserve"> اين جنبه فردي نهي است.</w:t>
            </w:r>
          </w:p>
          <w:p w14:paraId="07E7D392" w14:textId="7777777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براي آن‌ها توضيح مي‌دهد كه: بانوان و دختران خوبي مثل شما بايستي مراقب پاكدامني خود باشند.</w:t>
            </w:r>
          </w:p>
          <w:p w14:paraId="251D0B8D" w14:textId="77777777"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اگر با برخورد زشتي مواجه شد، با لبخند اذعان مي‌كند كه هدفي جز كمك به خود آن‌ها نداشته است و با دعاي خير براي اصلاح آن‌ها پياده شود.</w:t>
            </w:r>
          </w:p>
          <w:p w14:paraId="44EE8118" w14:textId="36545A3D" w:rsidR="005C2099" w:rsidRPr="00BA69B4" w:rsidRDefault="005C2099" w:rsidP="00E37101">
            <w:pPr>
              <w:pStyle w:val="ListParagraph"/>
              <w:numPr>
                <w:ilvl w:val="0"/>
                <w:numId w:val="11"/>
              </w:numPr>
              <w:spacing w:after="0" w:line="240" w:lineRule="auto"/>
              <w:rPr>
                <w:rFonts w:ascii="Vazir YA" w:hAnsi="Vazir YA" w:cs="Vazir YA"/>
                <w:color w:val="4F81BD" w:themeColor="accent1"/>
                <w:sz w:val="18"/>
                <w:szCs w:val="22"/>
                <w:rtl/>
              </w:rPr>
            </w:pPr>
            <w:r w:rsidRPr="00BA69B4">
              <w:rPr>
                <w:rFonts w:ascii="Vazir YA" w:hAnsi="Vazir YA" w:cs="Vazir YA" w:hint="cs"/>
                <w:color w:val="4F81BD" w:themeColor="accent1"/>
                <w:sz w:val="18"/>
                <w:szCs w:val="22"/>
                <w:rtl/>
              </w:rPr>
              <w:t>بدون جلب توجه پلاك خودرو را حفظ كند و پس از دور شدن، نوع خودرو، رنگ آن، پلاك و محل جرم را گزارش نمايد.</w:t>
            </w:r>
            <w:r w:rsidR="00BA69B4">
              <w:rPr>
                <w:rFonts w:ascii="Vazir YA" w:hAnsi="Vazir YA" w:cs="Vazir YA" w:hint="cs"/>
                <w:color w:val="4F81BD" w:themeColor="accent1"/>
                <w:sz w:val="18"/>
                <w:szCs w:val="22"/>
                <w:rtl/>
              </w:rPr>
              <w:t xml:space="preserve"> اين جنبه اجتماعي نهي است.</w:t>
            </w:r>
          </w:p>
        </w:tc>
      </w:tr>
    </w:tbl>
    <w:p w14:paraId="550F0C8B"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4E7D3AEC" w14:textId="77777777" w:rsidTr="0059136B">
        <w:trPr>
          <w:cantSplit/>
          <w:jc w:val="center"/>
        </w:trPr>
        <w:tc>
          <w:tcPr>
            <w:tcW w:w="9910" w:type="dxa"/>
            <w:gridSpan w:val="5"/>
          </w:tcPr>
          <w:p w14:paraId="3D610803"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0BDB9487" w14:textId="77777777" w:rsidTr="0059136B">
        <w:trPr>
          <w:cantSplit/>
          <w:jc w:val="center"/>
        </w:trPr>
        <w:tc>
          <w:tcPr>
            <w:tcW w:w="3964" w:type="dxa"/>
            <w:gridSpan w:val="2"/>
          </w:tcPr>
          <w:p w14:paraId="354A55CA" w14:textId="61D89298" w:rsidR="0074739A" w:rsidRPr="009D43B2" w:rsidRDefault="004B234B"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7FC9E8FE" w14:textId="6B051335" w:rsidR="0074739A" w:rsidRPr="009D43B2" w:rsidRDefault="004B234B"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FFC4477" w14:textId="7D04DA65" w:rsidR="0074739A" w:rsidRPr="009D43B2" w:rsidRDefault="004B234B"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4B234B" w:rsidRPr="007D7624" w14:paraId="3D6EFA49" w14:textId="77777777" w:rsidTr="0059136B">
        <w:trPr>
          <w:cantSplit/>
          <w:jc w:val="center"/>
        </w:trPr>
        <w:tc>
          <w:tcPr>
            <w:tcW w:w="1982" w:type="dxa"/>
          </w:tcPr>
          <w:p w14:paraId="01DDA5EF" w14:textId="7F1A4E9F"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F337FB7" w14:textId="3015BAED"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 xml:space="preserve">مجرم </w:t>
            </w:r>
            <w:r w:rsidR="00611EB5">
              <w:rPr>
                <w:rFonts w:ascii="Vazir YA" w:hAnsi="Vazir YA" w:cs="Vazir YA" w:hint="cs"/>
                <w:color w:val="4F81BD" w:themeColor="accent1"/>
                <w:sz w:val="18"/>
                <w:szCs w:val="22"/>
                <w:rtl/>
              </w:rPr>
              <w:t>مؤنث</w:t>
            </w:r>
          </w:p>
        </w:tc>
        <w:tc>
          <w:tcPr>
            <w:tcW w:w="1982" w:type="dxa"/>
          </w:tcPr>
          <w:p w14:paraId="65B76AAB" w14:textId="7439DA08"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8841523" w14:textId="285A92A6"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وسيله نقليه شخصي</w:t>
            </w:r>
          </w:p>
        </w:tc>
        <w:tc>
          <w:tcPr>
            <w:tcW w:w="1982" w:type="dxa"/>
          </w:tcPr>
          <w:p w14:paraId="0E2BB297" w14:textId="07786899"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4B234B" w:rsidRPr="007D7624" w14:paraId="42176635" w14:textId="77777777" w:rsidTr="0059136B">
        <w:trPr>
          <w:cantSplit/>
          <w:jc w:val="center"/>
        </w:trPr>
        <w:tc>
          <w:tcPr>
            <w:tcW w:w="1982" w:type="dxa"/>
          </w:tcPr>
          <w:p w14:paraId="65849B88" w14:textId="1BA29157"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B4FA885" w14:textId="4AFC59FD"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مذكر</w:t>
            </w:r>
          </w:p>
        </w:tc>
        <w:tc>
          <w:tcPr>
            <w:tcW w:w="1982" w:type="dxa"/>
          </w:tcPr>
          <w:p w14:paraId="2A00B050" w14:textId="7CDAE76D"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778B72A" w14:textId="4CCD6AF1"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D17B8BF" w14:textId="4A78CA3E" w:rsidR="004B234B" w:rsidRPr="00CF7AC6" w:rsidRDefault="004B234B" w:rsidP="004B234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0CA34467" w14:textId="77777777" w:rsidTr="0059136B">
        <w:trPr>
          <w:cantSplit/>
          <w:jc w:val="center"/>
        </w:trPr>
        <w:tc>
          <w:tcPr>
            <w:tcW w:w="9910" w:type="dxa"/>
            <w:gridSpan w:val="5"/>
          </w:tcPr>
          <w:p w14:paraId="16B8CB9C"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72A651F8" w14:textId="72916B1C" w:rsidR="00611EB5" w:rsidRPr="00611EB5" w:rsidRDefault="00611EB5" w:rsidP="00E37101">
            <w:pPr>
              <w:pStyle w:val="ListParagraph"/>
              <w:numPr>
                <w:ilvl w:val="0"/>
                <w:numId w:val="12"/>
              </w:numPr>
              <w:spacing w:after="0" w:line="240" w:lineRule="auto"/>
              <w:rPr>
                <w:rFonts w:ascii="Vazir YA" w:hAnsi="Vazir YA" w:cs="Vazir YA"/>
                <w:color w:val="4F81BD" w:themeColor="accent1"/>
                <w:sz w:val="18"/>
                <w:szCs w:val="22"/>
                <w:rtl/>
              </w:rPr>
            </w:pPr>
            <w:r w:rsidRPr="00611EB5">
              <w:rPr>
                <w:rFonts w:ascii="Vazir YA" w:hAnsi="Vazir YA" w:cs="Vazir YA" w:hint="cs"/>
                <w:color w:val="4F81BD" w:themeColor="accent1"/>
                <w:sz w:val="18"/>
                <w:szCs w:val="22"/>
                <w:rtl/>
              </w:rPr>
              <w:t>ناهي يا ناهيان در اين حالت نبايد به خودرو نزديك شوند.</w:t>
            </w:r>
          </w:p>
          <w:p w14:paraId="7C55D9E3" w14:textId="77777777" w:rsidR="00611EB5" w:rsidRPr="00611EB5" w:rsidRDefault="00611EB5" w:rsidP="00E37101">
            <w:pPr>
              <w:pStyle w:val="ListParagraph"/>
              <w:numPr>
                <w:ilvl w:val="0"/>
                <w:numId w:val="12"/>
              </w:numPr>
              <w:spacing w:after="0" w:line="240" w:lineRule="auto"/>
              <w:rPr>
                <w:rFonts w:ascii="Vazir YA" w:hAnsi="Vazir YA" w:cs="Vazir YA"/>
                <w:color w:val="4F81BD" w:themeColor="accent1"/>
                <w:sz w:val="18"/>
                <w:szCs w:val="22"/>
                <w:rtl/>
              </w:rPr>
            </w:pPr>
            <w:r w:rsidRPr="00611EB5">
              <w:rPr>
                <w:rFonts w:ascii="Vazir YA" w:hAnsi="Vazir YA" w:cs="Vazir YA" w:hint="cs"/>
                <w:color w:val="4F81BD" w:themeColor="accent1"/>
                <w:sz w:val="18"/>
                <w:szCs w:val="22"/>
                <w:rtl/>
              </w:rPr>
              <w:t>خودرو چه در حال حركت و چه در حال سكون، از دور با اشاره و پانتوميم وضعيت جرم را نشان مي‌دهد.</w:t>
            </w:r>
          </w:p>
          <w:p w14:paraId="4A67D6AB" w14:textId="624F9D8C" w:rsidR="00611EB5" w:rsidRPr="00611EB5" w:rsidRDefault="00611EB5" w:rsidP="00E37101">
            <w:pPr>
              <w:pStyle w:val="ListParagraph"/>
              <w:numPr>
                <w:ilvl w:val="0"/>
                <w:numId w:val="12"/>
              </w:numPr>
              <w:spacing w:after="0" w:line="240" w:lineRule="auto"/>
              <w:rPr>
                <w:rFonts w:ascii="Vazir YA" w:hAnsi="Vazir YA" w:cs="Vazir YA"/>
                <w:color w:val="4F81BD" w:themeColor="accent1"/>
                <w:sz w:val="18"/>
                <w:szCs w:val="22"/>
                <w:rtl/>
              </w:rPr>
            </w:pPr>
            <w:r w:rsidRPr="00611EB5">
              <w:rPr>
                <w:rFonts w:ascii="Vazir YA" w:hAnsi="Vazir YA" w:cs="Vazir YA" w:hint="cs"/>
                <w:color w:val="4F81BD" w:themeColor="accent1"/>
                <w:sz w:val="18"/>
                <w:szCs w:val="22"/>
                <w:rtl/>
              </w:rPr>
              <w:t>اگر با تمسخر و بي‌توجهي مواجه شد، بدون جلب توجه پلاك خودرو را به ذهن سپرده و در اولين فرصت گزارش مي‌نمايد تا برخورد قانوني صورت گيرد.</w:t>
            </w:r>
          </w:p>
        </w:tc>
      </w:tr>
    </w:tbl>
    <w:p w14:paraId="6E83D492"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64538523" w14:textId="77777777" w:rsidTr="0059136B">
        <w:trPr>
          <w:cantSplit/>
          <w:jc w:val="center"/>
        </w:trPr>
        <w:tc>
          <w:tcPr>
            <w:tcW w:w="9910" w:type="dxa"/>
            <w:gridSpan w:val="5"/>
          </w:tcPr>
          <w:p w14:paraId="527EC4DF"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2E7734" w:rsidRPr="007D7624" w14:paraId="5566870F" w14:textId="77777777" w:rsidTr="0059136B">
        <w:trPr>
          <w:cantSplit/>
          <w:jc w:val="center"/>
        </w:trPr>
        <w:tc>
          <w:tcPr>
            <w:tcW w:w="3964" w:type="dxa"/>
            <w:gridSpan w:val="2"/>
          </w:tcPr>
          <w:p w14:paraId="73277FA8" w14:textId="3A5BBC05"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4D59381B" w14:textId="43D5CD3F"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2CA492F" w14:textId="4F29CB9B"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E7734" w:rsidRPr="007D7624" w14:paraId="3DFB7C2E" w14:textId="77777777" w:rsidTr="0059136B">
        <w:trPr>
          <w:cantSplit/>
          <w:jc w:val="center"/>
        </w:trPr>
        <w:tc>
          <w:tcPr>
            <w:tcW w:w="1982" w:type="dxa"/>
          </w:tcPr>
          <w:p w14:paraId="5958355F" w14:textId="351DD056"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8045F12" w14:textId="6785B7D0"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مذكر</w:t>
            </w:r>
          </w:p>
        </w:tc>
        <w:tc>
          <w:tcPr>
            <w:tcW w:w="1982" w:type="dxa"/>
          </w:tcPr>
          <w:p w14:paraId="4ABFFC0C" w14:textId="16BDB45E"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2352F47" w14:textId="24EAC084"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وسيله نقليه شخصي</w:t>
            </w:r>
          </w:p>
        </w:tc>
        <w:tc>
          <w:tcPr>
            <w:tcW w:w="1982" w:type="dxa"/>
          </w:tcPr>
          <w:p w14:paraId="0D63853F" w14:textId="54BB36F1"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E7734" w:rsidRPr="007D7624" w14:paraId="5E6E5C62" w14:textId="77777777" w:rsidTr="0059136B">
        <w:trPr>
          <w:cantSplit/>
          <w:jc w:val="center"/>
        </w:trPr>
        <w:tc>
          <w:tcPr>
            <w:tcW w:w="1982" w:type="dxa"/>
          </w:tcPr>
          <w:p w14:paraId="73D7D6AF" w14:textId="49EC1DAC"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A53FFF2" w14:textId="305741BA"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مذكر</w:t>
            </w:r>
          </w:p>
        </w:tc>
        <w:tc>
          <w:tcPr>
            <w:tcW w:w="1982" w:type="dxa"/>
          </w:tcPr>
          <w:p w14:paraId="438EB0DE" w14:textId="5F05CF0C"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4241934" w14:textId="753ECABC"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7E7B098" w14:textId="3533D470"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44768A59" w14:textId="77777777" w:rsidTr="0059136B">
        <w:trPr>
          <w:cantSplit/>
          <w:jc w:val="center"/>
        </w:trPr>
        <w:tc>
          <w:tcPr>
            <w:tcW w:w="9910" w:type="dxa"/>
            <w:gridSpan w:val="5"/>
          </w:tcPr>
          <w:p w14:paraId="4ADAF909"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3B3632AE" w14:textId="77777777"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وقتي تعدادي پسر در خودرويي باشند، حسّ رفاقت و رقابت تركيب شده و نوعي جنون پديد مي‌آورد كه با هر وضعيتي مي‌خواهند به صورت خشمگينانه برخورد كنند.</w:t>
            </w:r>
          </w:p>
          <w:p w14:paraId="62C8E8B6" w14:textId="77777777"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هر نوع تذكر و گفتگوي تحكم‌آميز در اين حالت نتيجه عكس مي‌دهد.</w:t>
            </w:r>
          </w:p>
          <w:p w14:paraId="063B9DA4" w14:textId="77777777"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گفتگوي دوستانه نيز به تمسخر و طعنه‌زدن مي‌انجامد، اگر نه در مقابل ناهي، حتماً پس از جدا شدن، در اثر انعكاس اجتماعي با هم، شروع به مسخره كردن خواهند كرد.</w:t>
            </w:r>
          </w:p>
          <w:p w14:paraId="48651E99" w14:textId="77777777"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اگر خودرو در حال حركت است، پلاك آن را برداشته و گزارش مي‌نمايد.</w:t>
            </w:r>
          </w:p>
          <w:p w14:paraId="02F1D71E" w14:textId="77777777"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اگر خودرو ايستاده است، اگر تعداد ناهيان مساوي يا بيشتر از مجرمان باشد، يكي از ناهيان كه ترجيحاً ميانسال باشد، با چهره‌اي محكم به خودرو نزديك شده و شرايط جرم را توصيف مي‌كند: رفتار شما در اين خودرو از نظر قانوني جرم است و در صورت تداوم نيروهاي انتظامي با شما برخورد قانوني خواهند كرد، توصيه مي‌كنم شرايط را تغيير دهيد. سريع خداحافظي كند و دور شود.</w:t>
            </w:r>
          </w:p>
          <w:p w14:paraId="4D90BB84" w14:textId="4F1135ED" w:rsidR="002E7734" w:rsidRPr="002E7734" w:rsidRDefault="002E7734" w:rsidP="00E37101">
            <w:pPr>
              <w:pStyle w:val="ListParagraph"/>
              <w:numPr>
                <w:ilvl w:val="0"/>
                <w:numId w:val="13"/>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اگر تأثيري نداشت، پلاك خودرو و محل جرم را گزارش نمايد.</w:t>
            </w:r>
          </w:p>
        </w:tc>
      </w:tr>
    </w:tbl>
    <w:p w14:paraId="12A6588B"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0D4AB621" w14:textId="77777777" w:rsidTr="0059136B">
        <w:trPr>
          <w:cantSplit/>
          <w:jc w:val="center"/>
        </w:trPr>
        <w:tc>
          <w:tcPr>
            <w:tcW w:w="9910" w:type="dxa"/>
            <w:gridSpan w:val="5"/>
          </w:tcPr>
          <w:p w14:paraId="129F88AB"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2E7734" w:rsidRPr="007D7624" w14:paraId="3F949BBF" w14:textId="77777777" w:rsidTr="0059136B">
        <w:trPr>
          <w:cantSplit/>
          <w:jc w:val="center"/>
        </w:trPr>
        <w:tc>
          <w:tcPr>
            <w:tcW w:w="3964" w:type="dxa"/>
            <w:gridSpan w:val="2"/>
          </w:tcPr>
          <w:p w14:paraId="0639D7B3" w14:textId="1A37D54B"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74149AFB" w14:textId="3C3E191A"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58A8EC9" w14:textId="356AEC79" w:rsidR="002E7734" w:rsidRPr="009D43B2"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E7734" w:rsidRPr="007D7624" w14:paraId="4FA4D64C" w14:textId="77777777" w:rsidTr="0059136B">
        <w:trPr>
          <w:cantSplit/>
          <w:jc w:val="center"/>
        </w:trPr>
        <w:tc>
          <w:tcPr>
            <w:tcW w:w="1982" w:type="dxa"/>
          </w:tcPr>
          <w:p w14:paraId="4327C95A" w14:textId="02A1AD03"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86448CD" w14:textId="471DD2AA"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 مذكر</w:t>
            </w:r>
          </w:p>
        </w:tc>
        <w:tc>
          <w:tcPr>
            <w:tcW w:w="1982" w:type="dxa"/>
          </w:tcPr>
          <w:p w14:paraId="6A49C8C5" w14:textId="0E3498B1"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BA827C7" w14:textId="30048C95"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وسيله نقليه شخصي</w:t>
            </w:r>
          </w:p>
        </w:tc>
        <w:tc>
          <w:tcPr>
            <w:tcW w:w="1982" w:type="dxa"/>
          </w:tcPr>
          <w:p w14:paraId="6D0ABA95" w14:textId="2FA92A71"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E7734" w:rsidRPr="007D7624" w14:paraId="77BA34D4" w14:textId="77777777" w:rsidTr="0059136B">
        <w:trPr>
          <w:cantSplit/>
          <w:jc w:val="center"/>
        </w:trPr>
        <w:tc>
          <w:tcPr>
            <w:tcW w:w="1982" w:type="dxa"/>
          </w:tcPr>
          <w:p w14:paraId="01BDF84E" w14:textId="445515D9"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FEB81E1" w14:textId="2DD062B9"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مؤنث</w:t>
            </w:r>
          </w:p>
        </w:tc>
        <w:tc>
          <w:tcPr>
            <w:tcW w:w="1982" w:type="dxa"/>
          </w:tcPr>
          <w:p w14:paraId="38E281C3" w14:textId="06763F27"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498EB55" w14:textId="0F24010B"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988FF62" w14:textId="4814370D" w:rsidR="002E7734" w:rsidRPr="00CF7AC6" w:rsidRDefault="002E7734" w:rsidP="002E7734">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7E143841" w14:textId="77777777" w:rsidTr="0059136B">
        <w:trPr>
          <w:cantSplit/>
          <w:jc w:val="center"/>
        </w:trPr>
        <w:tc>
          <w:tcPr>
            <w:tcW w:w="9910" w:type="dxa"/>
            <w:gridSpan w:val="5"/>
          </w:tcPr>
          <w:p w14:paraId="3D89AE3D"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762F1323" w14:textId="77777777" w:rsidR="002E7734" w:rsidRPr="002E7734" w:rsidRDefault="002E7734" w:rsidP="00E37101">
            <w:pPr>
              <w:pStyle w:val="ListParagraph"/>
              <w:numPr>
                <w:ilvl w:val="0"/>
                <w:numId w:val="14"/>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به هيچ وجه چه با اشاره و چه با سخن گفتن برخوردي نمي‌كند.</w:t>
            </w:r>
          </w:p>
          <w:p w14:paraId="58C26F54" w14:textId="77777777" w:rsidR="002E7734" w:rsidRPr="002E7734" w:rsidRDefault="002E7734" w:rsidP="00E37101">
            <w:pPr>
              <w:pStyle w:val="ListParagraph"/>
              <w:numPr>
                <w:ilvl w:val="0"/>
                <w:numId w:val="14"/>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جلب توجه هم نمي‌كند.</w:t>
            </w:r>
          </w:p>
          <w:p w14:paraId="65EE3280" w14:textId="1AC98440" w:rsidR="002E7734" w:rsidRPr="002E7734" w:rsidRDefault="002E7734" w:rsidP="00E37101">
            <w:pPr>
              <w:pStyle w:val="ListParagraph"/>
              <w:numPr>
                <w:ilvl w:val="0"/>
                <w:numId w:val="14"/>
              </w:numPr>
              <w:spacing w:after="0" w:line="240" w:lineRule="auto"/>
              <w:rPr>
                <w:rFonts w:ascii="Vazir YA" w:hAnsi="Vazir YA" w:cs="Vazir YA"/>
                <w:color w:val="4F81BD" w:themeColor="accent1"/>
                <w:sz w:val="18"/>
                <w:szCs w:val="22"/>
                <w:rtl/>
              </w:rPr>
            </w:pPr>
            <w:r w:rsidRPr="002E7734">
              <w:rPr>
                <w:rFonts w:ascii="Vazir YA" w:hAnsi="Vazir YA" w:cs="Vazir YA" w:hint="cs"/>
                <w:color w:val="4F81BD" w:themeColor="accent1"/>
                <w:sz w:val="18"/>
                <w:szCs w:val="22"/>
                <w:rtl/>
              </w:rPr>
              <w:t>مخفيانه پلاك خودرو را نگاه كرده و به خاطر سپرده و پس از فاصله گرفتن، جرم را گزارش مي‌نمايد.</w:t>
            </w:r>
          </w:p>
        </w:tc>
      </w:tr>
    </w:tbl>
    <w:p w14:paraId="68BF1B0F"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2A2ACF31" w14:textId="77777777" w:rsidTr="0059136B">
        <w:trPr>
          <w:cantSplit/>
          <w:jc w:val="center"/>
        </w:trPr>
        <w:tc>
          <w:tcPr>
            <w:tcW w:w="9910" w:type="dxa"/>
            <w:gridSpan w:val="5"/>
          </w:tcPr>
          <w:p w14:paraId="067DFBA0"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B77A00" w:rsidRPr="007D7624" w14:paraId="79DDC75F" w14:textId="77777777" w:rsidTr="0059136B">
        <w:trPr>
          <w:cantSplit/>
          <w:jc w:val="center"/>
        </w:trPr>
        <w:tc>
          <w:tcPr>
            <w:tcW w:w="3964" w:type="dxa"/>
            <w:gridSpan w:val="2"/>
          </w:tcPr>
          <w:p w14:paraId="475B48C4" w14:textId="22CDFF08" w:rsidR="00B77A00" w:rsidRPr="009D43B2"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403695D" w14:textId="2D377924" w:rsidR="00B77A00" w:rsidRPr="009D43B2"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1EDC650" w14:textId="5F04D147" w:rsidR="00B77A00" w:rsidRPr="009D43B2"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77A00" w:rsidRPr="007D7624" w14:paraId="06C78F46" w14:textId="77777777" w:rsidTr="0059136B">
        <w:trPr>
          <w:cantSplit/>
          <w:jc w:val="center"/>
        </w:trPr>
        <w:tc>
          <w:tcPr>
            <w:tcW w:w="1982" w:type="dxa"/>
          </w:tcPr>
          <w:p w14:paraId="4C367F52" w14:textId="4768E51F"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61BF57B6" w14:textId="401A0B80"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و مجرم هم‌جنس</w:t>
            </w:r>
          </w:p>
        </w:tc>
        <w:tc>
          <w:tcPr>
            <w:tcW w:w="1982" w:type="dxa"/>
          </w:tcPr>
          <w:p w14:paraId="0494C2AE" w14:textId="7BA5C91A"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9FD2D5B" w14:textId="49DAFAA4"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ساير مكان‌ها</w:t>
            </w:r>
          </w:p>
        </w:tc>
        <w:tc>
          <w:tcPr>
            <w:tcW w:w="1982" w:type="dxa"/>
          </w:tcPr>
          <w:p w14:paraId="60C1D2F9" w14:textId="01171154"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77A00" w:rsidRPr="007D7624" w14:paraId="74755B45" w14:textId="77777777" w:rsidTr="0059136B">
        <w:trPr>
          <w:cantSplit/>
          <w:jc w:val="center"/>
        </w:trPr>
        <w:tc>
          <w:tcPr>
            <w:tcW w:w="1982" w:type="dxa"/>
          </w:tcPr>
          <w:p w14:paraId="30D02ABA" w14:textId="452CA818"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3D03E12F" w14:textId="4FA8E13D" w:rsidR="00B77A00" w:rsidRPr="00CF7AC6" w:rsidRDefault="00B77A00" w:rsidP="00B77A00">
            <w:pPr>
              <w:spacing w:after="0" w:line="240" w:lineRule="auto"/>
              <w:ind w:firstLine="0"/>
              <w:jc w:val="center"/>
              <w:rPr>
                <w:rFonts w:ascii="Vazir YA" w:hAnsi="Vazir YA" w:cs="Vazir YA"/>
                <w:color w:val="4F81BD" w:themeColor="accent1"/>
                <w:sz w:val="18"/>
                <w:szCs w:val="22"/>
                <w:rtl/>
              </w:rPr>
            </w:pPr>
          </w:p>
        </w:tc>
        <w:tc>
          <w:tcPr>
            <w:tcW w:w="1982" w:type="dxa"/>
          </w:tcPr>
          <w:p w14:paraId="58E2AA14" w14:textId="2ADABE7B"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AA3B196" w14:textId="7B7A82BB"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4E085AF" w14:textId="7111B710" w:rsidR="00B77A00" w:rsidRPr="00CF7AC6" w:rsidRDefault="00B77A00" w:rsidP="00B77A00">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7BEAC8EE" w14:textId="77777777" w:rsidTr="0059136B">
        <w:trPr>
          <w:cantSplit/>
          <w:jc w:val="center"/>
        </w:trPr>
        <w:tc>
          <w:tcPr>
            <w:tcW w:w="9910" w:type="dxa"/>
            <w:gridSpan w:val="5"/>
          </w:tcPr>
          <w:p w14:paraId="553B57F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69E7CCB9" w14:textId="77777777"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مكان‌هاي تجاري، علمي، فرهنگي، گردشگري و حمل و نقل معمولاً شرايطي مشابه دارند.</w:t>
            </w:r>
          </w:p>
          <w:p w14:paraId="4B18F29A" w14:textId="180645D8"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مجرم يا مجرمان در اين مكان‌ها فرصت كافي براي گفتگو دارند و در حالت آرامش و آسايش هستند.</w:t>
            </w:r>
          </w:p>
          <w:p w14:paraId="43B2214C" w14:textId="098964B1"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افراد در اين فضاها علاقه‌اي به گفتگوي طولاني و نصيحت ندارند.</w:t>
            </w:r>
          </w:p>
          <w:p w14:paraId="39EE08C0" w14:textId="77777777"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ناهي اگر فاصله با مجرم دارد، با اشاره آن‌ها را متوجه جرم مي‌كند.</w:t>
            </w:r>
          </w:p>
          <w:p w14:paraId="55B8B8C1" w14:textId="77777777"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اگر به مجرم نزديك است، با آرامش و بدون كنايه تذكر دهد: خانم روسريتو درست كن!</w:t>
            </w:r>
          </w:p>
          <w:p w14:paraId="712D92DC" w14:textId="77777777"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در هر دو حالت اگر نتيجه نداد به مسئول يا مدير آن مكان گزارش مي‌كند.</w:t>
            </w:r>
          </w:p>
          <w:p w14:paraId="60AA2F70" w14:textId="7BCEF8C4" w:rsidR="00B77A00" w:rsidRPr="00B77A00" w:rsidRDefault="00B77A00" w:rsidP="00E37101">
            <w:pPr>
              <w:pStyle w:val="ListParagraph"/>
              <w:numPr>
                <w:ilvl w:val="0"/>
                <w:numId w:val="15"/>
              </w:numPr>
              <w:spacing w:after="0" w:line="240" w:lineRule="auto"/>
              <w:rPr>
                <w:rFonts w:ascii="Vazir YA" w:hAnsi="Vazir YA" w:cs="Vazir YA"/>
                <w:color w:val="4F81BD" w:themeColor="accent1"/>
                <w:sz w:val="18"/>
                <w:szCs w:val="22"/>
                <w:rtl/>
              </w:rPr>
            </w:pPr>
            <w:r w:rsidRPr="00B77A00">
              <w:rPr>
                <w:rFonts w:ascii="Vazir YA" w:hAnsi="Vazir YA" w:cs="Vazir YA" w:hint="cs"/>
                <w:color w:val="4F81BD" w:themeColor="accent1"/>
                <w:sz w:val="18"/>
                <w:szCs w:val="22"/>
                <w:rtl/>
              </w:rPr>
              <w:t>اگر او هم توجهي نكرد، در سامانه گزارش نمايد.</w:t>
            </w:r>
          </w:p>
        </w:tc>
      </w:tr>
    </w:tbl>
    <w:p w14:paraId="792B4C37"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681143B2" w14:textId="77777777" w:rsidTr="0059136B">
        <w:trPr>
          <w:cantSplit/>
          <w:jc w:val="center"/>
        </w:trPr>
        <w:tc>
          <w:tcPr>
            <w:tcW w:w="9910" w:type="dxa"/>
            <w:gridSpan w:val="5"/>
          </w:tcPr>
          <w:p w14:paraId="0D17E0A1"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BB08F2" w:rsidRPr="007D7624" w14:paraId="149BA7B7" w14:textId="77777777" w:rsidTr="0059136B">
        <w:trPr>
          <w:cantSplit/>
          <w:jc w:val="center"/>
        </w:trPr>
        <w:tc>
          <w:tcPr>
            <w:tcW w:w="3964" w:type="dxa"/>
            <w:gridSpan w:val="2"/>
          </w:tcPr>
          <w:p w14:paraId="795F013E" w14:textId="0892BF42" w:rsidR="00BB08F2" w:rsidRPr="009D43B2"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4CBF91D9" w14:textId="6028E39D" w:rsidR="00BB08F2" w:rsidRPr="009D43B2"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C4B0214" w14:textId="6B451EC6" w:rsidR="00BB08F2" w:rsidRPr="009D43B2"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B08F2" w:rsidRPr="007D7624" w14:paraId="4FA8462C" w14:textId="77777777" w:rsidTr="0059136B">
        <w:trPr>
          <w:cantSplit/>
          <w:jc w:val="center"/>
        </w:trPr>
        <w:tc>
          <w:tcPr>
            <w:tcW w:w="1982" w:type="dxa"/>
          </w:tcPr>
          <w:p w14:paraId="327DC111" w14:textId="382BB11E"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val="restart"/>
          </w:tcPr>
          <w:p w14:paraId="1D647BC0" w14:textId="28BD2B40"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و مجرم غيرهم‌جنس</w:t>
            </w:r>
          </w:p>
        </w:tc>
        <w:tc>
          <w:tcPr>
            <w:tcW w:w="1982" w:type="dxa"/>
          </w:tcPr>
          <w:p w14:paraId="32EC2EAC" w14:textId="5E6C0F8E"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9C73F9F" w14:textId="22486BCA"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ساير مكان‌ها</w:t>
            </w:r>
          </w:p>
        </w:tc>
        <w:tc>
          <w:tcPr>
            <w:tcW w:w="1982" w:type="dxa"/>
          </w:tcPr>
          <w:p w14:paraId="5BE08702" w14:textId="13E1C8AA"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B08F2" w:rsidRPr="007D7624" w14:paraId="1F2AD9A0" w14:textId="77777777" w:rsidTr="0059136B">
        <w:trPr>
          <w:cantSplit/>
          <w:jc w:val="center"/>
        </w:trPr>
        <w:tc>
          <w:tcPr>
            <w:tcW w:w="1982" w:type="dxa"/>
          </w:tcPr>
          <w:p w14:paraId="0598D5C9" w14:textId="2653FEB2"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vMerge/>
          </w:tcPr>
          <w:p w14:paraId="534E44A7" w14:textId="29B5C06A" w:rsidR="00BB08F2" w:rsidRPr="00CF7AC6" w:rsidRDefault="00BB08F2" w:rsidP="00BB08F2">
            <w:pPr>
              <w:spacing w:after="0" w:line="240" w:lineRule="auto"/>
              <w:ind w:firstLine="0"/>
              <w:jc w:val="center"/>
              <w:rPr>
                <w:rFonts w:ascii="Vazir YA" w:hAnsi="Vazir YA" w:cs="Vazir YA"/>
                <w:color w:val="4F81BD" w:themeColor="accent1"/>
                <w:sz w:val="18"/>
                <w:szCs w:val="22"/>
                <w:rtl/>
              </w:rPr>
            </w:pPr>
          </w:p>
        </w:tc>
        <w:tc>
          <w:tcPr>
            <w:tcW w:w="1982" w:type="dxa"/>
          </w:tcPr>
          <w:p w14:paraId="7CACA331" w14:textId="71B8CF77"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5FD778E" w14:textId="33556DA9"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7E033A9" w14:textId="53E8EC15" w:rsidR="00BB08F2" w:rsidRPr="00CF7AC6" w:rsidRDefault="00BB08F2" w:rsidP="00BB08F2">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1A05F5F5" w14:textId="77777777" w:rsidTr="0059136B">
        <w:trPr>
          <w:cantSplit/>
          <w:jc w:val="center"/>
        </w:trPr>
        <w:tc>
          <w:tcPr>
            <w:tcW w:w="9910" w:type="dxa"/>
            <w:gridSpan w:val="5"/>
          </w:tcPr>
          <w:p w14:paraId="49EB92EF"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49083231" w14:textId="77777777" w:rsidR="00BB08F2" w:rsidRPr="00BB08F2" w:rsidRDefault="00BB08F2" w:rsidP="00E37101">
            <w:pPr>
              <w:pStyle w:val="ListParagraph"/>
              <w:numPr>
                <w:ilvl w:val="0"/>
                <w:numId w:val="16"/>
              </w:numPr>
              <w:spacing w:after="0" w:line="240" w:lineRule="auto"/>
              <w:rPr>
                <w:rFonts w:ascii="Vazir YA" w:hAnsi="Vazir YA" w:cs="Vazir YA"/>
                <w:color w:val="4F81BD" w:themeColor="accent1"/>
                <w:sz w:val="18"/>
                <w:szCs w:val="22"/>
                <w:rtl/>
              </w:rPr>
            </w:pPr>
            <w:r w:rsidRPr="00BB08F2">
              <w:rPr>
                <w:rFonts w:ascii="Vazir YA" w:hAnsi="Vazir YA" w:cs="Vazir YA" w:hint="cs"/>
                <w:color w:val="4F81BD" w:themeColor="accent1"/>
                <w:sz w:val="18"/>
                <w:szCs w:val="22"/>
                <w:rtl/>
              </w:rPr>
              <w:t>گفتگوي با غيرهم‌جنس در اين مكان‌ها توصيه نمي‌شود.</w:t>
            </w:r>
          </w:p>
          <w:p w14:paraId="53FEB2CA" w14:textId="77777777" w:rsidR="00BB08F2" w:rsidRPr="00BB08F2" w:rsidRDefault="00BB08F2" w:rsidP="00E37101">
            <w:pPr>
              <w:pStyle w:val="ListParagraph"/>
              <w:numPr>
                <w:ilvl w:val="0"/>
                <w:numId w:val="16"/>
              </w:numPr>
              <w:spacing w:after="0" w:line="240" w:lineRule="auto"/>
              <w:rPr>
                <w:rFonts w:ascii="Vazir YA" w:hAnsi="Vazir YA" w:cs="Vazir YA"/>
                <w:color w:val="4F81BD" w:themeColor="accent1"/>
                <w:sz w:val="18"/>
                <w:szCs w:val="22"/>
                <w:rtl/>
              </w:rPr>
            </w:pPr>
            <w:r w:rsidRPr="00BB08F2">
              <w:rPr>
                <w:rFonts w:ascii="Vazir YA" w:hAnsi="Vazir YA" w:cs="Vazir YA" w:hint="cs"/>
                <w:color w:val="4F81BD" w:themeColor="accent1"/>
                <w:sz w:val="18"/>
                <w:szCs w:val="22"/>
                <w:rtl/>
              </w:rPr>
              <w:t>فردي را جستجو كند كه با مجرم يا مجرمان هم‌جنس باشد، مذهبي و ميانسال.</w:t>
            </w:r>
          </w:p>
          <w:p w14:paraId="4C1F0511" w14:textId="77777777" w:rsidR="00BB08F2" w:rsidRPr="00BB08F2" w:rsidRDefault="00BB08F2" w:rsidP="00E37101">
            <w:pPr>
              <w:pStyle w:val="ListParagraph"/>
              <w:numPr>
                <w:ilvl w:val="0"/>
                <w:numId w:val="16"/>
              </w:numPr>
              <w:spacing w:after="0" w:line="240" w:lineRule="auto"/>
              <w:rPr>
                <w:rFonts w:ascii="Vazir YA" w:hAnsi="Vazir YA" w:cs="Vazir YA"/>
                <w:color w:val="4F81BD" w:themeColor="accent1"/>
                <w:sz w:val="18"/>
                <w:szCs w:val="22"/>
                <w:rtl/>
              </w:rPr>
            </w:pPr>
            <w:r w:rsidRPr="00BB08F2">
              <w:rPr>
                <w:rFonts w:ascii="Vazir YA" w:hAnsi="Vazir YA" w:cs="Vazir YA" w:hint="cs"/>
                <w:color w:val="4F81BD" w:themeColor="accent1"/>
                <w:sz w:val="18"/>
                <w:szCs w:val="22"/>
                <w:rtl/>
              </w:rPr>
              <w:t>شرايط را براي اين فرد گزارش نموده و از او بخواهد تا تذكر دهد و خودش فاصله بگيرد و بدون توجه به مجرم، مكان را ترك نمايد، يا به كار خود مشغول شود.</w:t>
            </w:r>
          </w:p>
          <w:p w14:paraId="6D70C36C" w14:textId="38062010" w:rsidR="00BB08F2" w:rsidRPr="00BB08F2" w:rsidRDefault="00BB08F2" w:rsidP="00E37101">
            <w:pPr>
              <w:pStyle w:val="ListParagraph"/>
              <w:numPr>
                <w:ilvl w:val="0"/>
                <w:numId w:val="16"/>
              </w:numPr>
              <w:spacing w:after="0" w:line="240" w:lineRule="auto"/>
              <w:rPr>
                <w:rFonts w:ascii="Vazir YA" w:hAnsi="Vazir YA" w:cs="Vazir YA"/>
                <w:color w:val="4F81BD" w:themeColor="accent1"/>
                <w:sz w:val="18"/>
                <w:szCs w:val="22"/>
                <w:rtl/>
              </w:rPr>
            </w:pPr>
            <w:r w:rsidRPr="00BB08F2">
              <w:rPr>
                <w:rFonts w:ascii="Vazir YA" w:hAnsi="Vazir YA" w:cs="Vazir YA" w:hint="cs"/>
                <w:color w:val="4F81BD" w:themeColor="accent1"/>
                <w:sz w:val="18"/>
                <w:szCs w:val="22"/>
                <w:rtl/>
              </w:rPr>
              <w:t>اگر متوجه شد كه فايده نداشته، مراتب را در سامانه گزارش نمايد.</w:t>
            </w:r>
          </w:p>
        </w:tc>
      </w:tr>
    </w:tbl>
    <w:p w14:paraId="71B964E2"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34545938" w14:textId="77777777" w:rsidTr="0059136B">
        <w:trPr>
          <w:cantSplit/>
          <w:jc w:val="center"/>
        </w:trPr>
        <w:tc>
          <w:tcPr>
            <w:tcW w:w="9910" w:type="dxa"/>
            <w:gridSpan w:val="5"/>
          </w:tcPr>
          <w:p w14:paraId="70602ABC"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B936C1" w:rsidRPr="007D7624" w14:paraId="0A95689C" w14:textId="77777777" w:rsidTr="0059136B">
        <w:trPr>
          <w:cantSplit/>
          <w:jc w:val="center"/>
        </w:trPr>
        <w:tc>
          <w:tcPr>
            <w:tcW w:w="3964" w:type="dxa"/>
            <w:gridSpan w:val="2"/>
          </w:tcPr>
          <w:p w14:paraId="22EF9AFA" w14:textId="63CABC68" w:rsidR="00B936C1" w:rsidRPr="009D43B2"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5D19364B" w14:textId="7A5F383D" w:rsidR="00B936C1" w:rsidRPr="009D43B2"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B44D468" w14:textId="622069FB" w:rsidR="00B936C1" w:rsidRPr="009D43B2"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936C1" w:rsidRPr="007D7624" w14:paraId="3B0D2C11" w14:textId="77777777" w:rsidTr="0059136B">
        <w:trPr>
          <w:cantSplit/>
          <w:jc w:val="center"/>
        </w:trPr>
        <w:tc>
          <w:tcPr>
            <w:tcW w:w="1982" w:type="dxa"/>
          </w:tcPr>
          <w:p w14:paraId="20DADF72" w14:textId="271246BC"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7BAE9CA" w14:textId="22EC6C15"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8A7A7E7" w14:textId="31D441D5"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2E10144" w14:textId="157D55EB"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فضاي مجازي</w:t>
            </w:r>
          </w:p>
        </w:tc>
        <w:tc>
          <w:tcPr>
            <w:tcW w:w="1982" w:type="dxa"/>
          </w:tcPr>
          <w:p w14:paraId="4CFA57F5" w14:textId="2EBEBF16"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B936C1" w:rsidRPr="007D7624" w14:paraId="7C3210CD" w14:textId="77777777" w:rsidTr="0059136B">
        <w:trPr>
          <w:cantSplit/>
          <w:jc w:val="center"/>
        </w:trPr>
        <w:tc>
          <w:tcPr>
            <w:tcW w:w="1982" w:type="dxa"/>
          </w:tcPr>
          <w:p w14:paraId="03606EC2" w14:textId="58F0F75B"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585AF24" w14:textId="59259349"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49CC76E" w14:textId="564A63BD"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5D9B8826" w14:textId="214C1272"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2C2F4B2" w14:textId="1F7DA66E" w:rsidR="00B936C1" w:rsidRPr="00CF7AC6" w:rsidRDefault="00B936C1" w:rsidP="00B936C1">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1D734272" w14:textId="77777777" w:rsidTr="0059136B">
        <w:trPr>
          <w:cantSplit/>
          <w:jc w:val="center"/>
        </w:trPr>
        <w:tc>
          <w:tcPr>
            <w:tcW w:w="9910" w:type="dxa"/>
            <w:gridSpan w:val="5"/>
          </w:tcPr>
          <w:p w14:paraId="27BB74E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2FC87C8D" w14:textId="77777777"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از طريق پيام خصوصي، دايركت، يا ايميل، خيلي مؤدبانه توضيح دهد كه چه جرمي واقع شده است.</w:t>
            </w:r>
          </w:p>
          <w:p w14:paraId="17D3213F" w14:textId="77777777"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اگر تأثير نداشت، بيان نمايد كه اين جرم چه مجازاتي دارد و در صورت عدم توجه ناگزير به گزارش خواهد بود.</w:t>
            </w:r>
          </w:p>
          <w:p w14:paraId="57746B3E" w14:textId="3866EBB2"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به دليل دوري مكاني، معمولاً خطر عمده‌اي متوجه ناهي نيست و مي‌تواند شرايط جرم را كامل توضيح دهد.</w:t>
            </w:r>
          </w:p>
          <w:p w14:paraId="6AF0DBBF" w14:textId="77777777"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از دوري و بي‌ادبي پرهيز شود.</w:t>
            </w:r>
          </w:p>
          <w:p w14:paraId="5BD90219" w14:textId="75E20D4D"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در مقابل بي‌ادبي مجرم هم كاملاً ادب حفظ شود و هرگز فحش داده نشود.</w:t>
            </w:r>
          </w:p>
          <w:p w14:paraId="7C252DD1" w14:textId="28793171"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به ديگر دوستان و آشنايان به صورت دايركت اطلاع داده شود، تا آن‌ها هم به فرد مجرم به صورت خصوصي و در دايركت تذكر دهند.</w:t>
            </w:r>
          </w:p>
          <w:p w14:paraId="4C6A8ED9" w14:textId="6761E5A4"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اگر امكان ارسال پيام خصوصي بسته بود، در همان بخش عمومي با حفظ ادب جرم و قانون آن شرح داده شود.</w:t>
            </w:r>
          </w:p>
          <w:p w14:paraId="5D8048BC" w14:textId="1F395797" w:rsidR="00B936C1" w:rsidRPr="00B936C1" w:rsidRDefault="00B936C1" w:rsidP="00E37101">
            <w:pPr>
              <w:pStyle w:val="ListParagraph"/>
              <w:numPr>
                <w:ilvl w:val="0"/>
                <w:numId w:val="17"/>
              </w:numPr>
              <w:spacing w:after="0" w:line="240" w:lineRule="auto"/>
              <w:rPr>
                <w:rFonts w:ascii="Vazir YA" w:hAnsi="Vazir YA" w:cs="Vazir YA"/>
                <w:color w:val="4F81BD" w:themeColor="accent1"/>
                <w:sz w:val="18"/>
                <w:szCs w:val="22"/>
                <w:rtl/>
              </w:rPr>
            </w:pPr>
            <w:r w:rsidRPr="00B936C1">
              <w:rPr>
                <w:rFonts w:ascii="Vazir YA" w:hAnsi="Vazir YA" w:cs="Vazir YA" w:hint="cs"/>
                <w:color w:val="4F81BD" w:themeColor="accent1"/>
                <w:sz w:val="18"/>
                <w:szCs w:val="22"/>
                <w:rtl/>
              </w:rPr>
              <w:t>از صفحه اسكرين‌شات گرفته شده و در سامانه مربوطه ثبت گردد و جرم هم گزارش شود.</w:t>
            </w:r>
          </w:p>
        </w:tc>
      </w:tr>
    </w:tbl>
    <w:p w14:paraId="69C8C356"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0E1A613D" w14:textId="77777777" w:rsidTr="0059136B">
        <w:trPr>
          <w:cantSplit/>
          <w:jc w:val="center"/>
        </w:trPr>
        <w:tc>
          <w:tcPr>
            <w:tcW w:w="9910" w:type="dxa"/>
            <w:gridSpan w:val="5"/>
          </w:tcPr>
          <w:p w14:paraId="55FAB5B9"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1E6CDD" w:rsidRPr="007D7624" w14:paraId="71B7D16F" w14:textId="77777777" w:rsidTr="0059136B">
        <w:trPr>
          <w:cantSplit/>
          <w:jc w:val="center"/>
        </w:trPr>
        <w:tc>
          <w:tcPr>
            <w:tcW w:w="3964" w:type="dxa"/>
            <w:gridSpan w:val="2"/>
          </w:tcPr>
          <w:p w14:paraId="25110B46" w14:textId="017717D2" w:rsidR="001E6CDD" w:rsidRPr="009D43B2" w:rsidRDefault="001E6CDD"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19EA330E" w14:textId="4389E515" w:rsidR="001E6CDD" w:rsidRPr="009D43B2" w:rsidRDefault="001E6CDD"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8B56385" w14:textId="02AABFEA" w:rsidR="001E6CDD" w:rsidRPr="009D43B2" w:rsidRDefault="001E6CDD" w:rsidP="001E6CDD">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EB591B" w:rsidRPr="007D7624" w14:paraId="1EE60794" w14:textId="77777777" w:rsidTr="0059136B">
        <w:trPr>
          <w:cantSplit/>
          <w:jc w:val="center"/>
        </w:trPr>
        <w:tc>
          <w:tcPr>
            <w:tcW w:w="1982" w:type="dxa"/>
          </w:tcPr>
          <w:p w14:paraId="33EA93A6" w14:textId="1466C406"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92F18C0" w14:textId="16F9CDE9"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مجرمان مختلط</w:t>
            </w:r>
          </w:p>
        </w:tc>
        <w:tc>
          <w:tcPr>
            <w:tcW w:w="1982" w:type="dxa"/>
          </w:tcPr>
          <w:p w14:paraId="2ED56899" w14:textId="77C5AEE2"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4C1A902C" w14:textId="2FC369B6"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219B29D" w14:textId="4F4B2A42"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EB591B" w:rsidRPr="007D7624" w14:paraId="0981CB6C" w14:textId="77777777" w:rsidTr="0059136B">
        <w:trPr>
          <w:cantSplit/>
          <w:jc w:val="center"/>
        </w:trPr>
        <w:tc>
          <w:tcPr>
            <w:tcW w:w="1982" w:type="dxa"/>
          </w:tcPr>
          <w:p w14:paraId="79BD8ABC" w14:textId="68DEC275"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7780438E" w14:textId="04FA892D"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EACA922" w14:textId="691CA27F"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10E12B49" w14:textId="3E8C4617"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9465042" w14:textId="40D3E4F1" w:rsidR="00EB591B" w:rsidRPr="00CF7AC6" w:rsidRDefault="00EB591B" w:rsidP="00EB591B">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743A8231" w14:textId="77777777" w:rsidTr="00F870C5">
        <w:trPr>
          <w:jc w:val="center"/>
        </w:trPr>
        <w:tc>
          <w:tcPr>
            <w:tcW w:w="9910" w:type="dxa"/>
            <w:gridSpan w:val="5"/>
          </w:tcPr>
          <w:p w14:paraId="5365A0BC"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43CB24F6" w14:textId="0C7277EA" w:rsidR="00CE5505" w:rsidRDefault="00CE5505" w:rsidP="00E37101">
            <w:pPr>
              <w:pStyle w:val="ListParagraph"/>
              <w:numPr>
                <w:ilvl w:val="0"/>
                <w:numId w:val="18"/>
              </w:numPr>
              <w:spacing w:after="0" w:line="240" w:lineRule="auto"/>
              <w:rPr>
                <w:rFonts w:ascii="Vazir YA" w:hAnsi="Vazir YA" w:cs="Vazir YA"/>
                <w:color w:val="4F81BD" w:themeColor="accent1"/>
                <w:sz w:val="18"/>
                <w:szCs w:val="22"/>
              </w:rPr>
            </w:pPr>
            <w:r w:rsidRPr="00980A8D">
              <w:rPr>
                <w:rFonts w:ascii="Vazir YA" w:hAnsi="Vazir YA" w:cs="Vazir YA" w:hint="cs"/>
                <w:color w:val="4F81BD" w:themeColor="accent1"/>
                <w:sz w:val="18"/>
                <w:szCs w:val="22"/>
                <w:rtl/>
              </w:rPr>
              <w:t>در شرايطي كه جرم به صورت مختلط اتفاق مي‌افتد معمولاً افراد مذكر مسئوليت جرم را بر عهد دارند و در اين شرايط براي حفظ اقتدار و سلطه خود، ناگزير هستند با هر چالشي به صورت قاطع و با حداكثر قوّت مقابله نمايند.</w:t>
            </w:r>
          </w:p>
          <w:p w14:paraId="1E6F12AB" w14:textId="43698DA2" w:rsidR="00980A8D" w:rsidRPr="00980A8D" w:rsidRDefault="00980A8D" w:rsidP="00E37101">
            <w:pPr>
              <w:pStyle w:val="ListParagraph"/>
              <w:numPr>
                <w:ilvl w:val="0"/>
                <w:numId w:val="18"/>
              </w:numPr>
              <w:spacing w:after="0" w:line="240" w:lineRule="auto"/>
              <w:rPr>
                <w:rFonts w:ascii="Vazir YA" w:hAnsi="Vazir YA" w:cs="Vazir YA"/>
                <w:color w:val="4F81BD" w:themeColor="accent1"/>
                <w:sz w:val="18"/>
                <w:szCs w:val="22"/>
                <w:rtl/>
              </w:rPr>
            </w:pPr>
            <w:r>
              <w:rPr>
                <w:rFonts w:ascii="Vazir YA" w:hAnsi="Vazir YA" w:cs="Vazir YA" w:hint="cs"/>
                <w:color w:val="4F81BD" w:themeColor="accent1"/>
                <w:sz w:val="18"/>
                <w:szCs w:val="22"/>
                <w:rtl/>
              </w:rPr>
              <w:t>افراد مؤنث هم در اين شرايط سعي مي‌كنند با تكيه بر امنيتي كه در كنار افراد مذكر احساس مي‌كند مبادرت به پرخاشگري و خشونت نمايند.</w:t>
            </w:r>
          </w:p>
          <w:p w14:paraId="7635C0F3" w14:textId="77777777" w:rsidR="00CE5505" w:rsidRPr="00980A8D" w:rsidRDefault="00CE5505"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هر نوع تذكري در اين شرايط به خشونت كشيده مي‌شود.</w:t>
            </w:r>
          </w:p>
          <w:p w14:paraId="638C4FF6" w14:textId="77777777" w:rsidR="00CE5505" w:rsidRPr="00980A8D" w:rsidRDefault="00CE5505"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ناهي بايد تنها با يك فرد و به صورت خصوصي گفتگو كند، تا از درگيري پرهيز نمايد.</w:t>
            </w:r>
          </w:p>
          <w:p w14:paraId="62BADE7C" w14:textId="77777777" w:rsidR="00CE5505" w:rsidRPr="00980A8D" w:rsidRDefault="00CE5505"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با نگاه به مجرمان، يك فرد هم‌جنس پيدا مي‌كند كه از نظر ظاهر و رفتار به نظر برسد منطقي‌تر و عاقل‌تر از باقي مجرمان است.</w:t>
            </w:r>
          </w:p>
          <w:p w14:paraId="1900FD94" w14:textId="77777777" w:rsidR="00CE5505" w:rsidRPr="00980A8D" w:rsidRDefault="00CE5505"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اشاره مي‌كند تا فرد مزبور به سمت او بيايد، يا اگر به آن‌ها نزديك است، پس از سلام، مؤدبانه از او تقاضا مي‌كند كه براي يك گفتگوي خصوصي از ساير افراد فاصله بگيرند.</w:t>
            </w:r>
          </w:p>
          <w:p w14:paraId="6FAD01E0" w14:textId="77777777" w:rsidR="00CE5505" w:rsidRPr="00980A8D" w:rsidRDefault="00CE5505"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تنها و به نحوي كه ديگران نشنوند براي اين مجرم هم‌جنس توضيح مي‌دهد كه چه جرمي اتفاق افتاده است و از نظر قانون چه مجازاتي براي آن در نظر گرفته شده است.</w:t>
            </w:r>
          </w:p>
          <w:p w14:paraId="096B0FAD" w14:textId="77777777" w:rsidR="00980A8D" w:rsidRPr="00980A8D" w:rsidRDefault="00980A8D"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دوستانه خداحافظي كرده و از مجرمان دور مي‌شود.</w:t>
            </w:r>
          </w:p>
          <w:p w14:paraId="7CD43678" w14:textId="353782F0" w:rsidR="00980A8D" w:rsidRPr="00980A8D" w:rsidRDefault="00980A8D" w:rsidP="00E37101">
            <w:pPr>
              <w:pStyle w:val="ListParagraph"/>
              <w:numPr>
                <w:ilvl w:val="0"/>
                <w:numId w:val="18"/>
              </w:numPr>
              <w:spacing w:after="0" w:line="240" w:lineRule="auto"/>
              <w:rPr>
                <w:rFonts w:ascii="Vazir YA" w:hAnsi="Vazir YA" w:cs="Vazir YA"/>
                <w:color w:val="4F81BD" w:themeColor="accent1"/>
                <w:sz w:val="18"/>
                <w:szCs w:val="22"/>
                <w:rtl/>
              </w:rPr>
            </w:pPr>
            <w:r w:rsidRPr="00980A8D">
              <w:rPr>
                <w:rFonts w:ascii="Vazir YA" w:hAnsi="Vazir YA" w:cs="Vazir YA" w:hint="cs"/>
                <w:color w:val="4F81BD" w:themeColor="accent1"/>
                <w:sz w:val="18"/>
                <w:szCs w:val="22"/>
                <w:rtl/>
              </w:rPr>
              <w:t>اگر متوجه شد تأثيري نداشته و همچنان جرم ادامه دارد، در سامانه مخصوص گزارش مي‌كند.</w:t>
            </w:r>
          </w:p>
        </w:tc>
      </w:tr>
    </w:tbl>
    <w:p w14:paraId="03A18186"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27B9CC96" w14:textId="77777777" w:rsidTr="0059136B">
        <w:trPr>
          <w:cantSplit/>
          <w:jc w:val="center"/>
        </w:trPr>
        <w:tc>
          <w:tcPr>
            <w:tcW w:w="9910" w:type="dxa"/>
            <w:gridSpan w:val="5"/>
          </w:tcPr>
          <w:p w14:paraId="65F29E8F"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260917" w:rsidRPr="007D7624" w14:paraId="76513B44" w14:textId="77777777" w:rsidTr="0059136B">
        <w:trPr>
          <w:cantSplit/>
          <w:jc w:val="center"/>
        </w:trPr>
        <w:tc>
          <w:tcPr>
            <w:tcW w:w="3964" w:type="dxa"/>
            <w:gridSpan w:val="2"/>
          </w:tcPr>
          <w:p w14:paraId="1DEA5AE7" w14:textId="298CEBC7" w:rsidR="00260917" w:rsidRPr="009D43B2"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3964" w:type="dxa"/>
            <w:gridSpan w:val="2"/>
          </w:tcPr>
          <w:p w14:paraId="42AE238A" w14:textId="4C46B425" w:rsidR="00260917" w:rsidRPr="009D43B2"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2D9633E2" w14:textId="0F7911D4" w:rsidR="00260917" w:rsidRPr="009D43B2"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60917" w:rsidRPr="007D7624" w14:paraId="73C30D94" w14:textId="77777777" w:rsidTr="0059136B">
        <w:trPr>
          <w:cantSplit/>
          <w:jc w:val="center"/>
        </w:trPr>
        <w:tc>
          <w:tcPr>
            <w:tcW w:w="1982" w:type="dxa"/>
          </w:tcPr>
          <w:p w14:paraId="255B9B90" w14:textId="0634046B"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يك مجرم</w:t>
            </w:r>
          </w:p>
        </w:tc>
        <w:tc>
          <w:tcPr>
            <w:tcW w:w="1982" w:type="dxa"/>
            <w:vMerge w:val="restart"/>
          </w:tcPr>
          <w:p w14:paraId="466BA087" w14:textId="4029A8E8"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ناهي و مجرم هم‌جنس</w:t>
            </w:r>
          </w:p>
        </w:tc>
        <w:tc>
          <w:tcPr>
            <w:tcW w:w="1982" w:type="dxa"/>
          </w:tcPr>
          <w:p w14:paraId="29FA443E" w14:textId="02E181D1"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0118D944" w14:textId="5451E231"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عمومي</w:t>
            </w:r>
          </w:p>
        </w:tc>
        <w:tc>
          <w:tcPr>
            <w:tcW w:w="1982" w:type="dxa"/>
          </w:tcPr>
          <w:p w14:paraId="3153B7E8" w14:textId="34C91F31"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260917" w:rsidRPr="007D7624" w14:paraId="218A9E50" w14:textId="77777777" w:rsidTr="0059136B">
        <w:trPr>
          <w:cantSplit/>
          <w:jc w:val="center"/>
        </w:trPr>
        <w:tc>
          <w:tcPr>
            <w:tcW w:w="1982" w:type="dxa"/>
          </w:tcPr>
          <w:p w14:paraId="1CECEB5B" w14:textId="5F64244F"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يك ناهي</w:t>
            </w:r>
          </w:p>
        </w:tc>
        <w:tc>
          <w:tcPr>
            <w:tcW w:w="1982" w:type="dxa"/>
            <w:vMerge/>
          </w:tcPr>
          <w:p w14:paraId="480DB23D" w14:textId="1FD1E07D" w:rsidR="00260917" w:rsidRPr="00CF7AC6" w:rsidRDefault="00260917" w:rsidP="00260917">
            <w:pPr>
              <w:spacing w:after="0" w:line="240" w:lineRule="auto"/>
              <w:ind w:firstLine="0"/>
              <w:jc w:val="center"/>
              <w:rPr>
                <w:rFonts w:ascii="Vazir YA" w:hAnsi="Vazir YA" w:cs="Vazir YA"/>
                <w:color w:val="4F81BD" w:themeColor="accent1"/>
                <w:sz w:val="18"/>
                <w:szCs w:val="22"/>
                <w:rtl/>
              </w:rPr>
            </w:pPr>
          </w:p>
        </w:tc>
        <w:tc>
          <w:tcPr>
            <w:tcW w:w="1982" w:type="dxa"/>
          </w:tcPr>
          <w:p w14:paraId="507BA022" w14:textId="40FEC055"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31BB0741" w14:textId="1A43509D"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c>
          <w:tcPr>
            <w:tcW w:w="1982" w:type="dxa"/>
          </w:tcPr>
          <w:p w14:paraId="6F12065A" w14:textId="5CD18717" w:rsidR="00260917" w:rsidRPr="00CF7AC6" w:rsidRDefault="00260917" w:rsidP="00260917">
            <w:pPr>
              <w:spacing w:after="0" w:line="240" w:lineRule="auto"/>
              <w:ind w:firstLine="0"/>
              <w:jc w:val="center"/>
              <w:rPr>
                <w:rFonts w:ascii="Vazir YA" w:hAnsi="Vazir YA" w:cs="Vazir YA"/>
                <w:color w:val="4F81BD" w:themeColor="accent1"/>
                <w:sz w:val="18"/>
                <w:szCs w:val="22"/>
                <w:rtl/>
              </w:rPr>
            </w:pPr>
            <w:r>
              <w:rPr>
                <w:rFonts w:ascii="Vazir YA" w:hAnsi="Vazir YA" w:cs="Vazir YA" w:hint="eastAsia"/>
                <w:color w:val="4F81BD" w:themeColor="accent1"/>
                <w:sz w:val="18"/>
                <w:szCs w:val="22"/>
                <w:rtl/>
              </w:rPr>
              <w:t>…</w:t>
            </w:r>
          </w:p>
        </w:tc>
      </w:tr>
      <w:tr w:rsidR="0074739A" w:rsidRPr="007D7624" w14:paraId="3B2A09EB" w14:textId="77777777" w:rsidTr="0059136B">
        <w:trPr>
          <w:cantSplit/>
          <w:jc w:val="center"/>
        </w:trPr>
        <w:tc>
          <w:tcPr>
            <w:tcW w:w="9910" w:type="dxa"/>
            <w:gridSpan w:val="5"/>
          </w:tcPr>
          <w:p w14:paraId="5DE82107"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6878A7D7" w14:textId="0880AA76" w:rsidR="00260917" w:rsidRPr="001A021F" w:rsidRDefault="00260917"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مكان‌هاي عمومي، مانند: معابر كه مردم به صورت عادي و روزمره در آن‌ها تردد دارند، مهم‌ترين محل پياده‌سازي نقشه دشمن براي به چالش كشيدن حجاب است.</w:t>
            </w:r>
          </w:p>
          <w:p w14:paraId="25907AF5" w14:textId="2BAC9C4D" w:rsidR="00260917" w:rsidRPr="001A021F" w:rsidRDefault="00260917"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 xml:space="preserve">از سوي ديگر، حسّاس‌ترين مكان از جهت تخريب نما و شأن نظام اسلامي با </w:t>
            </w:r>
            <w:r w:rsidR="00F04F90" w:rsidRPr="001A021F">
              <w:rPr>
                <w:rFonts w:ascii="Vazir YA" w:hAnsi="Vazir YA" w:cs="Vazir YA" w:hint="cs"/>
                <w:color w:val="4F81BD" w:themeColor="accent1"/>
                <w:sz w:val="18"/>
                <w:szCs w:val="22"/>
                <w:rtl/>
              </w:rPr>
              <w:t>كشف حجاب</w:t>
            </w:r>
            <w:r w:rsidRPr="001A021F">
              <w:rPr>
                <w:rFonts w:ascii="Vazir YA" w:hAnsi="Vazir YA" w:cs="Vazir YA" w:hint="cs"/>
                <w:color w:val="4F81BD" w:themeColor="accent1"/>
                <w:sz w:val="18"/>
                <w:szCs w:val="22"/>
                <w:rtl/>
              </w:rPr>
              <w:t xml:space="preserve"> است.</w:t>
            </w:r>
          </w:p>
          <w:p w14:paraId="44FF4104" w14:textId="77777777" w:rsidR="00260917" w:rsidRPr="001A021F" w:rsidRDefault="00F04F90"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در اين فرض، مجرم زن است و ناهي زن، يا مجرم مرد است و ناهي هم مرد.</w:t>
            </w:r>
          </w:p>
          <w:p w14:paraId="02C09915" w14:textId="03B590EB" w:rsidR="00F04F90" w:rsidRPr="001A021F" w:rsidRDefault="00F04F90"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ناهي به سمت مجرم مي‌رود، سلام مي‌كند، لبخند مي‌زند، با او دست مي‌دهد و كمي احوال‌پرسي مي‌كند و زمان مي‌گيرد. طولاني شدن زمان احوال‌پرسي به نوعي سبب افزايش ارتباط چشمي و ايجاد اعتماد مي‌شود.</w:t>
            </w:r>
          </w:p>
          <w:p w14:paraId="0B30782A" w14:textId="77777777" w:rsidR="00F04F90" w:rsidRPr="001A021F" w:rsidRDefault="00F04F90"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با بياني مؤدبانه و آرام، طوري كه ديگران نشنوند، از او خواهش مي‌كند جرم را ترك كند.</w:t>
            </w:r>
          </w:p>
          <w:p w14:paraId="33C19A46" w14:textId="77777777" w:rsidR="00F04F90" w:rsidRPr="001A021F" w:rsidRDefault="00F04F90"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يك نمونه از توضيح: اگر خداي نكرده يكي از عزيزان شما از دنيا بروند و يك نفر با لباس قرمز وارد مجلس عزاداري شما بشود، ناراحت مي‌شويد. نمي‌شويد؟ چون به عزيز شما بي‌احترامي كرده است. اين محيط نيز افرادي زندگي مي‌كنند كه از اين پوشش شما ناراحت مي‌شوند.</w:t>
            </w:r>
          </w:p>
          <w:p w14:paraId="11528693" w14:textId="77777777" w:rsidR="00F04F90" w:rsidRPr="001A021F" w:rsidRDefault="00F04F90"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 xml:space="preserve">اگر مجرم شروع به داد و فرياد كرد، </w:t>
            </w:r>
            <w:r w:rsidR="001A021F" w:rsidRPr="001A021F">
              <w:rPr>
                <w:rFonts w:ascii="Vazir YA" w:hAnsi="Vazir YA" w:cs="Vazir YA" w:hint="cs"/>
                <w:color w:val="4F81BD" w:themeColor="accent1"/>
                <w:sz w:val="18"/>
                <w:szCs w:val="22"/>
                <w:rtl/>
              </w:rPr>
              <w:t>ناهي بدون هيچ گفتگويي به آهستگي مكان را ترك مي‌كند.</w:t>
            </w:r>
          </w:p>
          <w:p w14:paraId="4E91C86A" w14:textId="77777777" w:rsidR="001A021F" w:rsidRPr="001A021F" w:rsidRDefault="001A021F"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اگر مجرم به سمت ناهي حمله كرد و او را هل داد، ناهي به او پشت مي‌كند، تا عابرين متوجه شوند فرد درگير شونده او نيست.</w:t>
            </w:r>
          </w:p>
          <w:p w14:paraId="209298B4" w14:textId="3154CC8A" w:rsidR="001A021F" w:rsidRPr="001A021F" w:rsidRDefault="001A021F"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هميشه در حالت حمله و تهاجم از سوي مجرم، بهترين گزينه پشت كردن به او و فاصله گرفتن و حركت كردن آرام و همچنين سكوت كامل است.</w:t>
            </w:r>
          </w:p>
          <w:p w14:paraId="1D3797B0" w14:textId="53C72411" w:rsidR="001A021F" w:rsidRPr="001A021F" w:rsidRDefault="001A021F"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اگر حمله تداوم يافت و خطر آسيب داشت، به همان صورت كه پشت به مجرم است، فرياد كمك سر مي‌دهد و سعي مي‌كند دستان خود را براي حفاظت به روي سر بگيرد و روي دو پا بنشيند، تا از بدن خود بهتر بتواند دفاع كند. با فرياد كمك، معمولاً افرادي پيدا مي‌شوند كه وقتي صحنه را ببيند به داد ناهي برسند.</w:t>
            </w:r>
          </w:p>
          <w:p w14:paraId="19CB9D0B" w14:textId="39B008F7" w:rsidR="001A021F" w:rsidRPr="001A021F" w:rsidRDefault="001A021F"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اگر از همان ابتداي صحبت،‌ مجرم سعي در بي‌محلّي و فرار از گفتگو يا توهين نمود، ناهي صحبت را قطع كرده و به مرحله نهي از منكر نمي‌رسد.</w:t>
            </w:r>
          </w:p>
          <w:p w14:paraId="2D47EBB3" w14:textId="316FACBA" w:rsidR="001A021F" w:rsidRPr="001A021F" w:rsidRDefault="001A021F" w:rsidP="00E37101">
            <w:pPr>
              <w:pStyle w:val="ListParagraph"/>
              <w:numPr>
                <w:ilvl w:val="0"/>
                <w:numId w:val="19"/>
              </w:numPr>
              <w:spacing w:after="0" w:line="240" w:lineRule="auto"/>
              <w:rPr>
                <w:rFonts w:ascii="Vazir YA" w:hAnsi="Vazir YA" w:cs="Vazir YA"/>
                <w:color w:val="4F81BD" w:themeColor="accent1"/>
                <w:sz w:val="18"/>
                <w:szCs w:val="22"/>
                <w:rtl/>
              </w:rPr>
            </w:pPr>
            <w:r w:rsidRPr="001A021F">
              <w:rPr>
                <w:rFonts w:ascii="Vazir YA" w:hAnsi="Vazir YA" w:cs="Vazir YA" w:hint="cs"/>
                <w:color w:val="4F81BD" w:themeColor="accent1"/>
                <w:sz w:val="18"/>
                <w:szCs w:val="22"/>
                <w:rtl/>
              </w:rPr>
              <w:t>شرايط ماجرا در اولين فرصت در سامانه كشف حجاب ثبت خواهد شد.</w:t>
            </w:r>
          </w:p>
        </w:tc>
      </w:tr>
    </w:tbl>
    <w:p w14:paraId="56CB58AF" w14:textId="77777777" w:rsidR="0074739A" w:rsidRDefault="0074739A" w:rsidP="0074739A">
      <w:pPr>
        <w:spacing w:after="0"/>
        <w:rPr>
          <w:rtl/>
        </w:rPr>
      </w:pP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4739A" w:rsidRPr="007D7624" w14:paraId="317EC1AA" w14:textId="77777777" w:rsidTr="0059136B">
        <w:trPr>
          <w:cantSplit/>
          <w:jc w:val="center"/>
        </w:trPr>
        <w:tc>
          <w:tcPr>
            <w:tcW w:w="9910" w:type="dxa"/>
            <w:gridSpan w:val="5"/>
          </w:tcPr>
          <w:p w14:paraId="52160305"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color w:val="FF0000"/>
                <w:sz w:val="18"/>
                <w:szCs w:val="22"/>
                <w:rtl/>
              </w:rPr>
              <w:fldChar w:fldCharType="begin"/>
            </w:r>
            <w:r>
              <w:rPr>
                <w:rFonts w:ascii="Vazir YA" w:hAnsi="Vazir YA" w:cs="Vazir YA"/>
                <w:color w:val="FF0000"/>
                <w:sz w:val="18"/>
                <w:szCs w:val="22"/>
                <w:rtl/>
              </w:rPr>
              <w:instrText xml:space="preserve"> </w:instrText>
            </w:r>
            <w:r>
              <w:rPr>
                <w:rFonts w:ascii="Vazir YA" w:hAnsi="Vazir YA" w:cs="Vazir YA" w:hint="cs"/>
                <w:color w:val="FF0000"/>
                <w:sz w:val="18"/>
                <w:szCs w:val="22"/>
              </w:rPr>
              <w:instrText>AUTONUM  \* Arabic \s</w:instrText>
            </w:r>
            <w:r>
              <w:rPr>
                <w:rFonts w:ascii="Vazir YA" w:hAnsi="Vazir YA" w:cs="Vazir YA" w:hint="cs"/>
                <w:color w:val="FF0000"/>
                <w:sz w:val="18"/>
                <w:szCs w:val="22"/>
                <w:rtl/>
              </w:rPr>
              <w:instrText xml:space="preserve"> ‌</w:instrText>
            </w:r>
            <w:r>
              <w:rPr>
                <w:rFonts w:ascii="Vazir YA" w:hAnsi="Vazir YA" w:cs="Vazir YA"/>
                <w:color w:val="FF0000"/>
                <w:sz w:val="18"/>
                <w:szCs w:val="22"/>
                <w:rtl/>
              </w:rPr>
              <w:instrText xml:space="preserve"> </w:instrText>
            </w:r>
            <w:r>
              <w:rPr>
                <w:rFonts w:ascii="Vazir YA" w:hAnsi="Vazir YA" w:cs="Vazir YA"/>
                <w:color w:val="FF0000"/>
                <w:sz w:val="18"/>
                <w:szCs w:val="22"/>
                <w:rtl/>
              </w:rPr>
              <w:fldChar w:fldCharType="end"/>
            </w:r>
            <w:r>
              <w:rPr>
                <w:rFonts w:ascii="Vazir YA" w:hAnsi="Vazir YA" w:cs="Vazir YA" w:hint="cs"/>
                <w:color w:val="FF0000"/>
                <w:sz w:val="18"/>
                <w:szCs w:val="22"/>
                <w:rtl/>
              </w:rPr>
              <w:t>. توصيف جرم:</w:t>
            </w:r>
          </w:p>
        </w:tc>
      </w:tr>
      <w:tr w:rsidR="0074739A" w:rsidRPr="007D7624" w14:paraId="0B75189F" w14:textId="77777777" w:rsidTr="0059136B">
        <w:trPr>
          <w:cantSplit/>
          <w:jc w:val="center"/>
        </w:trPr>
        <w:tc>
          <w:tcPr>
            <w:tcW w:w="3964" w:type="dxa"/>
            <w:gridSpan w:val="2"/>
          </w:tcPr>
          <w:p w14:paraId="66D87158" w14:textId="630CA203" w:rsidR="0074739A" w:rsidRPr="009D43B2"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نوع جرم</w:t>
            </w:r>
          </w:p>
        </w:tc>
        <w:tc>
          <w:tcPr>
            <w:tcW w:w="3964" w:type="dxa"/>
            <w:gridSpan w:val="2"/>
          </w:tcPr>
          <w:p w14:paraId="18812DF7" w14:textId="3E39B52C" w:rsidR="0074739A" w:rsidRPr="009D43B2"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شدّت جرم</w:t>
            </w:r>
          </w:p>
        </w:tc>
        <w:tc>
          <w:tcPr>
            <w:tcW w:w="1982" w:type="dxa"/>
          </w:tcPr>
          <w:p w14:paraId="2ECD0CE9" w14:textId="77777777" w:rsidR="0074739A" w:rsidRPr="009D43B2" w:rsidRDefault="0074739A" w:rsidP="0059136B">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تكرار جرم</w:t>
            </w:r>
          </w:p>
        </w:tc>
      </w:tr>
      <w:tr w:rsidR="0074739A" w:rsidRPr="007D7624" w14:paraId="29912423" w14:textId="77777777" w:rsidTr="0059136B">
        <w:trPr>
          <w:cantSplit/>
          <w:jc w:val="center"/>
        </w:trPr>
        <w:tc>
          <w:tcPr>
            <w:tcW w:w="1982" w:type="dxa"/>
          </w:tcPr>
          <w:p w14:paraId="263E344D" w14:textId="1CE4913D"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تعداد مجرمان</w:t>
            </w:r>
          </w:p>
        </w:tc>
        <w:tc>
          <w:tcPr>
            <w:tcW w:w="1982" w:type="dxa"/>
          </w:tcPr>
          <w:p w14:paraId="3B692BB7" w14:textId="7710F2B3"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جنسيت مجرم</w:t>
            </w:r>
          </w:p>
        </w:tc>
        <w:tc>
          <w:tcPr>
            <w:tcW w:w="1982" w:type="dxa"/>
          </w:tcPr>
          <w:p w14:paraId="4CBED8BB" w14:textId="56D8989B"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سن مجرم</w:t>
            </w:r>
          </w:p>
        </w:tc>
        <w:tc>
          <w:tcPr>
            <w:tcW w:w="1982" w:type="dxa"/>
          </w:tcPr>
          <w:p w14:paraId="508D6230" w14:textId="2B476C28"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مكان جرم</w:t>
            </w:r>
          </w:p>
        </w:tc>
        <w:tc>
          <w:tcPr>
            <w:tcW w:w="1982" w:type="dxa"/>
          </w:tcPr>
          <w:p w14:paraId="5AFCA6A0" w14:textId="4FA25E01"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سمت مجرم</w:t>
            </w:r>
          </w:p>
        </w:tc>
      </w:tr>
      <w:tr w:rsidR="0074739A" w:rsidRPr="007D7624" w14:paraId="1144CDD9" w14:textId="77777777" w:rsidTr="0059136B">
        <w:trPr>
          <w:cantSplit/>
          <w:jc w:val="center"/>
        </w:trPr>
        <w:tc>
          <w:tcPr>
            <w:tcW w:w="1982" w:type="dxa"/>
          </w:tcPr>
          <w:p w14:paraId="40242EA7" w14:textId="34644825"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تعداد ناهيان</w:t>
            </w:r>
          </w:p>
        </w:tc>
        <w:tc>
          <w:tcPr>
            <w:tcW w:w="1982" w:type="dxa"/>
          </w:tcPr>
          <w:p w14:paraId="471E91A3" w14:textId="62F2C076"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جنسيت ناهي</w:t>
            </w:r>
          </w:p>
        </w:tc>
        <w:tc>
          <w:tcPr>
            <w:tcW w:w="1982" w:type="dxa"/>
          </w:tcPr>
          <w:p w14:paraId="7AC5F34D" w14:textId="5A497FDE"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سن ناهي</w:t>
            </w:r>
          </w:p>
        </w:tc>
        <w:tc>
          <w:tcPr>
            <w:tcW w:w="1982" w:type="dxa"/>
          </w:tcPr>
          <w:p w14:paraId="1713D00E" w14:textId="782376DD"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انگيزه مجرم</w:t>
            </w:r>
          </w:p>
        </w:tc>
        <w:tc>
          <w:tcPr>
            <w:tcW w:w="1982" w:type="dxa"/>
          </w:tcPr>
          <w:p w14:paraId="6E215EF5" w14:textId="37D8FE8A" w:rsidR="0074739A" w:rsidRPr="00CF7AC6" w:rsidRDefault="00B73071" w:rsidP="0059136B">
            <w:pPr>
              <w:spacing w:after="0" w:line="240" w:lineRule="auto"/>
              <w:ind w:firstLine="0"/>
              <w:jc w:val="center"/>
              <w:rPr>
                <w:rFonts w:ascii="Vazir YA" w:hAnsi="Vazir YA" w:cs="Vazir YA"/>
                <w:color w:val="4F81BD" w:themeColor="accent1"/>
                <w:sz w:val="18"/>
                <w:szCs w:val="22"/>
                <w:rtl/>
              </w:rPr>
            </w:pPr>
            <w:r>
              <w:rPr>
                <w:rFonts w:ascii="Vazir YA" w:hAnsi="Vazir YA" w:cs="Vazir YA" w:hint="cs"/>
                <w:color w:val="4F81BD" w:themeColor="accent1"/>
                <w:sz w:val="18"/>
                <w:szCs w:val="22"/>
                <w:rtl/>
              </w:rPr>
              <w:t>شهرت مجرم</w:t>
            </w:r>
          </w:p>
        </w:tc>
      </w:tr>
      <w:tr w:rsidR="0074739A" w:rsidRPr="007D7624" w14:paraId="00768FDB" w14:textId="77777777" w:rsidTr="0059136B">
        <w:trPr>
          <w:cantSplit/>
          <w:jc w:val="center"/>
        </w:trPr>
        <w:tc>
          <w:tcPr>
            <w:tcW w:w="9910" w:type="dxa"/>
            <w:gridSpan w:val="5"/>
          </w:tcPr>
          <w:p w14:paraId="1799C697" w14:textId="77777777" w:rsidR="0074739A" w:rsidRDefault="0074739A" w:rsidP="0059136B">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016450A6" w14:textId="7DBD2D3B" w:rsidR="0074739A" w:rsidRPr="007D7624" w:rsidRDefault="00B73071" w:rsidP="0059136B">
            <w:pPr>
              <w:spacing w:after="0" w:line="240" w:lineRule="auto"/>
              <w:ind w:firstLine="0"/>
              <w:rPr>
                <w:rFonts w:ascii="Vazir YA" w:hAnsi="Vazir YA" w:cs="Vazir YA"/>
                <w:color w:val="FF0000"/>
                <w:sz w:val="18"/>
                <w:szCs w:val="22"/>
                <w:rtl/>
              </w:rPr>
            </w:pPr>
            <w:r>
              <w:rPr>
                <w:rFonts w:ascii="Vazir YA" w:hAnsi="Vazir YA" w:cs="Vazir YA" w:hint="eastAsia"/>
                <w:color w:val="4F81BD" w:themeColor="accent1"/>
                <w:sz w:val="18"/>
                <w:szCs w:val="22"/>
                <w:rtl/>
              </w:rPr>
              <w:t>…</w:t>
            </w:r>
          </w:p>
        </w:tc>
      </w:tr>
    </w:tbl>
    <w:p w14:paraId="2F967954" w14:textId="77777777" w:rsidR="0074739A" w:rsidRDefault="0074739A" w:rsidP="0059136B">
      <w:pPr>
        <w:spacing w:line="240" w:lineRule="auto"/>
        <w:jc w:val="center"/>
        <w:rPr>
          <w:sz w:val="26"/>
          <w:szCs w:val="32"/>
          <w:rtl/>
        </w:rPr>
      </w:pPr>
    </w:p>
    <w:p w14:paraId="0CF9F65D" w14:textId="6C6D139E" w:rsidR="0074739A" w:rsidRPr="00417A22" w:rsidRDefault="0074739A" w:rsidP="0059136B">
      <w:pPr>
        <w:spacing w:line="240" w:lineRule="auto"/>
        <w:jc w:val="center"/>
        <w:rPr>
          <w:sz w:val="26"/>
          <w:szCs w:val="32"/>
          <w:rtl/>
        </w:rPr>
      </w:pPr>
      <w:r w:rsidRPr="00417A22">
        <w:rPr>
          <w:sz w:val="26"/>
          <w:szCs w:val="32"/>
        </w:rPr>
        <w:sym w:font="AGA Arabesque" w:char="F040"/>
      </w:r>
      <w:r w:rsidRPr="00417A22">
        <w:rPr>
          <w:sz w:val="26"/>
          <w:szCs w:val="32"/>
        </w:rPr>
        <w:t xml:space="preserve"> </w:t>
      </w:r>
      <w:r w:rsidRPr="00417A22">
        <w:rPr>
          <w:sz w:val="26"/>
          <w:szCs w:val="32"/>
        </w:rPr>
        <w:sym w:font="AGA Arabesque" w:char="F040"/>
      </w:r>
      <w:r w:rsidRPr="00417A22">
        <w:rPr>
          <w:sz w:val="26"/>
          <w:szCs w:val="32"/>
        </w:rPr>
        <w:t xml:space="preserve"> </w:t>
      </w:r>
      <w:r w:rsidRPr="00417A22">
        <w:rPr>
          <w:sz w:val="26"/>
          <w:szCs w:val="32"/>
        </w:rPr>
        <w:sym w:font="AGA Arabesque" w:char="F040"/>
      </w:r>
    </w:p>
    <w:p w14:paraId="3EDF5B8B" w14:textId="096F46C0" w:rsidR="0074739A" w:rsidRDefault="0074739A" w:rsidP="003114E3">
      <w:pPr>
        <w:spacing w:before="240"/>
        <w:rPr>
          <w:rtl/>
        </w:rPr>
      </w:pPr>
      <w:r>
        <w:rPr>
          <w:rFonts w:hint="cs"/>
          <w:rtl/>
        </w:rPr>
        <w:t xml:space="preserve"> </w:t>
      </w:r>
    </w:p>
    <w:p w14:paraId="06DEF52E" w14:textId="4929C19D" w:rsidR="006A4EB3" w:rsidRPr="006A4EB3" w:rsidRDefault="006A4EB3" w:rsidP="006A4EB3"/>
    <w:sectPr w:rsidR="006A4EB3" w:rsidRPr="006A4EB3"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9277" w14:textId="77777777" w:rsidR="00E37101" w:rsidRDefault="00E37101" w:rsidP="00024D73">
      <w:pPr>
        <w:spacing w:after="0" w:line="240" w:lineRule="auto"/>
      </w:pPr>
      <w:r>
        <w:separator/>
      </w:r>
    </w:p>
  </w:endnote>
  <w:endnote w:type="continuationSeparator" w:id="0">
    <w:p w14:paraId="340BE190" w14:textId="77777777" w:rsidR="00E37101" w:rsidRDefault="00E37101"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azir YA">
    <w:panose1 w:val="020B0503030804020204"/>
    <w:charset w:val="00"/>
    <w:family w:val="swiss"/>
    <w:pitch w:val="variable"/>
    <w:sig w:usb0="800020E3" w:usb1="D000205B" w:usb2="0000002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EC19" w14:textId="77777777" w:rsidR="001E6CDD" w:rsidRPr="0069700C" w:rsidRDefault="001E6CDD"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32BED176" wp14:editId="5D76594F">
          <wp:simplePos x="0" y="0"/>
          <wp:positionH relativeFrom="column">
            <wp:posOffset>-300990</wp:posOffset>
          </wp:positionH>
          <wp:positionV relativeFrom="paragraph">
            <wp:posOffset>-1338209</wp:posOffset>
          </wp:positionV>
          <wp:extent cx="712470" cy="1540510"/>
          <wp:effectExtent l="19050" t="0" r="11430" b="5930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5ACC" w14:textId="3D75F76F" w:rsidR="001E6CDD" w:rsidRPr="004522E2" w:rsidRDefault="001E6CDD"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801D7F">
      <w:rPr>
        <w:rFonts w:ascii="Tunga" w:hAnsi="Tunga" w:cs="Times New Roman"/>
        <w:noProof/>
        <w:sz w:val="16"/>
        <w:szCs w:val="16"/>
        <w:rtl/>
      </w:rPr>
      <w:t>فرآيندهاي مواجهه با جرم كشف حجاب - و1</w:t>
    </w:r>
    <w:r w:rsidR="00801D7F">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A9E1" w14:textId="77777777" w:rsidR="00E37101" w:rsidRDefault="00E37101" w:rsidP="0032771C">
      <w:pPr>
        <w:spacing w:after="0" w:line="240" w:lineRule="auto"/>
        <w:ind w:firstLine="0"/>
      </w:pPr>
      <w:r>
        <w:separator/>
      </w:r>
    </w:p>
  </w:footnote>
  <w:footnote w:type="continuationSeparator" w:id="0">
    <w:p w14:paraId="328F16DC" w14:textId="77777777" w:rsidR="00E37101" w:rsidRDefault="00E37101"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A6FD" w14:textId="77777777" w:rsidR="001E6CDD" w:rsidRPr="00AF0164" w:rsidRDefault="001E6CDD" w:rsidP="001843B4">
    <w:pPr>
      <w:pStyle w:val="Header"/>
      <w:ind w:firstLine="0"/>
      <w:jc w:val="center"/>
      <w:rPr>
        <w:sz w:val="14"/>
        <w:szCs w:val="20"/>
      </w:rPr>
    </w:pPr>
  </w:p>
  <w:p w14:paraId="747F2BAC" w14:textId="77777777" w:rsidR="001E6CDD" w:rsidRDefault="001E6CDD" w:rsidP="001843B4">
    <w:pPr>
      <w:pStyle w:val="Header"/>
      <w:ind w:firstLine="0"/>
      <w:jc w:val="center"/>
    </w:pPr>
    <w:r>
      <w:rPr>
        <w:noProof/>
      </w:rPr>
      <w:drawing>
        <wp:inline distT="0" distB="0" distL="0" distR="0" wp14:anchorId="204D0371" wp14:editId="4589D46D">
          <wp:extent cx="580133" cy="409575"/>
          <wp:effectExtent l="38100" t="38100" r="86995" b="857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12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01D0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B21E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ED2CC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BF604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5B1BC9"/>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91752D"/>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A67D63"/>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B356DE"/>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3765BC"/>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E2101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473B3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294D9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61286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081295"/>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4D7E6C"/>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4D731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463AE9"/>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1E5C4A"/>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8"/>
  </w:num>
  <w:num w:numId="3">
    <w:abstractNumId w:val="16"/>
  </w:num>
  <w:num w:numId="4">
    <w:abstractNumId w:val="3"/>
  </w:num>
  <w:num w:numId="5">
    <w:abstractNumId w:val="2"/>
  </w:num>
  <w:num w:numId="6">
    <w:abstractNumId w:val="0"/>
  </w:num>
  <w:num w:numId="7">
    <w:abstractNumId w:val="11"/>
  </w:num>
  <w:num w:numId="8">
    <w:abstractNumId w:val="1"/>
  </w:num>
  <w:num w:numId="9">
    <w:abstractNumId w:val="13"/>
  </w:num>
  <w:num w:numId="10">
    <w:abstractNumId w:val="6"/>
  </w:num>
  <w:num w:numId="11">
    <w:abstractNumId w:val="17"/>
  </w:num>
  <w:num w:numId="12">
    <w:abstractNumId w:val="5"/>
  </w:num>
  <w:num w:numId="13">
    <w:abstractNumId w:val="15"/>
  </w:num>
  <w:num w:numId="14">
    <w:abstractNumId w:val="10"/>
  </w:num>
  <w:num w:numId="15">
    <w:abstractNumId w:val="12"/>
  </w:num>
  <w:num w:numId="16">
    <w:abstractNumId w:val="14"/>
  </w:num>
  <w:num w:numId="17">
    <w:abstractNumId w:val="8"/>
  </w:num>
  <w:num w:numId="18">
    <w:abstractNumId w:val="7"/>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0"/>
    <w:rsid w:val="00000ADD"/>
    <w:rsid w:val="00007FC6"/>
    <w:rsid w:val="000111BD"/>
    <w:rsid w:val="00011D5C"/>
    <w:rsid w:val="00012240"/>
    <w:rsid w:val="00022CDC"/>
    <w:rsid w:val="00024D73"/>
    <w:rsid w:val="00043A29"/>
    <w:rsid w:val="00051FED"/>
    <w:rsid w:val="00063A0A"/>
    <w:rsid w:val="000652A9"/>
    <w:rsid w:val="00066E23"/>
    <w:rsid w:val="00072DAA"/>
    <w:rsid w:val="00076387"/>
    <w:rsid w:val="00076656"/>
    <w:rsid w:val="000A5D89"/>
    <w:rsid w:val="000B6E36"/>
    <w:rsid w:val="000C708F"/>
    <w:rsid w:val="000E42A6"/>
    <w:rsid w:val="000F3777"/>
    <w:rsid w:val="000F429F"/>
    <w:rsid w:val="00101DF4"/>
    <w:rsid w:val="0010570E"/>
    <w:rsid w:val="001116BF"/>
    <w:rsid w:val="0011280B"/>
    <w:rsid w:val="00122631"/>
    <w:rsid w:val="00125271"/>
    <w:rsid w:val="001254BB"/>
    <w:rsid w:val="00125841"/>
    <w:rsid w:val="0012599A"/>
    <w:rsid w:val="00130CF0"/>
    <w:rsid w:val="00134417"/>
    <w:rsid w:val="00135277"/>
    <w:rsid w:val="001424D6"/>
    <w:rsid w:val="001475B9"/>
    <w:rsid w:val="00147FC0"/>
    <w:rsid w:val="00150689"/>
    <w:rsid w:val="00150E05"/>
    <w:rsid w:val="00151AE1"/>
    <w:rsid w:val="001564B8"/>
    <w:rsid w:val="0015710D"/>
    <w:rsid w:val="001604D5"/>
    <w:rsid w:val="00173766"/>
    <w:rsid w:val="001742CC"/>
    <w:rsid w:val="0017498A"/>
    <w:rsid w:val="00175E3F"/>
    <w:rsid w:val="001843B4"/>
    <w:rsid w:val="00186B21"/>
    <w:rsid w:val="00187DC7"/>
    <w:rsid w:val="00192806"/>
    <w:rsid w:val="00192FA7"/>
    <w:rsid w:val="001A021F"/>
    <w:rsid w:val="001A1F37"/>
    <w:rsid w:val="001A3BA3"/>
    <w:rsid w:val="001A5AC6"/>
    <w:rsid w:val="001C3B01"/>
    <w:rsid w:val="001C56B5"/>
    <w:rsid w:val="001D56A4"/>
    <w:rsid w:val="001D618A"/>
    <w:rsid w:val="001D64D6"/>
    <w:rsid w:val="001E433D"/>
    <w:rsid w:val="001E4F9A"/>
    <w:rsid w:val="001E6CDD"/>
    <w:rsid w:val="001E6DDE"/>
    <w:rsid w:val="001F1F07"/>
    <w:rsid w:val="001F4FB6"/>
    <w:rsid w:val="001F6B71"/>
    <w:rsid w:val="001F77A3"/>
    <w:rsid w:val="0020308F"/>
    <w:rsid w:val="00204C2F"/>
    <w:rsid w:val="00217C8B"/>
    <w:rsid w:val="0022589C"/>
    <w:rsid w:val="00226650"/>
    <w:rsid w:val="00226657"/>
    <w:rsid w:val="00234B7D"/>
    <w:rsid w:val="00243A4E"/>
    <w:rsid w:val="0025375C"/>
    <w:rsid w:val="002537A9"/>
    <w:rsid w:val="002543B2"/>
    <w:rsid w:val="00260917"/>
    <w:rsid w:val="00261DD5"/>
    <w:rsid w:val="0027100D"/>
    <w:rsid w:val="002745FD"/>
    <w:rsid w:val="00274ED3"/>
    <w:rsid w:val="00274F26"/>
    <w:rsid w:val="002811DC"/>
    <w:rsid w:val="00281F49"/>
    <w:rsid w:val="002878BB"/>
    <w:rsid w:val="0029163F"/>
    <w:rsid w:val="00291B1F"/>
    <w:rsid w:val="00294874"/>
    <w:rsid w:val="002A008B"/>
    <w:rsid w:val="002A5E6B"/>
    <w:rsid w:val="002B0078"/>
    <w:rsid w:val="002B1934"/>
    <w:rsid w:val="002B2413"/>
    <w:rsid w:val="002B6F70"/>
    <w:rsid w:val="002C5590"/>
    <w:rsid w:val="002E07AC"/>
    <w:rsid w:val="002E54E2"/>
    <w:rsid w:val="002E7734"/>
    <w:rsid w:val="002F5226"/>
    <w:rsid w:val="00301386"/>
    <w:rsid w:val="003106A2"/>
    <w:rsid w:val="003114E3"/>
    <w:rsid w:val="00322A87"/>
    <w:rsid w:val="00326E85"/>
    <w:rsid w:val="0032771C"/>
    <w:rsid w:val="00334443"/>
    <w:rsid w:val="00337A8B"/>
    <w:rsid w:val="00337B5B"/>
    <w:rsid w:val="00340335"/>
    <w:rsid w:val="003413D8"/>
    <w:rsid w:val="00345972"/>
    <w:rsid w:val="00346D73"/>
    <w:rsid w:val="0034744E"/>
    <w:rsid w:val="003513D5"/>
    <w:rsid w:val="00366907"/>
    <w:rsid w:val="0037295B"/>
    <w:rsid w:val="003779EC"/>
    <w:rsid w:val="00380083"/>
    <w:rsid w:val="0038264F"/>
    <w:rsid w:val="003B2D18"/>
    <w:rsid w:val="003B5D24"/>
    <w:rsid w:val="003C07FC"/>
    <w:rsid w:val="003C336D"/>
    <w:rsid w:val="003C5537"/>
    <w:rsid w:val="003D2317"/>
    <w:rsid w:val="003E33E1"/>
    <w:rsid w:val="003F2473"/>
    <w:rsid w:val="003F611D"/>
    <w:rsid w:val="00402249"/>
    <w:rsid w:val="0042168C"/>
    <w:rsid w:val="0042457E"/>
    <w:rsid w:val="004260D2"/>
    <w:rsid w:val="00431E48"/>
    <w:rsid w:val="004417FC"/>
    <w:rsid w:val="00442374"/>
    <w:rsid w:val="0044370B"/>
    <w:rsid w:val="00446D68"/>
    <w:rsid w:val="004522E2"/>
    <w:rsid w:val="004527E0"/>
    <w:rsid w:val="00457C99"/>
    <w:rsid w:val="00466674"/>
    <w:rsid w:val="00470570"/>
    <w:rsid w:val="00476DCD"/>
    <w:rsid w:val="00486184"/>
    <w:rsid w:val="00486D26"/>
    <w:rsid w:val="00490568"/>
    <w:rsid w:val="004912F1"/>
    <w:rsid w:val="00496A71"/>
    <w:rsid w:val="004A0A1D"/>
    <w:rsid w:val="004A3FA4"/>
    <w:rsid w:val="004A5217"/>
    <w:rsid w:val="004A73C2"/>
    <w:rsid w:val="004A7A2D"/>
    <w:rsid w:val="004A7D02"/>
    <w:rsid w:val="004B234B"/>
    <w:rsid w:val="004C330F"/>
    <w:rsid w:val="004D5F1B"/>
    <w:rsid w:val="004E3A05"/>
    <w:rsid w:val="004E4AA9"/>
    <w:rsid w:val="004E549D"/>
    <w:rsid w:val="004E7848"/>
    <w:rsid w:val="004F0885"/>
    <w:rsid w:val="004F2972"/>
    <w:rsid w:val="004F3571"/>
    <w:rsid w:val="004F4160"/>
    <w:rsid w:val="005043F6"/>
    <w:rsid w:val="0050677D"/>
    <w:rsid w:val="00510056"/>
    <w:rsid w:val="005103C4"/>
    <w:rsid w:val="00510C83"/>
    <w:rsid w:val="005112D2"/>
    <w:rsid w:val="00527DEE"/>
    <w:rsid w:val="0053229C"/>
    <w:rsid w:val="005324F4"/>
    <w:rsid w:val="005514A1"/>
    <w:rsid w:val="00552140"/>
    <w:rsid w:val="0055361C"/>
    <w:rsid w:val="00557F90"/>
    <w:rsid w:val="005713CF"/>
    <w:rsid w:val="005719E0"/>
    <w:rsid w:val="005748F1"/>
    <w:rsid w:val="00580FA4"/>
    <w:rsid w:val="00582C82"/>
    <w:rsid w:val="00584632"/>
    <w:rsid w:val="0059035E"/>
    <w:rsid w:val="0059136B"/>
    <w:rsid w:val="005932A9"/>
    <w:rsid w:val="00595628"/>
    <w:rsid w:val="005A2912"/>
    <w:rsid w:val="005A5415"/>
    <w:rsid w:val="005B02CF"/>
    <w:rsid w:val="005B3B33"/>
    <w:rsid w:val="005C2099"/>
    <w:rsid w:val="005C443F"/>
    <w:rsid w:val="005C65A8"/>
    <w:rsid w:val="005D26D0"/>
    <w:rsid w:val="005D2719"/>
    <w:rsid w:val="005D5108"/>
    <w:rsid w:val="005D5461"/>
    <w:rsid w:val="005D5FF0"/>
    <w:rsid w:val="005E3647"/>
    <w:rsid w:val="005E45FC"/>
    <w:rsid w:val="005E5489"/>
    <w:rsid w:val="005F253A"/>
    <w:rsid w:val="005F311B"/>
    <w:rsid w:val="005F3446"/>
    <w:rsid w:val="005F37AA"/>
    <w:rsid w:val="006050C5"/>
    <w:rsid w:val="00606616"/>
    <w:rsid w:val="00611EB5"/>
    <w:rsid w:val="00612A3A"/>
    <w:rsid w:val="006151E5"/>
    <w:rsid w:val="00616E48"/>
    <w:rsid w:val="00620F50"/>
    <w:rsid w:val="0062155E"/>
    <w:rsid w:val="006248F6"/>
    <w:rsid w:val="00633EA1"/>
    <w:rsid w:val="00642D66"/>
    <w:rsid w:val="006448A1"/>
    <w:rsid w:val="00644902"/>
    <w:rsid w:val="00652790"/>
    <w:rsid w:val="00653A3A"/>
    <w:rsid w:val="00656D77"/>
    <w:rsid w:val="0066593C"/>
    <w:rsid w:val="00671330"/>
    <w:rsid w:val="00672B4F"/>
    <w:rsid w:val="00673F67"/>
    <w:rsid w:val="00676219"/>
    <w:rsid w:val="00685EA1"/>
    <w:rsid w:val="00687A46"/>
    <w:rsid w:val="0069052B"/>
    <w:rsid w:val="00694091"/>
    <w:rsid w:val="00696E2B"/>
    <w:rsid w:val="0069700C"/>
    <w:rsid w:val="006A043E"/>
    <w:rsid w:val="006A4EB3"/>
    <w:rsid w:val="006B24A1"/>
    <w:rsid w:val="006B576E"/>
    <w:rsid w:val="006C0397"/>
    <w:rsid w:val="006C5FDB"/>
    <w:rsid w:val="006D17FA"/>
    <w:rsid w:val="006E111A"/>
    <w:rsid w:val="006F0485"/>
    <w:rsid w:val="006F2F4A"/>
    <w:rsid w:val="006F4118"/>
    <w:rsid w:val="007018CC"/>
    <w:rsid w:val="0070434A"/>
    <w:rsid w:val="00713E2F"/>
    <w:rsid w:val="00721E5E"/>
    <w:rsid w:val="007273E7"/>
    <w:rsid w:val="00740925"/>
    <w:rsid w:val="0074197C"/>
    <w:rsid w:val="0074739A"/>
    <w:rsid w:val="00750F65"/>
    <w:rsid w:val="00756E2E"/>
    <w:rsid w:val="007618D8"/>
    <w:rsid w:val="007649DD"/>
    <w:rsid w:val="00767850"/>
    <w:rsid w:val="00770786"/>
    <w:rsid w:val="00774345"/>
    <w:rsid w:val="00780342"/>
    <w:rsid w:val="007922F5"/>
    <w:rsid w:val="00793963"/>
    <w:rsid w:val="007942F6"/>
    <w:rsid w:val="00794FB6"/>
    <w:rsid w:val="007A1929"/>
    <w:rsid w:val="007A5BAD"/>
    <w:rsid w:val="007A673A"/>
    <w:rsid w:val="007B22E9"/>
    <w:rsid w:val="007C496F"/>
    <w:rsid w:val="007D7624"/>
    <w:rsid w:val="007E1CE0"/>
    <w:rsid w:val="007F399B"/>
    <w:rsid w:val="007F7A72"/>
    <w:rsid w:val="00800F45"/>
    <w:rsid w:val="00801D7F"/>
    <w:rsid w:val="00804A43"/>
    <w:rsid w:val="00811D74"/>
    <w:rsid w:val="00811F7A"/>
    <w:rsid w:val="00812CC8"/>
    <w:rsid w:val="00812F02"/>
    <w:rsid w:val="00815FCD"/>
    <w:rsid w:val="00816D6A"/>
    <w:rsid w:val="00817FCE"/>
    <w:rsid w:val="00822BAE"/>
    <w:rsid w:val="0083032C"/>
    <w:rsid w:val="00840B57"/>
    <w:rsid w:val="00850122"/>
    <w:rsid w:val="008546AB"/>
    <w:rsid w:val="00855861"/>
    <w:rsid w:val="0086189B"/>
    <w:rsid w:val="008663EE"/>
    <w:rsid w:val="0087040E"/>
    <w:rsid w:val="00877EBB"/>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4F9F"/>
    <w:rsid w:val="00915E3F"/>
    <w:rsid w:val="00930DBC"/>
    <w:rsid w:val="00934029"/>
    <w:rsid w:val="00934818"/>
    <w:rsid w:val="0094476A"/>
    <w:rsid w:val="00956996"/>
    <w:rsid w:val="009611AC"/>
    <w:rsid w:val="009728D4"/>
    <w:rsid w:val="00974278"/>
    <w:rsid w:val="00975590"/>
    <w:rsid w:val="00980A8D"/>
    <w:rsid w:val="0098126D"/>
    <w:rsid w:val="00981482"/>
    <w:rsid w:val="009A299F"/>
    <w:rsid w:val="009A7878"/>
    <w:rsid w:val="009A7D21"/>
    <w:rsid w:val="009D43B2"/>
    <w:rsid w:val="009E1C55"/>
    <w:rsid w:val="009E2DB9"/>
    <w:rsid w:val="009E5AD1"/>
    <w:rsid w:val="009E6ED9"/>
    <w:rsid w:val="009F4E3B"/>
    <w:rsid w:val="00A00171"/>
    <w:rsid w:val="00A106B7"/>
    <w:rsid w:val="00A134E3"/>
    <w:rsid w:val="00A2206B"/>
    <w:rsid w:val="00A2529D"/>
    <w:rsid w:val="00A46C1E"/>
    <w:rsid w:val="00A46C40"/>
    <w:rsid w:val="00A53AE4"/>
    <w:rsid w:val="00A666A4"/>
    <w:rsid w:val="00A70E9A"/>
    <w:rsid w:val="00A7463B"/>
    <w:rsid w:val="00A7732D"/>
    <w:rsid w:val="00A85E26"/>
    <w:rsid w:val="00A876D8"/>
    <w:rsid w:val="00A91756"/>
    <w:rsid w:val="00A91F18"/>
    <w:rsid w:val="00A95D13"/>
    <w:rsid w:val="00AA25ED"/>
    <w:rsid w:val="00AA7C65"/>
    <w:rsid w:val="00AA7FC2"/>
    <w:rsid w:val="00AB0946"/>
    <w:rsid w:val="00AB3C44"/>
    <w:rsid w:val="00AC4306"/>
    <w:rsid w:val="00AC5432"/>
    <w:rsid w:val="00AC6518"/>
    <w:rsid w:val="00AD17DA"/>
    <w:rsid w:val="00AD484A"/>
    <w:rsid w:val="00AD5295"/>
    <w:rsid w:val="00AD5C36"/>
    <w:rsid w:val="00AD7132"/>
    <w:rsid w:val="00AE6F7E"/>
    <w:rsid w:val="00AF0164"/>
    <w:rsid w:val="00AF1CC7"/>
    <w:rsid w:val="00AF1D25"/>
    <w:rsid w:val="00AF2602"/>
    <w:rsid w:val="00AF2848"/>
    <w:rsid w:val="00AF73F5"/>
    <w:rsid w:val="00B03DE5"/>
    <w:rsid w:val="00B054B1"/>
    <w:rsid w:val="00B150F1"/>
    <w:rsid w:val="00B22DE8"/>
    <w:rsid w:val="00B23F58"/>
    <w:rsid w:val="00B25628"/>
    <w:rsid w:val="00B2602B"/>
    <w:rsid w:val="00B30BE1"/>
    <w:rsid w:val="00B36311"/>
    <w:rsid w:val="00B37390"/>
    <w:rsid w:val="00B4537F"/>
    <w:rsid w:val="00B47041"/>
    <w:rsid w:val="00B624E4"/>
    <w:rsid w:val="00B631D9"/>
    <w:rsid w:val="00B73071"/>
    <w:rsid w:val="00B73618"/>
    <w:rsid w:val="00B76F31"/>
    <w:rsid w:val="00B77A00"/>
    <w:rsid w:val="00B923FB"/>
    <w:rsid w:val="00B936C1"/>
    <w:rsid w:val="00B96AE7"/>
    <w:rsid w:val="00BA5076"/>
    <w:rsid w:val="00BA69B4"/>
    <w:rsid w:val="00BB08F2"/>
    <w:rsid w:val="00BB0B13"/>
    <w:rsid w:val="00BB2B18"/>
    <w:rsid w:val="00BB60DD"/>
    <w:rsid w:val="00BB6B02"/>
    <w:rsid w:val="00BB7291"/>
    <w:rsid w:val="00BB72EE"/>
    <w:rsid w:val="00BC34A2"/>
    <w:rsid w:val="00BC6850"/>
    <w:rsid w:val="00BC6BDB"/>
    <w:rsid w:val="00BC7A0B"/>
    <w:rsid w:val="00BD009E"/>
    <w:rsid w:val="00BD024E"/>
    <w:rsid w:val="00BD2810"/>
    <w:rsid w:val="00BD5009"/>
    <w:rsid w:val="00BD7CE9"/>
    <w:rsid w:val="00BE5CA7"/>
    <w:rsid w:val="00BE650A"/>
    <w:rsid w:val="00BF0B53"/>
    <w:rsid w:val="00BF547C"/>
    <w:rsid w:val="00BF5E87"/>
    <w:rsid w:val="00BF681A"/>
    <w:rsid w:val="00BF7EB1"/>
    <w:rsid w:val="00C005F8"/>
    <w:rsid w:val="00C1486E"/>
    <w:rsid w:val="00C16925"/>
    <w:rsid w:val="00C17F90"/>
    <w:rsid w:val="00C24C26"/>
    <w:rsid w:val="00C43061"/>
    <w:rsid w:val="00C43C84"/>
    <w:rsid w:val="00C45C8A"/>
    <w:rsid w:val="00C4646D"/>
    <w:rsid w:val="00C51B05"/>
    <w:rsid w:val="00C72E29"/>
    <w:rsid w:val="00C841D9"/>
    <w:rsid w:val="00C8745C"/>
    <w:rsid w:val="00CA319F"/>
    <w:rsid w:val="00CA4574"/>
    <w:rsid w:val="00CB1EB4"/>
    <w:rsid w:val="00CB46ED"/>
    <w:rsid w:val="00CB4B8D"/>
    <w:rsid w:val="00CB704A"/>
    <w:rsid w:val="00CC2C44"/>
    <w:rsid w:val="00CC3FBC"/>
    <w:rsid w:val="00CC4A49"/>
    <w:rsid w:val="00CC4C87"/>
    <w:rsid w:val="00CC5F72"/>
    <w:rsid w:val="00CC782E"/>
    <w:rsid w:val="00CD470D"/>
    <w:rsid w:val="00CE5505"/>
    <w:rsid w:val="00CF276F"/>
    <w:rsid w:val="00CF407E"/>
    <w:rsid w:val="00CF7AC6"/>
    <w:rsid w:val="00D02820"/>
    <w:rsid w:val="00D13233"/>
    <w:rsid w:val="00D23767"/>
    <w:rsid w:val="00D26F8C"/>
    <w:rsid w:val="00D422BA"/>
    <w:rsid w:val="00D431EA"/>
    <w:rsid w:val="00D473DC"/>
    <w:rsid w:val="00D509C0"/>
    <w:rsid w:val="00D604F9"/>
    <w:rsid w:val="00D63C1A"/>
    <w:rsid w:val="00D71714"/>
    <w:rsid w:val="00D7364F"/>
    <w:rsid w:val="00D831CC"/>
    <w:rsid w:val="00D84E4A"/>
    <w:rsid w:val="00D85519"/>
    <w:rsid w:val="00D9534B"/>
    <w:rsid w:val="00D96A91"/>
    <w:rsid w:val="00D9757D"/>
    <w:rsid w:val="00DA1FD7"/>
    <w:rsid w:val="00DB31FF"/>
    <w:rsid w:val="00DB5C07"/>
    <w:rsid w:val="00DC1D1A"/>
    <w:rsid w:val="00DC32A6"/>
    <w:rsid w:val="00DC4E14"/>
    <w:rsid w:val="00DE3866"/>
    <w:rsid w:val="00DE3E4E"/>
    <w:rsid w:val="00DF0764"/>
    <w:rsid w:val="00DF093D"/>
    <w:rsid w:val="00DF3031"/>
    <w:rsid w:val="00E006C1"/>
    <w:rsid w:val="00E01542"/>
    <w:rsid w:val="00E03BFA"/>
    <w:rsid w:val="00E04C0B"/>
    <w:rsid w:val="00E05430"/>
    <w:rsid w:val="00E12113"/>
    <w:rsid w:val="00E21250"/>
    <w:rsid w:val="00E23011"/>
    <w:rsid w:val="00E24DD7"/>
    <w:rsid w:val="00E34491"/>
    <w:rsid w:val="00E3488A"/>
    <w:rsid w:val="00E354D7"/>
    <w:rsid w:val="00E369C6"/>
    <w:rsid w:val="00E37101"/>
    <w:rsid w:val="00E37292"/>
    <w:rsid w:val="00E47E4E"/>
    <w:rsid w:val="00E50269"/>
    <w:rsid w:val="00E55B13"/>
    <w:rsid w:val="00E57BCD"/>
    <w:rsid w:val="00E64517"/>
    <w:rsid w:val="00E6482E"/>
    <w:rsid w:val="00E73FF4"/>
    <w:rsid w:val="00E747A6"/>
    <w:rsid w:val="00E90164"/>
    <w:rsid w:val="00E95EF8"/>
    <w:rsid w:val="00EA01E8"/>
    <w:rsid w:val="00EA3DA8"/>
    <w:rsid w:val="00EB125D"/>
    <w:rsid w:val="00EB3BDC"/>
    <w:rsid w:val="00EB478C"/>
    <w:rsid w:val="00EB591B"/>
    <w:rsid w:val="00EB6815"/>
    <w:rsid w:val="00EC56F6"/>
    <w:rsid w:val="00ED76B9"/>
    <w:rsid w:val="00EE4893"/>
    <w:rsid w:val="00EE6F79"/>
    <w:rsid w:val="00F013C5"/>
    <w:rsid w:val="00F02D91"/>
    <w:rsid w:val="00F04F90"/>
    <w:rsid w:val="00F11417"/>
    <w:rsid w:val="00F13E06"/>
    <w:rsid w:val="00F14404"/>
    <w:rsid w:val="00F152A4"/>
    <w:rsid w:val="00F1593E"/>
    <w:rsid w:val="00F230F3"/>
    <w:rsid w:val="00F2596C"/>
    <w:rsid w:val="00F25FCE"/>
    <w:rsid w:val="00F30E12"/>
    <w:rsid w:val="00F36454"/>
    <w:rsid w:val="00F4284A"/>
    <w:rsid w:val="00F4304B"/>
    <w:rsid w:val="00F44479"/>
    <w:rsid w:val="00F457BD"/>
    <w:rsid w:val="00F464C9"/>
    <w:rsid w:val="00F52FF4"/>
    <w:rsid w:val="00F56E84"/>
    <w:rsid w:val="00F61CDE"/>
    <w:rsid w:val="00F6705D"/>
    <w:rsid w:val="00F739E2"/>
    <w:rsid w:val="00F755C1"/>
    <w:rsid w:val="00F769F5"/>
    <w:rsid w:val="00F82910"/>
    <w:rsid w:val="00F85437"/>
    <w:rsid w:val="00F86166"/>
    <w:rsid w:val="00F8650B"/>
    <w:rsid w:val="00F870C5"/>
    <w:rsid w:val="00FA548B"/>
    <w:rsid w:val="00FA552A"/>
    <w:rsid w:val="00FB01BF"/>
    <w:rsid w:val="00FB325B"/>
    <w:rsid w:val="00FC06B8"/>
    <w:rsid w:val="00FC14A5"/>
    <w:rsid w:val="00FC44D4"/>
    <w:rsid w:val="00FC5D17"/>
    <w:rsid w:val="00FD0DD3"/>
    <w:rsid w:val="00FD2637"/>
    <w:rsid w:val="00FE173B"/>
    <w:rsid w:val="00FF0107"/>
    <w:rsid w:val="00FF591C"/>
    <w:rsid w:val="00FF70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4DE0"/>
  <w15:docId w15:val="{B8EDA0D2-E07F-4676-A6ED-42D09923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F784-ACCD-49C3-BA15-F2F0DEBC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264</TotalTime>
  <Pages>1</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52</cp:revision>
  <cp:lastPrinted>2024-04-20T14:50:00Z</cp:lastPrinted>
  <dcterms:created xsi:type="dcterms:W3CDTF">2024-04-20T10:17:00Z</dcterms:created>
  <dcterms:modified xsi:type="dcterms:W3CDTF">2024-04-20T14:53:00Z</dcterms:modified>
</cp:coreProperties>
</file>