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80000F" w14:textId="77777777" w:rsidR="00EC0CBD" w:rsidRPr="00E86F1A" w:rsidRDefault="00EC0CBD" w:rsidP="00E86F1A">
      <w:pPr>
        <w:rPr>
          <w:rFonts w:hint="cs"/>
          <w:rtl/>
        </w:rPr>
      </w:pPr>
    </w:p>
    <w:p w14:paraId="348F3443" w14:textId="7AB760CE" w:rsidR="00EC0CBD" w:rsidRPr="00E86F1A" w:rsidRDefault="00B77FC2" w:rsidP="00E86F1A">
      <w:pPr>
        <w:rPr>
          <w:rtl/>
        </w:rPr>
      </w:pPr>
      <w:r>
        <w:rPr>
          <w:noProof/>
          <w:rtl/>
          <w:lang w:val="fa-IR"/>
        </w:rPr>
        <mc:AlternateContent>
          <mc:Choice Requires="wps">
            <w:drawing>
              <wp:anchor distT="0" distB="0" distL="114300" distR="114300" simplePos="0" relativeHeight="251659264" behindDoc="0" locked="0" layoutInCell="1" allowOverlap="1" wp14:anchorId="685BCAA2" wp14:editId="52FF12DB">
                <wp:simplePos x="0" y="0"/>
                <wp:positionH relativeFrom="column">
                  <wp:posOffset>474345</wp:posOffset>
                </wp:positionH>
                <wp:positionV relativeFrom="paragraph">
                  <wp:posOffset>55880</wp:posOffset>
                </wp:positionV>
                <wp:extent cx="1200150" cy="1374405"/>
                <wp:effectExtent l="0" t="0" r="0" b="0"/>
                <wp:wrapNone/>
                <wp:docPr id="3" name="Rectangle 3"/>
                <wp:cNvGraphicFramePr/>
                <a:graphic xmlns:a="http://schemas.openxmlformats.org/drawingml/2006/main">
                  <a:graphicData uri="http://schemas.microsoft.com/office/word/2010/wordprocessingShape">
                    <wps:wsp>
                      <wps:cNvSpPr/>
                      <wps:spPr>
                        <a:xfrm>
                          <a:off x="0" y="0"/>
                          <a:ext cx="1200150" cy="13744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24F5DF6" w14:textId="2743486E" w:rsidR="00B77FC2" w:rsidRPr="00F50E6A" w:rsidRDefault="00B77FC2" w:rsidP="00B77FC2">
                            <w:pPr>
                              <w:ind w:firstLine="0"/>
                              <w:jc w:val="center"/>
                              <w:rPr>
                                <w:rFonts w:hint="cs"/>
                                <w:color w:val="FF0000"/>
                                <w:sz w:val="96"/>
                                <w:szCs w:val="96"/>
                                <w:rtl/>
                                <w14:shadow w14:blurRad="63500" w14:dist="0" w14:dir="0" w14:sx="100000" w14:sy="100000" w14:kx="0" w14:ky="0" w14:algn="ctr">
                                  <w14:srgbClr w14:val="000000">
                                    <w14:alpha w14:val="50000"/>
                                  </w14:srgbClr>
                                </w14:shadow>
                              </w:rPr>
                            </w:pPr>
                            <w:r w:rsidRPr="00F50E6A">
                              <w:rPr>
                                <w:rFonts w:hint="cs"/>
                                <w:color w:val="FF0000"/>
                                <w:sz w:val="96"/>
                                <w:szCs w:val="96"/>
                                <w:rtl/>
                                <w14:shadow w14:blurRad="63500" w14:dist="0" w14:dir="0" w14:sx="100000" w14:sy="100000" w14:kx="0" w14:ky="0" w14:algn="ctr">
                                  <w14:srgbClr w14:val="000000">
                                    <w14:alpha w14:val="50000"/>
                                  </w14:srgbClr>
                                </w14:shadow>
                              </w:rPr>
                              <w:t>آمار</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5BCAA2" id="Rectangle 3" o:spid="_x0000_s1026" style="position:absolute;left:0;text-align:left;margin-left:37.35pt;margin-top:4.4pt;width:94.5pt;height:108.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" filled="f" stroked="f" strokeweight="1pt">
                <v:textbox inset="0,0,0,0">
                  <w:txbxContent>
                    <w:p w14:paraId="524F5DF6" w14:textId="2743486E" w:rsidR="00B77FC2" w:rsidRPr="00F50E6A" w:rsidRDefault="00B77FC2" w:rsidP="00B77FC2">
                      <w:pPr>
                        <w:ind w:firstLine="0"/>
                        <w:jc w:val="center"/>
                        <w:rPr>
                          <w:rFonts w:hint="cs"/>
                          <w:color w:val="FF0000"/>
                          <w:sz w:val="96"/>
                          <w:szCs w:val="96"/>
                          <w:rtl/>
                          <w14:shadow w14:blurRad="63500" w14:dist="0" w14:dir="0" w14:sx="100000" w14:sy="100000" w14:kx="0" w14:ky="0" w14:algn="ctr">
                            <w14:srgbClr w14:val="000000">
                              <w14:alpha w14:val="50000"/>
                            </w14:srgbClr>
                          </w14:shadow>
                        </w:rPr>
                      </w:pPr>
                      <w:r w:rsidRPr="00F50E6A">
                        <w:rPr>
                          <w:rFonts w:hint="cs"/>
                          <w:color w:val="FF0000"/>
                          <w:sz w:val="96"/>
                          <w:szCs w:val="96"/>
                          <w:rtl/>
                          <w14:shadow w14:blurRad="63500" w14:dist="0" w14:dir="0" w14:sx="100000" w14:sy="100000" w14:kx="0" w14:ky="0" w14:algn="ctr">
                            <w14:srgbClr w14:val="000000">
                              <w14:alpha w14:val="50000"/>
                            </w14:srgbClr>
                          </w14:shadow>
                        </w:rPr>
                        <w:t>آمار</w:t>
                      </w:r>
                    </w:p>
                  </w:txbxContent>
                </v:textbox>
              </v:rect>
            </w:pict>
          </mc:Fallback>
        </mc:AlternateContent>
      </w:r>
    </w:p>
    <w:p w14:paraId="74D4CEFF" w14:textId="5EF1BB9D" w:rsidR="000B7D27" w:rsidRPr="00E86F1A" w:rsidRDefault="000B7D27" w:rsidP="00E86F1A">
      <w:pPr>
        <w:rPr>
          <w:rtl/>
        </w:rPr>
      </w:pPr>
    </w:p>
    <w:p w14:paraId="2315F29E" w14:textId="77777777" w:rsidR="000B7D27" w:rsidRPr="00E86F1A" w:rsidRDefault="000B7D27" w:rsidP="00E86F1A">
      <w:pPr>
        <w:rPr>
          <w:rtl/>
        </w:rPr>
      </w:pPr>
    </w:p>
    <w:p w14:paraId="1C09531E" w14:textId="77777777" w:rsidR="000B7D27" w:rsidRPr="00E86F1A" w:rsidRDefault="000B7D27" w:rsidP="00E86F1A">
      <w:pPr>
        <w:rPr>
          <w:rtl/>
        </w:rPr>
      </w:pPr>
    </w:p>
    <w:p w14:paraId="2CC676D3" w14:textId="77777777" w:rsidR="000B7D27" w:rsidRPr="00E86F1A" w:rsidRDefault="000B7D27" w:rsidP="00E86F1A">
      <w:pPr>
        <w:rPr>
          <w:rtl/>
        </w:rPr>
      </w:pPr>
    </w:p>
    <w:p w14:paraId="54C936B9" w14:textId="77777777" w:rsidR="000B7D27" w:rsidRPr="00E86F1A" w:rsidRDefault="000B7D27" w:rsidP="00E86F1A">
      <w:pPr>
        <w:rPr>
          <w:rtl/>
        </w:rPr>
      </w:pPr>
    </w:p>
    <w:p w14:paraId="46452848" w14:textId="77777777" w:rsidR="000B7D27" w:rsidRPr="00E86F1A" w:rsidRDefault="000B7D27" w:rsidP="00E86F1A">
      <w:pPr>
        <w:rPr>
          <w:rtl/>
        </w:rPr>
      </w:pPr>
    </w:p>
    <w:p w14:paraId="66271A29" w14:textId="77777777" w:rsidR="000B7D27" w:rsidRPr="00E86F1A" w:rsidRDefault="000B7D27" w:rsidP="00E86F1A">
      <w:pPr>
        <w:rPr>
          <w:sz w:val="18"/>
          <w:szCs w:val="18"/>
          <w:rtl/>
        </w:rPr>
      </w:pPr>
    </w:p>
    <w:p w14:paraId="05238618" w14:textId="77777777" w:rsidR="00EC0CBD" w:rsidRPr="00E86F1A" w:rsidRDefault="00EC0CBD" w:rsidP="00E86F1A">
      <w:pPr>
        <w:rPr>
          <w:rtl/>
        </w:rPr>
      </w:pPr>
    </w:p>
    <w:p w14:paraId="6AE926E0" w14:textId="7DD4EC66" w:rsidR="003935C4" w:rsidRDefault="000547A7" w:rsidP="00667A8E">
      <w:pPr>
        <w:rPr>
          <w:rtl/>
        </w:rPr>
      </w:pPr>
      <w:r>
        <w:rPr>
          <w:rFonts w:hint="cs"/>
          <w:rtl/>
        </w:rPr>
        <w:t>پژوهش در علوم انساني متفاوت است با علوم تجربي.</w:t>
      </w:r>
      <w:r w:rsidR="005B248E">
        <w:rPr>
          <w:rFonts w:hint="cs"/>
          <w:rtl/>
        </w:rPr>
        <w:t xml:space="preserve"> مطالعات</w:t>
      </w:r>
      <w:r>
        <w:rPr>
          <w:rFonts w:hint="cs"/>
          <w:rtl/>
        </w:rPr>
        <w:t xml:space="preserve"> </w:t>
      </w:r>
      <w:r w:rsidR="005B248E">
        <w:rPr>
          <w:rFonts w:hint="cs"/>
          <w:rtl/>
        </w:rPr>
        <w:t>در عرصه علوم انساني بيشتر از طريق پيمايش انجام مي‌پذيرد. تحقيقات پيمايشي چه از طريق ميداني باشد و چه كتابخانه‌اي در نهايت پژوهشگر را با حجم زيادي از داده‌ها و اطلاعات روبه‌رو مي‌كند كه بايد بتواند آن را تحليل كند. آمار مهم‌ترين ابزار رياضي براي فهم داده‌هاست.</w:t>
      </w:r>
    </w:p>
    <w:p w14:paraId="6C7E0840" w14:textId="14184842" w:rsidR="005B248E" w:rsidRDefault="005B248E" w:rsidP="00667A8E">
      <w:pPr>
        <w:rPr>
          <w:rtl/>
        </w:rPr>
      </w:pPr>
      <w:r>
        <w:rPr>
          <w:rFonts w:hint="cs"/>
          <w:rtl/>
        </w:rPr>
        <w:t>علوم حوزوي از منظر طبقه‌بندي علوم در گروه علوم انساني قرار مي‌گيرند و مهم‌ترين ابزار در اختيار طلبه براي مطالعه و پژوهش در زمينه علوم حوزوي و شناخت نيازهاي اجتماعي علم آمار است كه متأسفانه تا كنون آموزش آن در ميان دروس حوزوي مورد غفلت واقع شده است. اين كتاب براي تدريس به طلاب و متناسب با نيازهاي آنان تهيه شده است.</w:t>
      </w:r>
    </w:p>
    <w:p w14:paraId="3499EFAF" w14:textId="70B7E741" w:rsidR="005A3DE2" w:rsidRDefault="000536E4" w:rsidP="00A42DAA">
      <w:pPr>
        <w:pStyle w:val="ListParagraph"/>
        <w:numPr>
          <w:ilvl w:val="0"/>
          <w:numId w:val="7"/>
        </w:numPr>
      </w:pPr>
      <w:r>
        <w:rPr>
          <w:rtl/>
        </w:rPr>
        <w:br w:type="column"/>
      </w:r>
      <w:r w:rsidR="002A62E3" w:rsidRPr="002A62E3">
        <w:rPr>
          <w:rtl/>
        </w:rPr>
        <w:t xml:space="preserve">تمام مباحث نظري و كاربردي علم آمار در </w:t>
      </w:r>
      <w:r w:rsidR="00282C0C">
        <w:rPr>
          <w:rFonts w:hint="cs"/>
          <w:rtl/>
        </w:rPr>
        <w:t>قالب نوزده فصل دسته‌بندي و ارائه شده است.</w:t>
      </w:r>
    </w:p>
    <w:p w14:paraId="5A2FAB70" w14:textId="705CBF9F" w:rsidR="00282C0C" w:rsidRDefault="00282C0C" w:rsidP="00A42DAA">
      <w:pPr>
        <w:pStyle w:val="ListParagraph"/>
        <w:numPr>
          <w:ilvl w:val="0"/>
          <w:numId w:val="7"/>
        </w:numPr>
      </w:pPr>
      <w:r>
        <w:rPr>
          <w:rFonts w:hint="cs"/>
          <w:rtl/>
        </w:rPr>
        <w:t>كتاب به زبان فارسي نگارش يافته و اصطلاحات به كار رفته در آن هم‌راستا با آموزش‌هاي پيشين طلبه در دوره متوسطه آموزش و پرورش است.</w:t>
      </w:r>
    </w:p>
    <w:p w14:paraId="31303491" w14:textId="657509D1" w:rsidR="00282C0C" w:rsidRDefault="00282C0C" w:rsidP="00A42DAA">
      <w:pPr>
        <w:pStyle w:val="ListParagraph"/>
        <w:numPr>
          <w:ilvl w:val="0"/>
          <w:numId w:val="7"/>
        </w:numPr>
      </w:pPr>
      <w:r>
        <w:rPr>
          <w:rFonts w:hint="cs"/>
          <w:rtl/>
        </w:rPr>
        <w:t>در انتهاي هر فصل از كتاب تمرين‌هاي كاربردي در نظر گرفته شده است كه ضمن ارزيابي توانمندي طلبه، او را با مثال‌هاي واقعي استفاده از آمار آشنا مي‌كند.</w:t>
      </w:r>
    </w:p>
    <w:p w14:paraId="5606922F" w14:textId="6C71039B" w:rsidR="00282C0C" w:rsidRDefault="002E5B55" w:rsidP="00A42DAA">
      <w:pPr>
        <w:pStyle w:val="ListParagraph"/>
        <w:numPr>
          <w:ilvl w:val="0"/>
          <w:numId w:val="7"/>
        </w:numPr>
      </w:pPr>
      <w:r>
        <w:rPr>
          <w:rFonts w:hint="cs"/>
          <w:rtl/>
        </w:rPr>
        <w:t xml:space="preserve">آغاز هر فصل با بيان هدف‌هاي كاربردي مباحث آن فصل همراه شده، تا ضمن </w:t>
      </w:r>
      <w:r w:rsidR="00534339">
        <w:rPr>
          <w:rFonts w:hint="cs"/>
          <w:rtl/>
        </w:rPr>
        <w:t>آماده‌سازي فضاي ذهني طلبه،</w:t>
      </w:r>
      <w:r>
        <w:rPr>
          <w:rFonts w:hint="cs"/>
          <w:rtl/>
        </w:rPr>
        <w:t xml:space="preserve"> انگيزه </w:t>
      </w:r>
      <w:r w:rsidR="00534339">
        <w:rPr>
          <w:rFonts w:hint="cs"/>
          <w:rtl/>
        </w:rPr>
        <w:t>او</w:t>
      </w:r>
      <w:r>
        <w:rPr>
          <w:rFonts w:hint="cs"/>
          <w:rtl/>
        </w:rPr>
        <w:t xml:space="preserve"> را براي مطالعه افزايش دهد.</w:t>
      </w:r>
    </w:p>
    <w:p w14:paraId="46A44DD7" w14:textId="179D9B12" w:rsidR="00534339" w:rsidRDefault="00C855A9" w:rsidP="00A42DAA">
      <w:pPr>
        <w:pStyle w:val="ListParagraph"/>
        <w:numPr>
          <w:ilvl w:val="0"/>
          <w:numId w:val="7"/>
        </w:numPr>
      </w:pPr>
      <w:r>
        <w:rPr>
          <w:rFonts w:hint="cs"/>
          <w:rtl/>
        </w:rPr>
        <w:t>استفاده فراوان از جداول و نمودارهاي آماري براي فهم بهتر مباحث</w:t>
      </w:r>
    </w:p>
    <w:p w14:paraId="1452AE0D" w14:textId="58CE64E5" w:rsidR="00C855A9" w:rsidRDefault="00C855A9" w:rsidP="00A42DAA">
      <w:pPr>
        <w:pStyle w:val="ListParagraph"/>
        <w:numPr>
          <w:ilvl w:val="0"/>
          <w:numId w:val="7"/>
        </w:numPr>
        <w:rPr>
          <w:rtl/>
        </w:rPr>
      </w:pPr>
      <w:r>
        <w:rPr>
          <w:rFonts w:hint="cs"/>
          <w:rtl/>
        </w:rPr>
        <w:t>به‌كارگيري علائم</w:t>
      </w:r>
      <w:r w:rsidR="009B0CA9">
        <w:rPr>
          <w:rFonts w:hint="cs"/>
          <w:rtl/>
        </w:rPr>
        <w:t xml:space="preserve"> رايج</w:t>
      </w:r>
      <w:r>
        <w:rPr>
          <w:rFonts w:hint="cs"/>
          <w:rtl/>
        </w:rPr>
        <w:t xml:space="preserve"> و نمادهاي مرسوم در علم آمار، براي </w:t>
      </w:r>
      <w:r w:rsidR="009B0CA9">
        <w:rPr>
          <w:rFonts w:hint="cs"/>
          <w:rtl/>
        </w:rPr>
        <w:t>توامندسازي طلبه در ارائه خروجي‌هاي استاندارد و قابل فهم از فعاليت‌هاي مطالعاتي</w:t>
      </w:r>
      <w:r w:rsidR="008E3574">
        <w:rPr>
          <w:rFonts w:hint="cs"/>
          <w:rtl/>
        </w:rPr>
        <w:t xml:space="preserve"> خود</w:t>
      </w:r>
      <w:r w:rsidR="009B0CA9">
        <w:rPr>
          <w:rFonts w:hint="cs"/>
          <w:rtl/>
        </w:rPr>
        <w:t xml:space="preserve"> براي</w:t>
      </w:r>
      <w:r w:rsidR="008E3574">
        <w:rPr>
          <w:rFonts w:hint="cs"/>
          <w:rtl/>
        </w:rPr>
        <w:t xml:space="preserve"> عرضه در</w:t>
      </w:r>
      <w:r w:rsidR="009B0CA9">
        <w:rPr>
          <w:rFonts w:hint="cs"/>
          <w:rtl/>
        </w:rPr>
        <w:t xml:space="preserve"> محيط‌هاي علمي و پژوهشي</w:t>
      </w:r>
      <w:r w:rsidR="008E3574">
        <w:rPr>
          <w:rFonts w:hint="cs"/>
          <w:rtl/>
        </w:rPr>
        <w:t xml:space="preserve"> داخل و خارج كشور</w:t>
      </w:r>
    </w:p>
    <w:p w14:paraId="21A4875E" w14:textId="78F28659" w:rsidR="001E783D" w:rsidRDefault="000536E4" w:rsidP="009701F5">
      <w:pPr>
        <w:pStyle w:val="Heading1"/>
        <w:rPr>
          <w:rtl/>
        </w:rPr>
      </w:pPr>
      <w:r>
        <w:rPr>
          <w:rtl/>
        </w:rPr>
        <w:br w:type="column"/>
      </w:r>
      <w:r w:rsidR="001E783D">
        <w:rPr>
          <w:rFonts w:hint="cs"/>
          <w:rtl/>
        </w:rPr>
        <w:t xml:space="preserve">محور </w:t>
      </w:r>
      <w:r w:rsidR="00B4355D">
        <w:rPr>
          <w:rFonts w:hint="cs"/>
          <w:rtl/>
        </w:rPr>
        <w:t>اول</w:t>
      </w:r>
      <w:r w:rsidR="001E783D">
        <w:rPr>
          <w:rFonts w:hint="cs"/>
          <w:rtl/>
        </w:rPr>
        <w:t xml:space="preserve">: </w:t>
      </w:r>
      <w:r w:rsidR="00D737A6">
        <w:rPr>
          <w:rFonts w:hint="cs"/>
          <w:rtl/>
        </w:rPr>
        <w:t>معرفي علم آمار</w:t>
      </w:r>
    </w:p>
    <w:p w14:paraId="3BB98F98" w14:textId="5E811324" w:rsidR="001E783D" w:rsidRPr="001F0A20" w:rsidRDefault="00D737A6" w:rsidP="009701F5">
      <w:pPr>
        <w:ind w:firstLine="0"/>
        <w:rPr>
          <w:rtl/>
        </w:rPr>
      </w:pPr>
      <w:r>
        <w:rPr>
          <w:rFonts w:hint="cs"/>
          <w:rtl/>
        </w:rPr>
        <w:t xml:space="preserve">مهم‌ترين بخش كتاب قسمت نخست آن است كه به معرفي علم آمار و تعريف آن مي‌پردازد و مفاهيم اساسي آمار را براي طلبه‌اي كه براي نخستين بار با جمع‌آوري اطلاعات تحت عنوان يك علم آشنا مي‌شود </w:t>
      </w:r>
      <w:r w:rsidR="00CA7ABA">
        <w:rPr>
          <w:rFonts w:hint="cs"/>
          <w:rtl/>
        </w:rPr>
        <w:t>بيان مي‌كند. مفهوم فراواني و توزيع داده‌ها در اين بخش از كتاب بيان شده است.</w:t>
      </w:r>
    </w:p>
    <w:p w14:paraId="0E464128" w14:textId="6A09CB79" w:rsidR="00B4355D" w:rsidRDefault="00B4355D" w:rsidP="00B4355D">
      <w:pPr>
        <w:pStyle w:val="Heading1"/>
        <w:rPr>
          <w:rtl/>
        </w:rPr>
      </w:pPr>
      <w:r>
        <w:rPr>
          <w:rFonts w:hint="cs"/>
          <w:rtl/>
        </w:rPr>
        <w:t xml:space="preserve">محور دوم: </w:t>
      </w:r>
      <w:r w:rsidR="00D737A6">
        <w:rPr>
          <w:rFonts w:hint="cs"/>
          <w:rtl/>
        </w:rPr>
        <w:t>نمايش هندسي</w:t>
      </w:r>
    </w:p>
    <w:p w14:paraId="383E6230" w14:textId="4CD59A3A" w:rsidR="00B4355D" w:rsidRPr="001F0A20" w:rsidRDefault="00CA7ABA" w:rsidP="00B4355D">
      <w:pPr>
        <w:ind w:firstLine="0"/>
        <w:rPr>
          <w:rtl/>
        </w:rPr>
      </w:pPr>
      <w:r>
        <w:rPr>
          <w:rFonts w:hint="cs"/>
          <w:rtl/>
        </w:rPr>
        <w:t>يكي از پركاربردترين ابزارهاي علم آمار نمودارهايي است كه امروزه همه‌جا مي‌بينيم و در هر موضوعي با آن مواجه مي‌شويم. آشنايي با انواع نمودارهاي آماري فرصتي را فراهم مي‌كند تا در كوتاه‌ترين زمان ممكن بتوان فراواني داده‌ها را نشان داد و نتيجه مطالعات و تحقيقاتي پردامنه را در يك تصوير و يك نما خلاصه كرد.</w:t>
      </w:r>
    </w:p>
    <w:p w14:paraId="4C49B04A" w14:textId="2E05267C" w:rsidR="00B4355D" w:rsidRDefault="00B4355D" w:rsidP="00B4355D">
      <w:pPr>
        <w:pStyle w:val="Heading1"/>
        <w:rPr>
          <w:rtl/>
        </w:rPr>
      </w:pPr>
      <w:r>
        <w:rPr>
          <w:rFonts w:hint="cs"/>
          <w:rtl/>
        </w:rPr>
        <w:t xml:space="preserve">محور </w:t>
      </w:r>
      <w:r>
        <w:rPr>
          <w:rFonts w:hint="cs"/>
          <w:rtl/>
        </w:rPr>
        <w:t>س</w:t>
      </w:r>
      <w:r>
        <w:rPr>
          <w:rFonts w:hint="cs"/>
          <w:rtl/>
        </w:rPr>
        <w:t xml:space="preserve">وم: </w:t>
      </w:r>
      <w:r w:rsidR="00D737A6">
        <w:rPr>
          <w:rFonts w:hint="cs"/>
          <w:rtl/>
        </w:rPr>
        <w:t>محاسبات آماري</w:t>
      </w:r>
    </w:p>
    <w:p w14:paraId="41FCF374" w14:textId="2DBC2959" w:rsidR="00B4355D" w:rsidRDefault="00CA7ABA" w:rsidP="00B4355D">
      <w:pPr>
        <w:ind w:firstLine="0"/>
        <w:rPr>
          <w:rtl/>
        </w:rPr>
      </w:pPr>
      <w:r>
        <w:rPr>
          <w:rFonts w:hint="cs"/>
          <w:rtl/>
        </w:rPr>
        <w:t>پنج فصل از كتاب به بيان روش‌هاي محاسباتي علم آمار اخصاص دارد، مانند: ميانگين حسابي، واريانس و دهك.</w:t>
      </w:r>
    </w:p>
    <w:p w14:paraId="4CAF79E8" w14:textId="3F61B811" w:rsidR="00B4355D" w:rsidRDefault="00B4355D" w:rsidP="00B4355D">
      <w:pPr>
        <w:pStyle w:val="Heading1"/>
        <w:rPr>
          <w:rtl/>
        </w:rPr>
      </w:pPr>
      <w:r>
        <w:rPr>
          <w:rFonts w:hint="cs"/>
          <w:rtl/>
        </w:rPr>
        <w:t xml:space="preserve">محور </w:t>
      </w:r>
      <w:r>
        <w:rPr>
          <w:rFonts w:hint="cs"/>
          <w:rtl/>
        </w:rPr>
        <w:t>چهار</w:t>
      </w:r>
      <w:r>
        <w:rPr>
          <w:rFonts w:hint="cs"/>
          <w:rtl/>
        </w:rPr>
        <w:t xml:space="preserve">م: </w:t>
      </w:r>
      <w:r w:rsidR="00D737A6">
        <w:rPr>
          <w:rFonts w:hint="cs"/>
          <w:rtl/>
        </w:rPr>
        <w:t>نمونه‌گيري</w:t>
      </w:r>
    </w:p>
    <w:p w14:paraId="4F13FBCB" w14:textId="434EAB97" w:rsidR="00B4355D" w:rsidRPr="001F0A20" w:rsidRDefault="00CA7ABA" w:rsidP="00EB107F">
      <w:pPr>
        <w:ind w:firstLine="0"/>
        <w:rPr>
          <w:rtl/>
        </w:rPr>
      </w:pPr>
      <w:r>
        <w:rPr>
          <w:rFonts w:hint="cs"/>
          <w:rtl/>
        </w:rPr>
        <w:t>انتخاب درست جامعه آماري در دستيابي به نتايج صحيح اهميت دارد. يك فصل از كتاب به اين موضوع پرداخته است.</w:t>
      </w:r>
    </w:p>
    <w:p w14:paraId="7A1F43F5" w14:textId="09A2952E" w:rsidR="00446641" w:rsidRDefault="000536E4" w:rsidP="00446641">
      <w:pPr>
        <w:ind w:firstLine="0"/>
        <w:rPr>
          <w:rtl/>
        </w:rPr>
      </w:pPr>
      <w:r>
        <w:rPr>
          <w:rStyle w:val="Heading1Char"/>
          <w:rtl/>
        </w:rPr>
        <w:br w:type="column"/>
      </w:r>
      <w:r w:rsidR="004A1074">
        <w:rPr>
          <w:rStyle w:val="Heading1Char"/>
          <w:rFonts w:hint="cs"/>
          <w:rtl/>
        </w:rPr>
        <w:t>فصل</w:t>
      </w:r>
      <w:r w:rsidR="00446641" w:rsidRPr="00446641">
        <w:rPr>
          <w:rStyle w:val="Heading1Char"/>
          <w:rtl/>
        </w:rPr>
        <w:t xml:space="preserve"> اول:</w:t>
      </w:r>
      <w:r w:rsidR="00446641">
        <w:rPr>
          <w:rtl/>
        </w:rPr>
        <w:t xml:space="preserve"> </w:t>
      </w:r>
      <w:r w:rsidR="00536DE6">
        <w:rPr>
          <w:rFonts w:hint="cs"/>
          <w:rtl/>
        </w:rPr>
        <w:t xml:space="preserve">كلّيّات؛ تاريخ آمار، تعريف علم آمار، مفاهيم اساسي، توزيع، فراواني مطلق و نسبي، متغيِّر </w:t>
      </w:r>
    </w:p>
    <w:p w14:paraId="1C7F17CD" w14:textId="12B7D362" w:rsidR="00446641" w:rsidRDefault="004A1074" w:rsidP="00446641">
      <w:pPr>
        <w:ind w:firstLine="0"/>
        <w:rPr>
          <w:rtl/>
        </w:rPr>
      </w:pPr>
      <w:r>
        <w:rPr>
          <w:rStyle w:val="Heading1Char"/>
          <w:rFonts w:hint="cs"/>
          <w:rtl/>
        </w:rPr>
        <w:t>فصل</w:t>
      </w:r>
      <w:r w:rsidR="00446641" w:rsidRPr="00446641">
        <w:rPr>
          <w:rStyle w:val="Heading1Char"/>
          <w:rtl/>
        </w:rPr>
        <w:t xml:space="preserve"> دوم:</w:t>
      </w:r>
      <w:r w:rsidR="00446641">
        <w:rPr>
          <w:rtl/>
        </w:rPr>
        <w:t xml:space="preserve"> </w:t>
      </w:r>
      <w:r w:rsidRPr="004A1074">
        <w:rPr>
          <w:rtl/>
        </w:rPr>
        <w:t>نمايش هندسي داده‌ها</w:t>
      </w:r>
      <w:r w:rsidR="00536DE6">
        <w:rPr>
          <w:rFonts w:hint="cs"/>
          <w:rtl/>
        </w:rPr>
        <w:t>، نمودارهاي: ميله‌اي، چندضلعي، هيستوگرام، دايره‌اي، ساقه و برگ، نماد جمع</w:t>
      </w:r>
    </w:p>
    <w:p w14:paraId="52C0C872" w14:textId="7609F286" w:rsidR="00446641" w:rsidRDefault="004A1074" w:rsidP="00446641">
      <w:pPr>
        <w:ind w:firstLine="0"/>
        <w:rPr>
          <w:rtl/>
        </w:rPr>
      </w:pPr>
      <w:r>
        <w:rPr>
          <w:rFonts w:hint="cs"/>
          <w:color w:val="FF0000"/>
          <w:rtl/>
        </w:rPr>
        <w:t>فصل</w:t>
      </w:r>
      <w:r w:rsidR="00446641" w:rsidRPr="00446641">
        <w:rPr>
          <w:color w:val="FF0000"/>
          <w:rtl/>
        </w:rPr>
        <w:t xml:space="preserve"> سوم: </w:t>
      </w:r>
      <w:r w:rsidRPr="004A1074">
        <w:rPr>
          <w:rtl/>
        </w:rPr>
        <w:t>مشخصه‌هاي عددي يا پارامترهاي آماري</w:t>
      </w:r>
      <w:r w:rsidR="00536DE6">
        <w:rPr>
          <w:rFonts w:hint="cs"/>
          <w:rtl/>
        </w:rPr>
        <w:t>؛ ميانگين حسابي، ميانه، چارك، نما، دهك و صدك</w:t>
      </w:r>
    </w:p>
    <w:p w14:paraId="48D6A75D" w14:textId="4CB4668C" w:rsidR="00446641" w:rsidRDefault="004A1074" w:rsidP="00446641">
      <w:pPr>
        <w:ind w:firstLine="0"/>
        <w:rPr>
          <w:rtl/>
        </w:rPr>
      </w:pPr>
      <w:r>
        <w:rPr>
          <w:rFonts w:hint="cs"/>
          <w:color w:val="FF0000"/>
          <w:rtl/>
        </w:rPr>
        <w:t>فصل</w:t>
      </w:r>
      <w:r w:rsidR="00446641" w:rsidRPr="00446641">
        <w:rPr>
          <w:color w:val="FF0000"/>
          <w:rtl/>
        </w:rPr>
        <w:t xml:space="preserve"> چهارم: </w:t>
      </w:r>
      <w:r w:rsidRPr="004A1074">
        <w:rPr>
          <w:rtl/>
        </w:rPr>
        <w:t>پارامترهاي پراكندگي</w:t>
      </w:r>
      <w:r w:rsidR="00536DE6">
        <w:rPr>
          <w:rFonts w:hint="cs"/>
          <w:rtl/>
        </w:rPr>
        <w:t>؛ دامنه تغييرات، ميان چاركي، واريانس، پراكندگي</w:t>
      </w:r>
    </w:p>
    <w:p w14:paraId="6DDF6E7A" w14:textId="414C2F50" w:rsidR="00446641" w:rsidRDefault="004A1074" w:rsidP="00446641">
      <w:pPr>
        <w:ind w:firstLine="0"/>
        <w:rPr>
          <w:rtl/>
        </w:rPr>
      </w:pPr>
      <w:r>
        <w:rPr>
          <w:rFonts w:hint="cs"/>
          <w:color w:val="FF0000"/>
          <w:rtl/>
        </w:rPr>
        <w:t>فصل</w:t>
      </w:r>
      <w:r w:rsidR="00446641" w:rsidRPr="00446641">
        <w:rPr>
          <w:color w:val="FF0000"/>
          <w:rtl/>
        </w:rPr>
        <w:t xml:space="preserve"> پنجم: </w:t>
      </w:r>
      <w:r w:rsidRPr="004A1074">
        <w:rPr>
          <w:rtl/>
        </w:rPr>
        <w:t>رتبه درصدي</w:t>
      </w:r>
    </w:p>
    <w:p w14:paraId="2F9E3A67" w14:textId="67654B86" w:rsidR="00446641" w:rsidRDefault="004A1074" w:rsidP="00446641">
      <w:pPr>
        <w:ind w:firstLine="0"/>
        <w:rPr>
          <w:rtl/>
        </w:rPr>
      </w:pPr>
      <w:r>
        <w:rPr>
          <w:rFonts w:hint="cs"/>
          <w:color w:val="FF0000"/>
          <w:rtl/>
        </w:rPr>
        <w:t>فصل</w:t>
      </w:r>
      <w:r w:rsidR="00446641" w:rsidRPr="00446641">
        <w:rPr>
          <w:color w:val="FF0000"/>
          <w:rtl/>
        </w:rPr>
        <w:t xml:space="preserve"> ششم: </w:t>
      </w:r>
      <w:r w:rsidRPr="004A1074">
        <w:rPr>
          <w:rtl/>
        </w:rPr>
        <w:t>هم‌بستگي</w:t>
      </w:r>
    </w:p>
    <w:p w14:paraId="64335376" w14:textId="19F8D032" w:rsidR="00446641" w:rsidRDefault="004A1074" w:rsidP="00446641">
      <w:pPr>
        <w:ind w:firstLine="0"/>
        <w:rPr>
          <w:rtl/>
        </w:rPr>
      </w:pPr>
      <w:r>
        <w:rPr>
          <w:rFonts w:hint="cs"/>
          <w:color w:val="FF0000"/>
          <w:rtl/>
        </w:rPr>
        <w:t>فصل</w:t>
      </w:r>
      <w:r w:rsidR="00446641" w:rsidRPr="00446641">
        <w:rPr>
          <w:color w:val="FF0000"/>
          <w:rtl/>
        </w:rPr>
        <w:t xml:space="preserve"> هفتم: </w:t>
      </w:r>
      <w:r w:rsidRPr="004A1074">
        <w:rPr>
          <w:rtl/>
        </w:rPr>
        <w:t>منحني طبيعي</w:t>
      </w:r>
    </w:p>
    <w:p w14:paraId="0029E912" w14:textId="32505269" w:rsidR="00446641" w:rsidRDefault="004A1074" w:rsidP="00446641">
      <w:pPr>
        <w:ind w:firstLine="0"/>
        <w:rPr>
          <w:rtl/>
        </w:rPr>
      </w:pPr>
      <w:r>
        <w:rPr>
          <w:rFonts w:hint="cs"/>
          <w:color w:val="FF0000"/>
          <w:rtl/>
        </w:rPr>
        <w:t>فصل</w:t>
      </w:r>
      <w:r w:rsidR="00446641" w:rsidRPr="00446641">
        <w:rPr>
          <w:color w:val="FF0000"/>
          <w:rtl/>
        </w:rPr>
        <w:t xml:space="preserve"> </w:t>
      </w:r>
      <w:r>
        <w:rPr>
          <w:rFonts w:hint="cs"/>
          <w:color w:val="FF0000"/>
          <w:rtl/>
        </w:rPr>
        <w:t>هشتم</w:t>
      </w:r>
      <w:r w:rsidR="00446641" w:rsidRPr="00446641">
        <w:rPr>
          <w:color w:val="FF0000"/>
          <w:rtl/>
        </w:rPr>
        <w:t xml:space="preserve">: </w:t>
      </w:r>
      <w:r w:rsidRPr="004A1074">
        <w:rPr>
          <w:rtl/>
        </w:rPr>
        <w:t>نمونه‌گيري</w:t>
      </w:r>
      <w:r w:rsidR="00536DE6">
        <w:rPr>
          <w:rFonts w:hint="cs"/>
          <w:rtl/>
        </w:rPr>
        <w:t>؛ تصادفي،منظّم، طبقه‌اي، خوشه‌اي</w:t>
      </w:r>
    </w:p>
    <w:p w14:paraId="7352F35A" w14:textId="76D5685A" w:rsidR="00D738AA" w:rsidRDefault="004A1074" w:rsidP="00D738AA">
      <w:pPr>
        <w:ind w:firstLine="0"/>
        <w:rPr>
          <w:rtl/>
        </w:rPr>
      </w:pPr>
      <w:r>
        <w:rPr>
          <w:rFonts w:hint="cs"/>
          <w:color w:val="FF0000"/>
          <w:rtl/>
        </w:rPr>
        <w:t>فصل نهم</w:t>
      </w:r>
      <w:r w:rsidR="00D738AA" w:rsidRPr="00446641">
        <w:rPr>
          <w:color w:val="FF0000"/>
          <w:rtl/>
        </w:rPr>
        <w:t xml:space="preserve">: </w:t>
      </w:r>
      <w:r w:rsidRPr="004A1074">
        <w:rPr>
          <w:rtl/>
        </w:rPr>
        <w:t>آزمون فرضيه</w:t>
      </w:r>
    </w:p>
    <w:p w14:paraId="7EE67936" w14:textId="77777777" w:rsidR="00446641" w:rsidRPr="003F5C87" w:rsidRDefault="00446641" w:rsidP="00446641">
      <w:pPr>
        <w:ind w:firstLine="0"/>
        <w:rPr>
          <w:sz w:val="14"/>
          <w:szCs w:val="14"/>
          <w:rtl/>
        </w:rPr>
      </w:pPr>
    </w:p>
    <w:p w14:paraId="5C4804DB" w14:textId="3AAA6880" w:rsidR="009348BF" w:rsidRPr="00DC3196" w:rsidRDefault="009348BF" w:rsidP="00446641">
      <w:pPr>
        <w:ind w:firstLine="0"/>
        <w:rPr>
          <w:color w:val="C45911" w:themeColor="accent2" w:themeShade="BF"/>
          <w:rtl/>
          <w14:glow w14:rad="76200">
            <w14:schemeClr w14:val="accent4">
              <w14:alpha w14:val="60000"/>
              <w14:satMod w14:val="175000"/>
            </w14:schemeClr>
          </w14:glow>
        </w:rPr>
      </w:pPr>
      <w:r w:rsidRPr="00DC3196">
        <w:rPr>
          <w:color w:val="C45911" w:themeColor="accent2" w:themeShade="BF"/>
          <w:rtl/>
          <w14:glow w14:rad="76200">
            <w14:schemeClr w14:val="accent4">
              <w14:alpha w14:val="60000"/>
              <w14:satMod w14:val="175000"/>
            </w14:schemeClr>
          </w14:glow>
        </w:rPr>
        <w:t>براي تهيه كتاب و يا ارسال انتقاد</w:t>
      </w:r>
      <w:r w:rsidR="00DC3196">
        <w:rPr>
          <w:rFonts w:hint="cs"/>
          <w:color w:val="C45911" w:themeColor="accent2" w:themeShade="BF"/>
          <w:rtl/>
          <w14:glow w14:rad="76200">
            <w14:schemeClr w14:val="accent4">
              <w14:alpha w14:val="60000"/>
              <w14:satMod w14:val="175000"/>
            </w14:schemeClr>
          </w14:glow>
        </w:rPr>
        <w:t>ات</w:t>
      </w:r>
      <w:r w:rsidRPr="00DC3196">
        <w:rPr>
          <w:color w:val="C45911" w:themeColor="accent2" w:themeShade="BF"/>
          <w:rtl/>
          <w14:glow w14:rad="76200">
            <w14:schemeClr w14:val="accent4">
              <w14:alpha w14:val="60000"/>
              <w14:satMod w14:val="175000"/>
            </w14:schemeClr>
          </w14:glow>
        </w:rPr>
        <w:t xml:space="preserve"> و پيشنهاد</w:t>
      </w:r>
      <w:r w:rsidR="00446641" w:rsidRPr="00DC3196">
        <w:rPr>
          <w:rFonts w:hint="cs"/>
          <w:color w:val="C45911" w:themeColor="accent2" w:themeShade="BF"/>
          <w:rtl/>
          <w14:glow w14:rad="76200">
            <w14:schemeClr w14:val="accent4">
              <w14:alpha w14:val="60000"/>
              <w14:satMod w14:val="175000"/>
            </w14:schemeClr>
          </w14:glow>
        </w:rPr>
        <w:t>ات خود</w:t>
      </w:r>
      <w:r w:rsidR="00DC3196">
        <w:rPr>
          <w:rFonts w:hint="cs"/>
          <w:color w:val="C45911" w:themeColor="accent2" w:themeShade="BF"/>
          <w:rtl/>
          <w14:glow w14:rad="76200">
            <w14:schemeClr w14:val="accent4">
              <w14:alpha w14:val="60000"/>
              <w14:satMod w14:val="175000"/>
            </w14:schemeClr>
          </w14:glow>
        </w:rPr>
        <w:t>،</w:t>
      </w:r>
      <w:r w:rsidR="00446641" w:rsidRPr="00DC3196">
        <w:rPr>
          <w:rFonts w:hint="cs"/>
          <w:color w:val="C45911" w:themeColor="accent2" w:themeShade="BF"/>
          <w:rtl/>
          <w14:glow w14:rad="76200">
            <w14:schemeClr w14:val="accent4">
              <w14:alpha w14:val="60000"/>
              <w14:satMod w14:val="175000"/>
            </w14:schemeClr>
          </w14:glow>
        </w:rPr>
        <w:t xml:space="preserve"> به صورت حضوري</w:t>
      </w:r>
      <w:r w:rsidRPr="00DC3196">
        <w:rPr>
          <w:color w:val="C45911" w:themeColor="accent2" w:themeShade="BF"/>
          <w:rtl/>
          <w14:glow w14:rad="76200">
            <w14:schemeClr w14:val="accent4">
              <w14:alpha w14:val="60000"/>
              <w14:satMod w14:val="175000"/>
            </w14:schemeClr>
          </w14:glow>
        </w:rPr>
        <w:t xml:space="preserve"> به نشاني </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 xml:space="preserve"> مراجعه فرموده و يا</w:t>
      </w:r>
      <w:r w:rsidR="00446641" w:rsidRPr="00DC3196">
        <w:rPr>
          <w:rFonts w:hint="cs"/>
          <w:color w:val="C45911" w:themeColor="accent2" w:themeShade="BF"/>
          <w:rtl/>
          <w14:glow w14:rad="76200">
            <w14:schemeClr w14:val="accent4">
              <w14:alpha w14:val="60000"/>
              <w14:satMod w14:val="175000"/>
            </w14:schemeClr>
          </w14:glow>
        </w:rPr>
        <w:t xml:space="preserve"> براي ارتباط مجازي</w:t>
      </w:r>
      <w:r w:rsidRPr="00DC3196">
        <w:rPr>
          <w:color w:val="C45911" w:themeColor="accent2" w:themeShade="BF"/>
          <w:rtl/>
          <w14:glow w14:rad="76200">
            <w14:schemeClr w14:val="accent4">
              <w14:alpha w14:val="60000"/>
              <w14:satMod w14:val="175000"/>
            </w14:schemeClr>
          </w14:glow>
        </w:rPr>
        <w:t xml:space="preserve"> با پيام‌رسان </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 xml:space="preserve"> و يا تلفن ………</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 xml:space="preserve">…… </w:t>
      </w:r>
      <w:r w:rsidR="00446641" w:rsidRPr="00DC3196">
        <w:rPr>
          <w:rFonts w:hint="cs"/>
          <w:color w:val="C45911" w:themeColor="accent2" w:themeShade="BF"/>
          <w:rtl/>
          <w14:glow w14:rad="76200">
            <w14:schemeClr w14:val="accent4">
              <w14:alpha w14:val="60000"/>
              <w14:satMod w14:val="175000"/>
            </w14:schemeClr>
          </w14:glow>
        </w:rPr>
        <w:t xml:space="preserve">مركز تدوين كتب </w:t>
      </w:r>
      <w:r w:rsidRPr="00DC3196">
        <w:rPr>
          <w:color w:val="C45911" w:themeColor="accent2" w:themeShade="BF"/>
          <w:rtl/>
          <w14:glow w14:rad="76200">
            <w14:schemeClr w14:val="accent4">
              <w14:alpha w14:val="60000"/>
              <w14:satMod w14:val="175000"/>
            </w14:schemeClr>
          </w14:glow>
        </w:rPr>
        <w:t>تماس حاصل فرماييد.</w:t>
      </w:r>
    </w:p>
    <w:p w14:paraId="43506EB9" w14:textId="3410B894" w:rsidR="007D1CB3" w:rsidRDefault="000536E4" w:rsidP="00C84925">
      <w:pPr>
        <w:ind w:firstLine="0"/>
        <w:rPr>
          <w:rtl/>
        </w:rPr>
      </w:pPr>
      <w:r>
        <w:rPr>
          <w:rtl/>
        </w:rPr>
        <w:br w:type="column"/>
      </w:r>
      <w:r w:rsidR="00EB107F">
        <w:rPr>
          <w:rFonts w:hint="cs"/>
          <w:rtl/>
        </w:rPr>
        <w:t>آمار در تمام آن دسته از فعاليت‌هاي بشري، كه در آن‌ها اثبات ادعاها و طبقه‌بندي اطلاعات مبتني بر شواهد تجربي است، حضور دارد. كاربرد روش‌هاي آماري در قلمروهاي گوناگون علوم انساني و مهندسي رشته‌هاي علمي جديد (نظير آمار زيستي، روان‌سنجي، آمار مهندسي، آمار بازرگاني و اقتصادسنجي جمعيت‌شناسي)</w:t>
      </w:r>
      <w:r w:rsidR="005B220A">
        <w:rPr>
          <w:rFonts w:hint="cs"/>
          <w:rtl/>
        </w:rPr>
        <w:t xml:space="preserve"> كه در ارتباط متقابل با آمارند پديد آورده است. به علاوه آمار در رشته‌هاي بسيار ديگر، كه هنوز از تركيب آن‌ها با آمار شاخه‌هايي با اسامي خاصّ پديد نيامده است (از قبيل علوم سياسي</w:t>
      </w:r>
      <w:bookmarkStart w:id="0" w:name="_GoBack"/>
      <w:bookmarkEnd w:id="0"/>
      <w:r w:rsidR="005B220A">
        <w:rPr>
          <w:rFonts w:hint="cs"/>
          <w:rtl/>
        </w:rPr>
        <w:t>) نقش مهمي ايفا مي‌كند.</w:t>
      </w:r>
    </w:p>
    <w:p w14:paraId="78F79C63" w14:textId="357A506A" w:rsidR="005B220A" w:rsidRDefault="005B220A" w:rsidP="005B220A">
      <w:pPr>
        <w:pStyle w:val="Heading1"/>
        <w:rPr>
          <w:rtl/>
        </w:rPr>
      </w:pPr>
      <w:r>
        <w:rPr>
          <w:rFonts w:hint="cs"/>
          <w:rtl/>
        </w:rPr>
        <w:t>تعريف علم آمار</w:t>
      </w:r>
    </w:p>
    <w:p w14:paraId="306BB771" w14:textId="4DAAEF66" w:rsidR="005B220A" w:rsidRPr="007D1CB3" w:rsidRDefault="005B220A" w:rsidP="00C84925">
      <w:pPr>
        <w:ind w:firstLine="0"/>
        <w:rPr>
          <w:rtl/>
        </w:rPr>
      </w:pPr>
      <w:r>
        <w:rPr>
          <w:rFonts w:hint="cs"/>
          <w:rtl/>
        </w:rPr>
        <w:t>آمار تعريف واحد و روشني ندارد؛ زيرا هر شاخه‌اي از علوم، آن را وابسته به خود مي‌داند؛ با اين حال بيشتر آمارشناسان در تعريف آمار نوشته‌اند: «آمار علمي است كه پيرامون جمع‌آوري و تنظيم و تلخيص و تفسير اطلاعات عددي سخن مي‌گويد. آمار شاخه‌اي از رياضيات كاربردي است. در نظريه آمار اتفاقات تصادفي و عدم قطعيّت توسط نظريه احتمال مدل‌بندي مي‌شوند».</w:t>
      </w:r>
    </w:p>
    <w:p w14:paraId="51BAD920" w14:textId="321AA59E" w:rsidR="00B73F87" w:rsidRPr="00C84925" w:rsidRDefault="00B73F87" w:rsidP="00C84925">
      <w:pPr>
        <w:ind w:firstLine="0"/>
        <w:rPr>
          <w:rFonts w:ascii="Vazir FD" w:hAnsi="Vazir FD" w:cs="Vazir FD"/>
          <w:rtl/>
        </w:rPr>
      </w:pPr>
      <w:r>
        <w:rPr>
          <w:noProof/>
          <w:rtl/>
          <w:lang w:val="fa-IR"/>
        </w:rPr>
        <w:drawing>
          <wp:inline distT="0" distB="0" distL="0" distR="0" wp14:anchorId="28D2A323" wp14:editId="7A424F7C">
            <wp:extent cx="2150745" cy="6254496"/>
            <wp:effectExtent l="38100" t="0" r="59055" b="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sectPr w:rsidR="00B73F87" w:rsidRPr="00C84925" w:rsidSect="00446641">
      <w:headerReference w:type="default" r:id="rId13"/>
      <w:pgSz w:w="28350" w:h="13041" w:orient="landscape"/>
      <w:pgMar w:top="1560" w:right="720" w:bottom="1418" w:left="720" w:header="720" w:footer="720" w:gutter="0"/>
      <w:cols w:num="6" w:space="1317"/>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F6167D" w14:textId="77777777" w:rsidR="00B97F93" w:rsidRDefault="00B97F93" w:rsidP="00E86F1A">
      <w:r>
        <w:separator/>
      </w:r>
    </w:p>
  </w:endnote>
  <w:endnote w:type="continuationSeparator" w:id="0">
    <w:p w14:paraId="766A2A28" w14:textId="77777777" w:rsidR="00B97F93" w:rsidRDefault="00B97F93" w:rsidP="00E86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azir YA">
    <w:panose1 w:val="020B0503030804020204"/>
    <w:charset w:val="00"/>
    <w:family w:val="swiss"/>
    <w:pitch w:val="variable"/>
    <w:sig w:usb0="800020E3" w:usb1="D000205B" w:usb2="00000028" w:usb3="00000000" w:csb0="00000041"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Zar">
    <w:panose1 w:val="00000400000000000000"/>
    <w:charset w:val="B2"/>
    <w:family w:val="auto"/>
    <w:pitch w:val="variable"/>
    <w:sig w:usb0="00002001" w:usb1="00000000" w:usb2="00000000" w:usb3="00000000" w:csb0="00000040" w:csb1="00000000"/>
  </w:font>
  <w:font w:name="Lotus">
    <w:panose1 w:val="00000400000000000000"/>
    <w:charset w:val="B2"/>
    <w:family w:val="auto"/>
    <w:pitch w:val="variable"/>
    <w:sig w:usb0="00002001" w:usb1="00000000" w:usb2="00000000" w:usb3="00000000" w:csb0="00000040" w:csb1="00000000"/>
  </w:font>
  <w:font w:name="Vazir FD">
    <w:panose1 w:val="020B0603030804020204"/>
    <w:charset w:val="00"/>
    <w:family w:val="swiss"/>
    <w:pitch w:val="variable"/>
    <w:sig w:usb0="8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FDBECF" w14:textId="77777777" w:rsidR="00B97F93" w:rsidRDefault="00B97F93" w:rsidP="00E86F1A">
      <w:r>
        <w:separator/>
      </w:r>
    </w:p>
  </w:footnote>
  <w:footnote w:type="continuationSeparator" w:id="0">
    <w:p w14:paraId="1C7CC8A9" w14:textId="77777777" w:rsidR="00B97F93" w:rsidRDefault="00B97F93" w:rsidP="00E86F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8DDFF" w14:textId="3449270B" w:rsidR="000B7D27" w:rsidRDefault="003F125D" w:rsidP="00E86F1A">
    <w:pPr>
      <w:pStyle w:val="Header"/>
      <w:rPr>
        <w:rtl/>
      </w:rPr>
    </w:pPr>
    <w:r>
      <w:rPr>
        <w:rFonts w:hint="cs"/>
        <w:noProof/>
        <w:rtl/>
        <w:lang w:val="fa-IR"/>
      </w:rPr>
      <mc:AlternateContent>
        <mc:Choice Requires="wps">
          <w:drawing>
            <wp:anchor distT="0" distB="0" distL="114300" distR="114300" simplePos="0" relativeHeight="251660288" behindDoc="1" locked="1" layoutInCell="1" allowOverlap="0" wp14:anchorId="756B904F" wp14:editId="071D57DE">
              <wp:simplePos x="0" y="0"/>
              <wp:positionH relativeFrom="column">
                <wp:posOffset>10716895</wp:posOffset>
              </wp:positionH>
              <wp:positionV relativeFrom="page">
                <wp:posOffset>2058670</wp:posOffset>
              </wp:positionV>
              <wp:extent cx="1626870" cy="3228975"/>
              <wp:effectExtent l="0" t="0" r="0" b="9525"/>
              <wp:wrapTight wrapText="bothSides">
                <wp:wrapPolygon edited="0">
                  <wp:start x="9864" y="0"/>
                  <wp:lineTo x="4553" y="892"/>
                  <wp:lineTo x="2023" y="1657"/>
                  <wp:lineTo x="0" y="3186"/>
                  <wp:lineTo x="0" y="18605"/>
                  <wp:lineTo x="4047" y="20389"/>
                  <wp:lineTo x="9864" y="21536"/>
                  <wp:lineTo x="11382" y="21536"/>
                  <wp:lineTo x="11635" y="21536"/>
                  <wp:lineTo x="16693" y="20389"/>
                  <wp:lineTo x="21246" y="18733"/>
                  <wp:lineTo x="21246" y="2676"/>
                  <wp:lineTo x="20234" y="1657"/>
                  <wp:lineTo x="16440" y="765"/>
                  <wp:lineTo x="11382" y="0"/>
                  <wp:lineTo x="9864" y="0"/>
                </wp:wrapPolygon>
              </wp:wrapTight>
              <wp:docPr id="26" name="Freeform: Shape 26"/>
              <wp:cNvGraphicFramePr/>
              <a:graphic xmlns:a="http://schemas.openxmlformats.org/drawingml/2006/main">
                <a:graphicData uri="http://schemas.microsoft.com/office/word/2010/wordprocessingShape">
                  <wps:wsp>
                    <wps:cNvSpPr/>
                    <wps:spPr>
                      <a:xfrm>
                        <a:off x="0" y="0"/>
                        <a:ext cx="1626870" cy="3228975"/>
                      </a:xfrm>
                      <a:custGeom>
                        <a:avLst/>
                        <a:gdLst>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90500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28775 w 1628775"/>
                          <a:gd name="connsiteY3" fmla="*/ 2775356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8775" h="3228975">
                            <a:moveTo>
                              <a:pt x="809625" y="0"/>
                            </a:moveTo>
                            <a:lnTo>
                              <a:pt x="1304925" y="152400"/>
                            </a:lnTo>
                            <a:lnTo>
                              <a:pt x="1628775" y="419100"/>
                            </a:lnTo>
                            <a:lnTo>
                              <a:pt x="1628775" y="2775356"/>
                            </a:lnTo>
                            <a:lnTo>
                              <a:pt x="1276350" y="3028950"/>
                            </a:lnTo>
                            <a:lnTo>
                              <a:pt x="819150" y="3228975"/>
                            </a:lnTo>
                            <a:lnTo>
                              <a:pt x="333375" y="3038475"/>
                            </a:lnTo>
                            <a:lnTo>
                              <a:pt x="9525" y="2771775"/>
                            </a:lnTo>
                            <a:lnTo>
                              <a:pt x="0" y="504825"/>
                            </a:lnTo>
                            <a:lnTo>
                              <a:pt x="323850" y="168554"/>
                            </a:lnTo>
                            <a:lnTo>
                              <a:pt x="809625" y="0"/>
                            </a:lnTo>
                            <a:close/>
                          </a:path>
                        </a:pathLst>
                      </a:custGeom>
                      <a:solidFill>
                        <a:schemeClr val="bg1">
                          <a:alpha val="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F2295" id="Freeform: Shape 26" o:spid="_x0000_s1026" style="position:absolute;left:0;text-align:left;margin-left:843.85pt;margin-top:162.1pt;width:128.1pt;height:25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628775,322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" o:allowoverlap="f" path="m809625,r495300,152400l1628775,419100r,2356256l1276350,3028950,819150,3228975,333375,3038475,9525,2771775,,504825,323850,168554,809625,xe" fillcolor="white [3212]" stroked="f" strokeweight="1pt">
              <v:fill opacity="771f"/>
              <v:stroke joinstyle="miter"/>
              <v:path arrowok="t" o:connecttype="custom" o:connectlocs="808678,0;1303399,152400;1626870,419100;1626870,2775356;1274857,3028950;818192,3228975;332985,3038475;9514,2771775;0,504825;323471,168554;808678,0" o:connectangles="0,0,0,0,0,0,0,0,0,0,0"/>
              <w10:wrap type="tight" anchory="page"/>
              <w10:anchorlock/>
            </v:shape>
          </w:pict>
        </mc:Fallback>
      </mc:AlternateContent>
    </w:r>
    <w:r>
      <w:rPr>
        <w:rFonts w:hint="cs"/>
        <w:noProof/>
        <w:rtl/>
        <w:lang w:val="fa-IR"/>
      </w:rPr>
      <mc:AlternateContent>
        <mc:Choice Requires="wps">
          <w:drawing>
            <wp:anchor distT="0" distB="0" distL="114300" distR="114300" simplePos="0" relativeHeight="251661312" behindDoc="1" locked="1" layoutInCell="1" allowOverlap="0" wp14:anchorId="2AC93F9B" wp14:editId="046ECB3B">
              <wp:simplePos x="0" y="0"/>
              <wp:positionH relativeFrom="column">
                <wp:posOffset>4717415</wp:posOffset>
              </wp:positionH>
              <wp:positionV relativeFrom="page">
                <wp:posOffset>2050415</wp:posOffset>
              </wp:positionV>
              <wp:extent cx="1626870" cy="3228975"/>
              <wp:effectExtent l="0" t="0" r="0" b="9525"/>
              <wp:wrapTight wrapText="bothSides">
                <wp:wrapPolygon edited="0">
                  <wp:start x="9864" y="0"/>
                  <wp:lineTo x="4553" y="892"/>
                  <wp:lineTo x="2023" y="1657"/>
                  <wp:lineTo x="0" y="3186"/>
                  <wp:lineTo x="0" y="18605"/>
                  <wp:lineTo x="4047" y="20389"/>
                  <wp:lineTo x="9864" y="21536"/>
                  <wp:lineTo x="11382" y="21536"/>
                  <wp:lineTo x="11635" y="21536"/>
                  <wp:lineTo x="16693" y="20389"/>
                  <wp:lineTo x="21246" y="18733"/>
                  <wp:lineTo x="21246" y="2676"/>
                  <wp:lineTo x="20234" y="1657"/>
                  <wp:lineTo x="16440" y="765"/>
                  <wp:lineTo x="11382" y="0"/>
                  <wp:lineTo x="9864" y="0"/>
                </wp:wrapPolygon>
              </wp:wrapTight>
              <wp:docPr id="28" name="Freeform: Shape 28"/>
              <wp:cNvGraphicFramePr/>
              <a:graphic xmlns:a="http://schemas.openxmlformats.org/drawingml/2006/main">
                <a:graphicData uri="http://schemas.microsoft.com/office/word/2010/wordprocessingShape">
                  <wps:wsp>
                    <wps:cNvSpPr/>
                    <wps:spPr>
                      <a:xfrm>
                        <a:off x="0" y="0"/>
                        <a:ext cx="1626870" cy="3228975"/>
                      </a:xfrm>
                      <a:custGeom>
                        <a:avLst/>
                        <a:gdLst>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90500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28775 w 1628775"/>
                          <a:gd name="connsiteY3" fmla="*/ 2775356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8775" h="3228975">
                            <a:moveTo>
                              <a:pt x="809625" y="0"/>
                            </a:moveTo>
                            <a:lnTo>
                              <a:pt x="1304925" y="152400"/>
                            </a:lnTo>
                            <a:lnTo>
                              <a:pt x="1628775" y="419100"/>
                            </a:lnTo>
                            <a:lnTo>
                              <a:pt x="1628775" y="2775356"/>
                            </a:lnTo>
                            <a:lnTo>
                              <a:pt x="1276350" y="3028950"/>
                            </a:lnTo>
                            <a:lnTo>
                              <a:pt x="819150" y="3228975"/>
                            </a:lnTo>
                            <a:lnTo>
                              <a:pt x="333375" y="3038475"/>
                            </a:lnTo>
                            <a:lnTo>
                              <a:pt x="9525" y="2771775"/>
                            </a:lnTo>
                            <a:lnTo>
                              <a:pt x="0" y="504825"/>
                            </a:lnTo>
                            <a:lnTo>
                              <a:pt x="323850" y="168554"/>
                            </a:lnTo>
                            <a:lnTo>
                              <a:pt x="809625" y="0"/>
                            </a:lnTo>
                            <a:close/>
                          </a:path>
                        </a:pathLst>
                      </a:custGeom>
                      <a:solidFill>
                        <a:schemeClr val="bg1">
                          <a:alpha val="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ECD6C" id="Freeform: Shape 28" o:spid="_x0000_s1026" style="position:absolute;left:0;text-align:left;margin-left:371.45pt;margin-top:161.45pt;width:128.1pt;height:25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628775,322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" o:allowoverlap="f" path="m809625,r495300,152400l1628775,419100r,2356256l1276350,3028950,819150,3228975,333375,3038475,9525,2771775,,504825,323850,168554,809625,xe" fillcolor="white [3212]" stroked="f" strokeweight="1pt">
              <v:fill opacity="771f"/>
              <v:stroke joinstyle="miter"/>
              <v:path arrowok="t" o:connecttype="custom" o:connectlocs="808678,0;1303399,152400;1626870,419100;1626870,2775356;1274857,3028950;818192,3228975;332985,3038475;9514,2771775;0,504825;323471,168554;808678,0" o:connectangles="0,0,0,0,0,0,0,0,0,0,0"/>
              <w10:wrap type="tight" anchory="page"/>
              <w10:anchorlock/>
            </v:shape>
          </w:pict>
        </mc:Fallback>
      </mc:AlternateContent>
    </w:r>
    <w:r w:rsidR="004C619B">
      <w:rPr>
        <w:rFonts w:hint="cs"/>
        <w:noProof/>
        <w:rtl/>
        <w:lang w:val="fa-IR"/>
      </w:rPr>
      <w:drawing>
        <wp:anchor distT="0" distB="0" distL="114300" distR="114300" simplePos="0" relativeHeight="251658240" behindDoc="1" locked="0" layoutInCell="1" allowOverlap="1" wp14:anchorId="6037531D" wp14:editId="448F11C4">
          <wp:simplePos x="0" y="0"/>
          <wp:positionH relativeFrom="column">
            <wp:posOffset>-438150</wp:posOffset>
          </wp:positionH>
          <wp:positionV relativeFrom="paragraph">
            <wp:posOffset>-457200</wp:posOffset>
          </wp:positionV>
          <wp:extent cx="18000000" cy="8279766"/>
          <wp:effectExtent l="0" t="0" r="2540"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يونيفرم-بروشور-معرفي-كتاب.jpg"/>
                  <pic:cNvPicPr/>
                </pic:nvPicPr>
                <pic:blipFill>
                  <a:blip r:embed="rId1">
                    <a:extLst>
                      <a:ext uri="{28A0092B-C50C-407E-A947-70E740481C1C}">
                        <a14:useLocalDpi xmlns:a14="http://schemas.microsoft.com/office/drawing/2010/main" val="0"/>
                      </a:ext>
                    </a:extLst>
                  </a:blip>
                  <a:stretch>
                    <a:fillRect/>
                  </a:stretch>
                </pic:blipFill>
                <pic:spPr>
                  <a:xfrm>
                    <a:off x="0" y="0"/>
                    <a:ext cx="18000000" cy="82797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82691"/>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37F1F3D"/>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7D04433"/>
    <w:multiLevelType w:val="hybridMultilevel"/>
    <w:tmpl w:val="30466714"/>
    <w:lvl w:ilvl="0" w:tplc="C92C5B9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3319AF"/>
    <w:multiLevelType w:val="hybridMultilevel"/>
    <w:tmpl w:val="1F821274"/>
    <w:lvl w:ilvl="0" w:tplc="C92C5B9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A07E78"/>
    <w:multiLevelType w:val="hybridMultilevel"/>
    <w:tmpl w:val="0BFE866E"/>
    <w:lvl w:ilvl="0" w:tplc="C92C5B9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4C535B"/>
    <w:multiLevelType w:val="hybridMultilevel"/>
    <w:tmpl w:val="47F045D4"/>
    <w:lvl w:ilvl="0" w:tplc="C92C5B9E">
      <w:start w:val="1"/>
      <w:numFmt w:val="bullet"/>
      <w:lvlText w:val=""/>
      <w:lvlJc w:val="left"/>
      <w:pPr>
        <w:ind w:left="720" w:hanging="360"/>
      </w:pPr>
      <w:rPr>
        <w:rFonts w:ascii="Wingdings 3" w:hAnsi="Wingdings 3" w:hint="default"/>
      </w:rPr>
    </w:lvl>
    <w:lvl w:ilvl="1" w:tplc="C92C5B9E">
      <w:start w:val="1"/>
      <w:numFmt w:val="bullet"/>
      <w:lvlText w:val=""/>
      <w:lvlJc w:val="left"/>
      <w:pPr>
        <w:ind w:left="1440" w:hanging="360"/>
      </w:pPr>
      <w:rPr>
        <w:rFonts w:ascii="Wingdings 3" w:hAnsi="Wingdings 3"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4F69C1"/>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5"/>
  </w:num>
  <w:num w:numId="3">
    <w:abstractNumId w:val="1"/>
  </w:num>
  <w:num w:numId="4">
    <w:abstractNumId w:val="4"/>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CBD"/>
    <w:rsid w:val="000275BA"/>
    <w:rsid w:val="00046ED5"/>
    <w:rsid w:val="000536E4"/>
    <w:rsid w:val="000547A7"/>
    <w:rsid w:val="00075C93"/>
    <w:rsid w:val="00096EB9"/>
    <w:rsid w:val="000B7D27"/>
    <w:rsid w:val="000E3546"/>
    <w:rsid w:val="00105FEB"/>
    <w:rsid w:val="00166D45"/>
    <w:rsid w:val="001752F8"/>
    <w:rsid w:val="00184771"/>
    <w:rsid w:val="00186757"/>
    <w:rsid w:val="001D61EE"/>
    <w:rsid w:val="001E783D"/>
    <w:rsid w:val="001F0A20"/>
    <w:rsid w:val="00211380"/>
    <w:rsid w:val="00235F84"/>
    <w:rsid w:val="002803BE"/>
    <w:rsid w:val="00282C0C"/>
    <w:rsid w:val="002A62E3"/>
    <w:rsid w:val="002B1275"/>
    <w:rsid w:val="002B52F5"/>
    <w:rsid w:val="002B64AF"/>
    <w:rsid w:val="002C50F5"/>
    <w:rsid w:val="002E5B55"/>
    <w:rsid w:val="002F5FEC"/>
    <w:rsid w:val="003009BF"/>
    <w:rsid w:val="00325F92"/>
    <w:rsid w:val="0036125A"/>
    <w:rsid w:val="00362550"/>
    <w:rsid w:val="003924EE"/>
    <w:rsid w:val="003935C4"/>
    <w:rsid w:val="003A4298"/>
    <w:rsid w:val="003A79DE"/>
    <w:rsid w:val="003D7BFA"/>
    <w:rsid w:val="003F125D"/>
    <w:rsid w:val="003F5C87"/>
    <w:rsid w:val="0042394E"/>
    <w:rsid w:val="004323C4"/>
    <w:rsid w:val="00445E45"/>
    <w:rsid w:val="00446641"/>
    <w:rsid w:val="00453994"/>
    <w:rsid w:val="004A1074"/>
    <w:rsid w:val="004C1CE7"/>
    <w:rsid w:val="004C619B"/>
    <w:rsid w:val="004E0DAB"/>
    <w:rsid w:val="00534339"/>
    <w:rsid w:val="00536DE6"/>
    <w:rsid w:val="00583A04"/>
    <w:rsid w:val="0059722A"/>
    <w:rsid w:val="005A3DE2"/>
    <w:rsid w:val="005B220A"/>
    <w:rsid w:val="005B248E"/>
    <w:rsid w:val="005B2CB6"/>
    <w:rsid w:val="005C004E"/>
    <w:rsid w:val="005C223D"/>
    <w:rsid w:val="0066158D"/>
    <w:rsid w:val="006671E8"/>
    <w:rsid w:val="00667A8E"/>
    <w:rsid w:val="006D1967"/>
    <w:rsid w:val="006D6F0A"/>
    <w:rsid w:val="006F44DD"/>
    <w:rsid w:val="006F45D2"/>
    <w:rsid w:val="00716A42"/>
    <w:rsid w:val="00725735"/>
    <w:rsid w:val="007306E3"/>
    <w:rsid w:val="00755441"/>
    <w:rsid w:val="00763E69"/>
    <w:rsid w:val="00772B54"/>
    <w:rsid w:val="007D15CE"/>
    <w:rsid w:val="007D1CB3"/>
    <w:rsid w:val="00811A40"/>
    <w:rsid w:val="00851289"/>
    <w:rsid w:val="0085727B"/>
    <w:rsid w:val="00885862"/>
    <w:rsid w:val="00894F1C"/>
    <w:rsid w:val="008A032D"/>
    <w:rsid w:val="008E3574"/>
    <w:rsid w:val="008F7FCA"/>
    <w:rsid w:val="00902AEC"/>
    <w:rsid w:val="00905DC8"/>
    <w:rsid w:val="009061CA"/>
    <w:rsid w:val="0090714C"/>
    <w:rsid w:val="009348BF"/>
    <w:rsid w:val="0094785B"/>
    <w:rsid w:val="009701F5"/>
    <w:rsid w:val="0097115B"/>
    <w:rsid w:val="00971788"/>
    <w:rsid w:val="009B0CA9"/>
    <w:rsid w:val="009C1D5C"/>
    <w:rsid w:val="009D7ADC"/>
    <w:rsid w:val="009F3161"/>
    <w:rsid w:val="009F6997"/>
    <w:rsid w:val="00A15CEF"/>
    <w:rsid w:val="00A164E3"/>
    <w:rsid w:val="00A241FC"/>
    <w:rsid w:val="00A27475"/>
    <w:rsid w:val="00A42DAA"/>
    <w:rsid w:val="00A5201C"/>
    <w:rsid w:val="00A67DF5"/>
    <w:rsid w:val="00A808A0"/>
    <w:rsid w:val="00A83776"/>
    <w:rsid w:val="00AA7732"/>
    <w:rsid w:val="00AD1D43"/>
    <w:rsid w:val="00AE39F9"/>
    <w:rsid w:val="00B02912"/>
    <w:rsid w:val="00B11D98"/>
    <w:rsid w:val="00B4355D"/>
    <w:rsid w:val="00B51DB2"/>
    <w:rsid w:val="00B73F87"/>
    <w:rsid w:val="00B77FC2"/>
    <w:rsid w:val="00B97F93"/>
    <w:rsid w:val="00C54CDA"/>
    <w:rsid w:val="00C64813"/>
    <w:rsid w:val="00C84925"/>
    <w:rsid w:val="00C855A9"/>
    <w:rsid w:val="00CA7ABA"/>
    <w:rsid w:val="00CC76E9"/>
    <w:rsid w:val="00CE04EA"/>
    <w:rsid w:val="00CF0634"/>
    <w:rsid w:val="00D13CB6"/>
    <w:rsid w:val="00D1669E"/>
    <w:rsid w:val="00D20BCD"/>
    <w:rsid w:val="00D2584C"/>
    <w:rsid w:val="00D469CF"/>
    <w:rsid w:val="00D737A6"/>
    <w:rsid w:val="00D738AA"/>
    <w:rsid w:val="00D73A8B"/>
    <w:rsid w:val="00D82C23"/>
    <w:rsid w:val="00D94717"/>
    <w:rsid w:val="00DA59D0"/>
    <w:rsid w:val="00DA67D8"/>
    <w:rsid w:val="00DC3196"/>
    <w:rsid w:val="00DE09A4"/>
    <w:rsid w:val="00DF2458"/>
    <w:rsid w:val="00DF3142"/>
    <w:rsid w:val="00E07BD5"/>
    <w:rsid w:val="00E662DA"/>
    <w:rsid w:val="00E81B27"/>
    <w:rsid w:val="00E86F1A"/>
    <w:rsid w:val="00E95D4E"/>
    <w:rsid w:val="00EB107F"/>
    <w:rsid w:val="00EB385D"/>
    <w:rsid w:val="00EC0CBD"/>
    <w:rsid w:val="00ED431F"/>
    <w:rsid w:val="00F04F74"/>
    <w:rsid w:val="00F21A35"/>
    <w:rsid w:val="00F21FE7"/>
    <w:rsid w:val="00F50E6A"/>
    <w:rsid w:val="00F55184"/>
    <w:rsid w:val="00FE0F97"/>
    <w:rsid w:val="00FE76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76CFE"/>
  <w15:chartTrackingRefBased/>
  <w15:docId w15:val="{6C46BE31-2843-48CA-AA54-2CB5E0FB0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F1A"/>
    <w:pPr>
      <w:widowControl w:val="0"/>
      <w:bidi/>
      <w:spacing w:after="0" w:line="240" w:lineRule="auto"/>
      <w:ind w:firstLine="284"/>
      <w:jc w:val="lowKashida"/>
    </w:pPr>
    <w:rPr>
      <w:rFonts w:ascii="Vazir YA" w:hAnsi="Vazir YA" w:cs="Vazir YA"/>
      <w:lang w:bidi="fa-IR"/>
    </w:rPr>
  </w:style>
  <w:style w:type="paragraph" w:styleId="Heading1">
    <w:name w:val="heading 1"/>
    <w:basedOn w:val="Normal"/>
    <w:next w:val="Normal"/>
    <w:link w:val="Heading1Char"/>
    <w:uiPriority w:val="9"/>
    <w:qFormat/>
    <w:rsid w:val="003924EE"/>
    <w:pPr>
      <w:ind w:firstLine="0"/>
      <w:outlineLvl w:val="0"/>
    </w:pPr>
    <w:rPr>
      <w:color w:val="FF0000"/>
    </w:rPr>
  </w:style>
  <w:style w:type="paragraph" w:styleId="Heading2">
    <w:name w:val="heading 2"/>
    <w:basedOn w:val="Normal"/>
    <w:next w:val="Normal"/>
    <w:link w:val="Heading2Char"/>
    <w:uiPriority w:val="9"/>
    <w:unhideWhenUsed/>
    <w:qFormat/>
    <w:rsid w:val="006D1967"/>
    <w:pPr>
      <w:keepNext/>
      <w:keepLines/>
      <w:spacing w:before="240" w:after="120"/>
      <w:ind w:left="170"/>
      <w:outlineLvl w:val="1"/>
    </w:pPr>
    <w:rPr>
      <w:rFonts w:asciiTheme="majorHAnsi" w:eastAsiaTheme="majorEastAsia" w:hAnsiTheme="majorHAnsi" w:cs="Zar"/>
      <w:b/>
      <w:bCs/>
      <w:color w:val="7B7B7B" w:themeColor="accent3" w:themeShade="BF"/>
      <w:sz w:val="26"/>
      <w:szCs w:val="24"/>
    </w:rPr>
  </w:style>
  <w:style w:type="paragraph" w:styleId="Heading3">
    <w:name w:val="heading 3"/>
    <w:basedOn w:val="Normal"/>
    <w:next w:val="Normal"/>
    <w:link w:val="Heading3Char"/>
    <w:uiPriority w:val="9"/>
    <w:unhideWhenUsed/>
    <w:qFormat/>
    <w:rsid w:val="006D1967"/>
    <w:pPr>
      <w:keepNext/>
      <w:keepLines/>
      <w:spacing w:before="240" w:after="120"/>
      <w:ind w:left="340"/>
      <w:outlineLvl w:val="2"/>
    </w:pPr>
    <w:rPr>
      <w:rFonts w:asciiTheme="majorHAnsi" w:eastAsiaTheme="majorEastAsia" w:hAnsiTheme="majorHAnsi" w:cs="Zar"/>
      <w:b/>
      <w:bCs/>
      <w:color w:val="538135" w:themeColor="accent6" w:themeShade="BF"/>
      <w:szCs w:val="24"/>
    </w:rPr>
  </w:style>
  <w:style w:type="paragraph" w:styleId="Heading4">
    <w:name w:val="heading 4"/>
    <w:basedOn w:val="Normal"/>
    <w:next w:val="Normal"/>
    <w:link w:val="Heading4Char"/>
    <w:uiPriority w:val="9"/>
    <w:unhideWhenUsed/>
    <w:qFormat/>
    <w:rsid w:val="006D1967"/>
    <w:pPr>
      <w:keepNext/>
      <w:keepLines/>
      <w:spacing w:before="240" w:after="120"/>
      <w:ind w:left="510"/>
      <w:outlineLvl w:val="3"/>
    </w:pPr>
    <w:rPr>
      <w:rFonts w:asciiTheme="majorHAnsi" w:eastAsiaTheme="majorEastAsia" w:hAnsiTheme="majorHAnsi" w:cs="Zar"/>
      <w:b/>
      <w:bCs/>
      <w:i/>
      <w:color w:val="4472C4" w:themeColor="accent1"/>
      <w:szCs w:val="24"/>
    </w:rPr>
  </w:style>
  <w:style w:type="paragraph" w:styleId="Heading5">
    <w:name w:val="heading 5"/>
    <w:basedOn w:val="Normal"/>
    <w:next w:val="Normal"/>
    <w:link w:val="Heading5Char"/>
    <w:uiPriority w:val="9"/>
    <w:unhideWhenUsed/>
    <w:qFormat/>
    <w:rsid w:val="006D1967"/>
    <w:pPr>
      <w:keepNext/>
      <w:keepLines/>
      <w:spacing w:before="240" w:after="120"/>
      <w:ind w:left="680"/>
      <w:outlineLvl w:val="4"/>
    </w:pPr>
    <w:rPr>
      <w:rFonts w:asciiTheme="majorHAnsi" w:eastAsiaTheme="majorEastAsia" w:hAnsiTheme="majorHAnsi" w:cs="Zar"/>
      <w:bCs/>
      <w:color w:val="385623" w:themeColor="accent6"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24EE"/>
    <w:rPr>
      <w:rFonts w:ascii="Vazir YA" w:hAnsi="Vazir YA" w:cs="Vazir YA"/>
      <w:color w:val="FF0000"/>
      <w:lang w:bidi="fa-IR"/>
    </w:rPr>
  </w:style>
  <w:style w:type="character" w:customStyle="1" w:styleId="Heading2Char">
    <w:name w:val="Heading 2 Char"/>
    <w:basedOn w:val="DefaultParagraphFont"/>
    <w:link w:val="Heading2"/>
    <w:uiPriority w:val="9"/>
    <w:rsid w:val="006D1967"/>
    <w:rPr>
      <w:rFonts w:asciiTheme="majorHAnsi" w:eastAsiaTheme="majorEastAsia" w:hAnsiTheme="majorHAnsi" w:cs="Zar"/>
      <w:b/>
      <w:bCs/>
      <w:color w:val="7B7B7B" w:themeColor="accent3" w:themeShade="BF"/>
      <w:sz w:val="26"/>
      <w:szCs w:val="24"/>
      <w:lang w:bidi="fa-IR"/>
    </w:rPr>
  </w:style>
  <w:style w:type="character" w:customStyle="1" w:styleId="Heading3Char">
    <w:name w:val="Heading 3 Char"/>
    <w:basedOn w:val="DefaultParagraphFont"/>
    <w:link w:val="Heading3"/>
    <w:uiPriority w:val="9"/>
    <w:rsid w:val="006D1967"/>
    <w:rPr>
      <w:rFonts w:asciiTheme="majorHAnsi" w:eastAsiaTheme="majorEastAsia" w:hAnsiTheme="majorHAnsi" w:cs="Zar"/>
      <w:b/>
      <w:bCs/>
      <w:color w:val="538135" w:themeColor="accent6" w:themeShade="BF"/>
      <w:szCs w:val="24"/>
      <w:lang w:bidi="fa-IR"/>
    </w:rPr>
  </w:style>
  <w:style w:type="character" w:customStyle="1" w:styleId="Heading4Char">
    <w:name w:val="Heading 4 Char"/>
    <w:basedOn w:val="DefaultParagraphFont"/>
    <w:link w:val="Heading4"/>
    <w:uiPriority w:val="9"/>
    <w:rsid w:val="006D1967"/>
    <w:rPr>
      <w:rFonts w:asciiTheme="majorHAnsi" w:eastAsiaTheme="majorEastAsia" w:hAnsiTheme="majorHAnsi" w:cs="Zar"/>
      <w:b/>
      <w:bCs/>
      <w:i/>
      <w:color w:val="4472C4" w:themeColor="accent1"/>
      <w:szCs w:val="24"/>
      <w:lang w:bidi="fa-IR"/>
    </w:rPr>
  </w:style>
  <w:style w:type="character" w:customStyle="1" w:styleId="Heading5Char">
    <w:name w:val="Heading 5 Char"/>
    <w:basedOn w:val="DefaultParagraphFont"/>
    <w:link w:val="Heading5"/>
    <w:uiPriority w:val="9"/>
    <w:rsid w:val="006D1967"/>
    <w:rPr>
      <w:rFonts w:asciiTheme="majorHAnsi" w:eastAsiaTheme="majorEastAsia" w:hAnsiTheme="majorHAnsi" w:cs="Zar"/>
      <w:bCs/>
      <w:color w:val="385623" w:themeColor="accent6" w:themeShade="80"/>
      <w:szCs w:val="24"/>
      <w:lang w:bidi="fa-IR"/>
    </w:rPr>
  </w:style>
  <w:style w:type="paragraph" w:styleId="ListParagraph">
    <w:name w:val="List Paragraph"/>
    <w:basedOn w:val="Normal"/>
    <w:uiPriority w:val="34"/>
    <w:qFormat/>
    <w:rsid w:val="00EC0CBD"/>
    <w:pPr>
      <w:ind w:left="720"/>
      <w:contextualSpacing/>
    </w:pPr>
  </w:style>
  <w:style w:type="paragraph" w:styleId="Header">
    <w:name w:val="header"/>
    <w:basedOn w:val="Normal"/>
    <w:link w:val="HeaderChar"/>
    <w:uiPriority w:val="99"/>
    <w:unhideWhenUsed/>
    <w:rsid w:val="000B7D27"/>
    <w:pPr>
      <w:tabs>
        <w:tab w:val="center" w:pos="4513"/>
        <w:tab w:val="right" w:pos="9026"/>
      </w:tabs>
    </w:pPr>
  </w:style>
  <w:style w:type="character" w:customStyle="1" w:styleId="HeaderChar">
    <w:name w:val="Header Char"/>
    <w:basedOn w:val="DefaultParagraphFont"/>
    <w:link w:val="Header"/>
    <w:uiPriority w:val="99"/>
    <w:rsid w:val="000B7D27"/>
    <w:rPr>
      <w:rFonts w:cs="Lotus"/>
      <w:szCs w:val="28"/>
      <w:lang w:bidi="fa-IR"/>
    </w:rPr>
  </w:style>
  <w:style w:type="paragraph" w:styleId="Footer">
    <w:name w:val="footer"/>
    <w:basedOn w:val="Normal"/>
    <w:link w:val="FooterChar"/>
    <w:uiPriority w:val="99"/>
    <w:unhideWhenUsed/>
    <w:rsid w:val="000B7D27"/>
    <w:pPr>
      <w:tabs>
        <w:tab w:val="center" w:pos="4513"/>
        <w:tab w:val="right" w:pos="9026"/>
      </w:tabs>
    </w:pPr>
  </w:style>
  <w:style w:type="character" w:customStyle="1" w:styleId="FooterChar">
    <w:name w:val="Footer Char"/>
    <w:basedOn w:val="DefaultParagraphFont"/>
    <w:link w:val="Footer"/>
    <w:uiPriority w:val="99"/>
    <w:rsid w:val="000B7D27"/>
    <w:rPr>
      <w:rFonts w:cs="Lotus"/>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diagrams/_rels/data1.xml.rels><?xml version="1.0" encoding="UTF-8" standalone="yes"?>
<Relationships xmlns="http://schemas.openxmlformats.org/package/2006/relationships"><Relationship Id="rId8" Type="http://schemas.openxmlformats.org/officeDocument/2006/relationships/image" Target="../media/image8.jpg"/><Relationship Id="rId3" Type="http://schemas.openxmlformats.org/officeDocument/2006/relationships/image" Target="../media/image3.jpeg"/><Relationship Id="rId7" Type="http://schemas.openxmlformats.org/officeDocument/2006/relationships/image" Target="../media/image7.jp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jpg"/><Relationship Id="rId5" Type="http://schemas.openxmlformats.org/officeDocument/2006/relationships/image" Target="../media/image5.jpg"/><Relationship Id="rId4" Type="http://schemas.openxmlformats.org/officeDocument/2006/relationships/image" Target="../media/image4.jpg"/><Relationship Id="rId9" Type="http://schemas.openxmlformats.org/officeDocument/2006/relationships/image" Target="../media/image9.jpg"/></Relationships>
</file>

<file path=word/diagrams/_rels/drawing1.xml.rels><?xml version="1.0" encoding="UTF-8" standalone="yes"?>
<Relationships xmlns="http://schemas.openxmlformats.org/package/2006/relationships"><Relationship Id="rId8" Type="http://schemas.openxmlformats.org/officeDocument/2006/relationships/image" Target="../media/image8.jpg"/><Relationship Id="rId3" Type="http://schemas.openxmlformats.org/officeDocument/2006/relationships/image" Target="../media/image3.jpeg"/><Relationship Id="rId7" Type="http://schemas.openxmlformats.org/officeDocument/2006/relationships/image" Target="../media/image7.jp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jpg"/><Relationship Id="rId5" Type="http://schemas.openxmlformats.org/officeDocument/2006/relationships/image" Target="../media/image5.jpg"/><Relationship Id="rId4" Type="http://schemas.openxmlformats.org/officeDocument/2006/relationships/image" Target="../media/image4.jpg"/><Relationship Id="rId9" Type="http://schemas.openxmlformats.org/officeDocument/2006/relationships/image" Target="../media/image9.jp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68EEC4-7929-4783-8748-1A0DF69D70D4}" type="doc">
      <dgm:prSet loTypeId="urn:microsoft.com/office/officeart/2008/layout/AlternatingPictureBlocks" loCatId="picture" qsTypeId="urn:microsoft.com/office/officeart/2005/8/quickstyle/simple2" qsCatId="simple" csTypeId="urn:microsoft.com/office/officeart/2005/8/colors/colorful5" csCatId="colorful" phldr="1"/>
      <dgm:spPr/>
    </dgm:pt>
    <dgm:pt modelId="{E1859A1B-DFBA-436A-8B66-7FBF970ECE34}">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غلامرضا صفايي صادق</a:t>
          </a:r>
        </a:p>
      </dgm:t>
    </dgm:pt>
    <dgm:pt modelId="{786A1EA2-65E3-4D2C-BF22-6EFD65B3E474}" type="parTrans" cxnId="{1AA5D563-6678-424E-A5EE-7C5344A60D5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FB1CD262-3DAD-4039-AC85-0DD58F572491}" type="sibTrans" cxnId="{1AA5D563-6678-424E-A5EE-7C5344A60D5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F69E29F7-21DA-4EA7-B677-7C83A7D4744E}">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كارشناس: حجت الاسلام رسول جعفريان</a:t>
          </a:r>
        </a:p>
      </dgm:t>
    </dgm:pt>
    <dgm:pt modelId="{5ADDD8EF-515D-4CBB-ABD4-DA894B0C3E33}" type="parTrans" cxnId="{DDC37065-AE72-4D20-A9CB-C7BCCBB4178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E711F281-9FA6-41CC-A37A-6233C0F56B4A}" type="sibTrans" cxnId="{DDC37065-AE72-4D20-A9CB-C7BCCBB4178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7D06AD61-85B5-4877-8B06-22F71FEFC8FE}">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آيت الله مهدوي كني</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دبير كميته انقلاب اسلامي</a:t>
          </a:r>
        </a:p>
      </dgm:t>
    </dgm:pt>
    <dgm:pt modelId="{D29D8C4A-A011-4360-B55F-8B6A22B26D63}" type="parTrans" cxnId="{0ACAC098-ECA5-40A1-BBDC-08A290FF29C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41A526B8-44CD-4AA6-AE41-68320572AF4E}" type="sibTrans" cxnId="{0ACAC098-ECA5-40A1-BBDC-08A290FF29C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5182F511-0FF0-4E4F-9446-848E3914BF4D}">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سيدحسين حسيني تبريزي</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متخصص منطق ارسطويي</a:t>
          </a:r>
        </a:p>
      </dgm:t>
    </dgm:pt>
    <dgm:pt modelId="{98EDA944-3EB1-4B6E-BADE-7AB2E98E3139}" type="parTrans" cxnId="{87061344-61E3-4522-97A9-795BE3987399}">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1112FEF0-5335-48B6-BB0B-E279438A1205}" type="sibTrans" cxnId="{87061344-61E3-4522-97A9-795BE3987399}">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4A3EFF45-817A-420A-8D4A-3C61CDD84E67}">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شهريار زرشناس</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جامعه‌شناس فرهنگي</a:t>
          </a:r>
        </a:p>
      </dgm:t>
    </dgm:pt>
    <dgm:pt modelId="{6C6A6CE9-16FD-4181-BBC6-A549873F54B7}" type="parTrans" cxnId="{CCFFB8D6-6BCD-4D56-8030-C800C59C267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D546CFE8-37CB-4C65-8CA9-07E0580FDD9D}" type="sibTrans" cxnId="{CCFFB8D6-6BCD-4D56-8030-C800C59C267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67CC621C-CC84-42E7-9C6D-024358C23D24}">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عبدالكريم محمدخاني</a:t>
          </a:r>
        </a:p>
        <a:p>
          <a:pPr rtl="1"/>
          <a:r>
            <a:rPr lang="fa-IR" sz="1050">
              <a:latin typeface="Vazir YA" panose="020B0503030804020204" pitchFamily="34" charset="-78"/>
              <a:ea typeface="Vazir YA" panose="020B0503030804020204" pitchFamily="34" charset="-78"/>
              <a:cs typeface="Vazir YA" panose="020B0503030804020204" pitchFamily="34" charset="-78"/>
            </a:rPr>
            <a:t>ويراستار و تدوين متون</a:t>
          </a:r>
        </a:p>
      </dgm:t>
    </dgm:pt>
    <dgm:pt modelId="{73565856-DAC1-42B2-93D1-689C5D6C4991}" type="parTrans" cxnId="{10C2F025-CC10-4995-B770-EF114F32031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1209BEEE-6A12-48C5-BE94-379429CA9770}" type="sibTrans" cxnId="{10C2F025-CC10-4995-B770-EF114F32031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F865F72D-8FC2-4E29-B33C-0325E8B99DEF}">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محمدصادق شيرودي كارشناس زبان‌شناسي</a:t>
          </a:r>
        </a:p>
      </dgm:t>
    </dgm:pt>
    <dgm:pt modelId="{0008B9DA-E9BA-400C-B6AC-AFAB9F65E999}" type="parTrans" cxnId="{58870DD1-8D0E-470A-B3C8-CEF0D118C1C9}">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9A7E9A9F-DFF6-4955-98C3-AFC60FC9F0BA}" type="sibTrans" cxnId="{58870DD1-8D0E-470A-B3C8-CEF0D118C1C9}">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C59B9F8D-1CA8-42F5-ACE9-B97486C03CFA}">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سيدسجاد كريمي قدوسي</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گردآوري مسائل و نمونه‌ها</a:t>
          </a:r>
        </a:p>
      </dgm:t>
    </dgm:pt>
    <dgm:pt modelId="{187C6A71-58E7-48A4-BE4E-FBC3643E64FB}" type="parTrans" cxnId="{BAF30292-4420-4428-9AAD-391129DACB13}">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A8A4BCBB-DCF9-4F3D-B13C-B9613A9BDFB3}" type="sibTrans" cxnId="{BAF30292-4420-4428-9AAD-391129DACB13}">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4E748DB7-9A41-4B7A-85BB-0F095A52ADA2}" type="pres">
      <dgm:prSet presAssocID="{0868EEC4-7929-4783-8748-1A0DF69D70D4}" presName="linearFlow" presStyleCnt="0">
        <dgm:presLayoutVars>
          <dgm:dir/>
          <dgm:resizeHandles val="exact"/>
        </dgm:presLayoutVars>
      </dgm:prSet>
      <dgm:spPr/>
    </dgm:pt>
    <dgm:pt modelId="{2AC4C3CD-1ED1-434C-A30A-030105F3E748}" type="pres">
      <dgm:prSet presAssocID="{E1859A1B-DFBA-436A-8B66-7FBF970ECE34}" presName="comp" presStyleCnt="0"/>
      <dgm:spPr/>
    </dgm:pt>
    <dgm:pt modelId="{42F28699-8191-49D7-B507-11300D1A7B1F}" type="pres">
      <dgm:prSet presAssocID="{E1859A1B-DFBA-436A-8B66-7FBF970ECE34}" presName="rect2" presStyleLbl="node1" presStyleIdx="0" presStyleCnt="8">
        <dgm:presLayoutVars>
          <dgm:bulletEnabled val="1"/>
        </dgm:presLayoutVars>
      </dgm:prSet>
      <dgm:spPr/>
    </dgm:pt>
    <dgm:pt modelId="{9E232294-4DBD-4207-9E59-EF5DA4B9D6C5}" type="pres">
      <dgm:prSet presAssocID="{E1859A1B-DFBA-436A-8B66-7FBF970ECE34}" presName="rect1" presStyleLbl="lnNode1" presStyleIdx="0" presStyleCnt="8"/>
      <dgm:spPr>
        <a:blipFill>
          <a:blip xmlns:r="http://schemas.openxmlformats.org/officeDocument/2006/relationships" r:embed="rId1">
            <a:extLst>
              <a:ext uri="{96DAC541-7B7A-43D3-8B79-37D633B846F1}">
                <asvg:svgBlip xmlns:asvg="http://schemas.microsoft.com/office/drawing/2016/SVG/main" r:embed="rId2"/>
              </a:ext>
            </a:extLst>
          </a:blip>
          <a:srcRect/>
          <a:stretch>
            <a:fillRect l="-1000" r="-1000"/>
          </a:stretch>
        </a:blipFill>
      </dgm:spPr>
      <dgm:extLst>
        <a:ext uri="{E40237B7-FDA0-4F09-8148-C483321AD2D9}">
          <dgm14:cNvPr xmlns:dgm14="http://schemas.microsoft.com/office/drawing/2010/diagram" id="0" name="" descr="Bar graph with upward trend"/>
        </a:ext>
      </dgm:extLst>
    </dgm:pt>
    <dgm:pt modelId="{199E6412-422F-420D-8746-F35683383081}" type="pres">
      <dgm:prSet presAssocID="{FB1CD262-3DAD-4039-AC85-0DD58F572491}" presName="sibTrans" presStyleCnt="0"/>
      <dgm:spPr/>
    </dgm:pt>
    <dgm:pt modelId="{8D23285E-1E75-4FE3-A14D-90426D32E6E4}" type="pres">
      <dgm:prSet presAssocID="{F69E29F7-21DA-4EA7-B677-7C83A7D4744E}" presName="comp" presStyleCnt="0"/>
      <dgm:spPr/>
    </dgm:pt>
    <dgm:pt modelId="{EF31DDB7-0393-4D85-998B-096576F75A32}" type="pres">
      <dgm:prSet presAssocID="{F69E29F7-21DA-4EA7-B677-7C83A7D4744E}" presName="rect2" presStyleLbl="node1" presStyleIdx="1" presStyleCnt="8">
        <dgm:presLayoutVars>
          <dgm:bulletEnabled val="1"/>
        </dgm:presLayoutVars>
      </dgm:prSet>
      <dgm:spPr/>
    </dgm:pt>
    <dgm:pt modelId="{94E836C0-E413-4BA4-B67D-7687416F9680}" type="pres">
      <dgm:prSet presAssocID="{F69E29F7-21DA-4EA7-B677-7C83A7D4744E}" presName="rect1" presStyleLbl="lnNode1" presStyleIdx="1" presStyleCnt="8" custFlipHor="1"/>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5651" t="-9338" r="-13375" b="-54920"/>
          </a:stretch>
        </a:blipFill>
      </dgm:spPr>
    </dgm:pt>
    <dgm:pt modelId="{2A8983D4-7862-4CC2-B5B4-B20CA2ED022E}" type="pres">
      <dgm:prSet presAssocID="{E711F281-9FA6-41CC-A37A-6233C0F56B4A}" presName="sibTrans" presStyleCnt="0"/>
      <dgm:spPr/>
    </dgm:pt>
    <dgm:pt modelId="{EE447F96-4A12-49DF-8C81-71DBC7FD82F6}" type="pres">
      <dgm:prSet presAssocID="{7D06AD61-85B5-4877-8B06-22F71FEFC8FE}" presName="comp" presStyleCnt="0"/>
      <dgm:spPr/>
    </dgm:pt>
    <dgm:pt modelId="{F19C0244-95F4-4C9D-BE23-399D6986F6D7}" type="pres">
      <dgm:prSet presAssocID="{7D06AD61-85B5-4877-8B06-22F71FEFC8FE}" presName="rect2" presStyleLbl="node1" presStyleIdx="2" presStyleCnt="8">
        <dgm:presLayoutVars>
          <dgm:bulletEnabled val="1"/>
        </dgm:presLayoutVars>
      </dgm:prSet>
      <dgm:spPr/>
    </dgm:pt>
    <dgm:pt modelId="{CD02C8BE-8A65-4D3E-A49C-C1F8E45AA5F2}" type="pres">
      <dgm:prSet presAssocID="{7D06AD61-85B5-4877-8B06-22F71FEFC8FE}" presName="rect1" presStyleLbl="lnNode1" presStyleIdx="2" presStyleCnt="8"/>
      <dgm:spPr>
        <a:blipFill dpi="0" rotWithShape="1">
          <a:blip xmlns:r="http://schemas.openxmlformats.org/officeDocument/2006/relationships" r:embed="rId4"/>
          <a:srcRect/>
          <a:stretch>
            <a:fillRect t="4184" b="-54184"/>
          </a:stretch>
        </a:blipFill>
      </dgm:spPr>
    </dgm:pt>
    <dgm:pt modelId="{D093B28E-3735-48CF-9784-D921EEC4BAAF}" type="pres">
      <dgm:prSet presAssocID="{41A526B8-44CD-4AA6-AE41-68320572AF4E}" presName="sibTrans" presStyleCnt="0"/>
      <dgm:spPr/>
    </dgm:pt>
    <dgm:pt modelId="{D6C27B6C-759A-44AA-821B-1B610D40972B}" type="pres">
      <dgm:prSet presAssocID="{5182F511-0FF0-4E4F-9446-848E3914BF4D}" presName="comp" presStyleCnt="0"/>
      <dgm:spPr/>
    </dgm:pt>
    <dgm:pt modelId="{903906CC-AAD2-4C98-9037-8867500F9BF5}" type="pres">
      <dgm:prSet presAssocID="{5182F511-0FF0-4E4F-9446-848E3914BF4D}" presName="rect2" presStyleLbl="node1" presStyleIdx="3" presStyleCnt="8">
        <dgm:presLayoutVars>
          <dgm:bulletEnabled val="1"/>
        </dgm:presLayoutVars>
      </dgm:prSet>
      <dgm:spPr/>
    </dgm:pt>
    <dgm:pt modelId="{85656E5A-2D8D-4842-8EB1-E6B7CAD3BE55}" type="pres">
      <dgm:prSet presAssocID="{5182F511-0FF0-4E4F-9446-848E3914BF4D}" presName="rect1" presStyleLbl="lnNode1" presStyleIdx="3" presStyleCnt="8"/>
      <dgm:spPr>
        <a:blipFill dpi="0" rotWithShape="1">
          <a:blip xmlns:r="http://schemas.openxmlformats.org/officeDocument/2006/relationships" r:embed="rId5">
            <a:extLst>
              <a:ext uri="{28A0092B-C50C-407E-A947-70E740481C1C}">
                <a14:useLocalDpi xmlns:a14="http://schemas.microsoft.com/office/drawing/2010/main" val="0"/>
              </a:ext>
            </a:extLst>
          </a:blip>
          <a:srcRect/>
          <a:stretch>
            <a:fillRect l="-63345" t="-4490" r="-32803" b="-24554"/>
          </a:stretch>
        </a:blipFill>
      </dgm:spPr>
    </dgm:pt>
    <dgm:pt modelId="{7CF86F14-2659-48E1-A53E-886D6FBAF873}" type="pres">
      <dgm:prSet presAssocID="{1112FEF0-5335-48B6-BB0B-E279438A1205}" presName="sibTrans" presStyleCnt="0"/>
      <dgm:spPr/>
    </dgm:pt>
    <dgm:pt modelId="{AB5204F7-5A67-4170-8742-FAE32546CABC}" type="pres">
      <dgm:prSet presAssocID="{4A3EFF45-817A-420A-8D4A-3C61CDD84E67}" presName="comp" presStyleCnt="0"/>
      <dgm:spPr/>
    </dgm:pt>
    <dgm:pt modelId="{82E25906-E6DE-4032-9C95-16CC66489BDC}" type="pres">
      <dgm:prSet presAssocID="{4A3EFF45-817A-420A-8D4A-3C61CDD84E67}" presName="rect2" presStyleLbl="node1" presStyleIdx="4" presStyleCnt="8">
        <dgm:presLayoutVars>
          <dgm:bulletEnabled val="1"/>
        </dgm:presLayoutVars>
      </dgm:prSet>
      <dgm:spPr/>
    </dgm:pt>
    <dgm:pt modelId="{7DAE7A25-EEDC-487E-91DB-8D73B1E0CC29}" type="pres">
      <dgm:prSet presAssocID="{4A3EFF45-817A-420A-8D4A-3C61CDD84E67}" presName="rect1" presStyleLbl="lnNode1" presStyleIdx="4" presStyleCnt="8"/>
      <dgm:spPr>
        <a:blipFill dpi="0" rotWithShape="1">
          <a:blip xmlns:r="http://schemas.openxmlformats.org/officeDocument/2006/relationships" r:embed="rId6"/>
          <a:srcRect/>
          <a:stretch>
            <a:fillRect l="-58061" t="-6736" r="-40215" b="-87652"/>
          </a:stretch>
        </a:blipFill>
      </dgm:spPr>
    </dgm:pt>
    <dgm:pt modelId="{814F4916-A092-45C2-B8D2-649A0A99CEC1}" type="pres">
      <dgm:prSet presAssocID="{D546CFE8-37CB-4C65-8CA9-07E0580FDD9D}" presName="sibTrans" presStyleCnt="0"/>
      <dgm:spPr/>
    </dgm:pt>
    <dgm:pt modelId="{2B889293-43B7-4688-B476-35B242A888F8}" type="pres">
      <dgm:prSet presAssocID="{67CC621C-CC84-42E7-9C6D-024358C23D24}" presName="comp" presStyleCnt="0"/>
      <dgm:spPr/>
    </dgm:pt>
    <dgm:pt modelId="{AE2EB9BD-80C8-4F89-9217-5385F666231B}" type="pres">
      <dgm:prSet presAssocID="{67CC621C-CC84-42E7-9C6D-024358C23D24}" presName="rect2" presStyleLbl="node1" presStyleIdx="5" presStyleCnt="8">
        <dgm:presLayoutVars>
          <dgm:bulletEnabled val="1"/>
        </dgm:presLayoutVars>
      </dgm:prSet>
      <dgm:spPr/>
    </dgm:pt>
    <dgm:pt modelId="{9F9AA376-4E0F-45D6-9AD5-6164F5DFD3BA}" type="pres">
      <dgm:prSet presAssocID="{67CC621C-CC84-42E7-9C6D-024358C23D24}" presName="rect1" presStyleLbl="lnNode1" presStyleIdx="5" presStyleCnt="8"/>
      <dgm:spPr>
        <a:blipFill dpi="0" rotWithShape="1">
          <a:blip xmlns:r="http://schemas.openxmlformats.org/officeDocument/2006/relationships" r:embed="rId7"/>
          <a:srcRect/>
          <a:stretch>
            <a:fillRect l="-161449" t="-142119" r="-191481" b="-201931"/>
          </a:stretch>
        </a:blipFill>
      </dgm:spPr>
    </dgm:pt>
    <dgm:pt modelId="{42A00A1A-63CA-4A28-A8B3-D447DC4700CF}" type="pres">
      <dgm:prSet presAssocID="{1209BEEE-6A12-48C5-BE94-379429CA9770}" presName="sibTrans" presStyleCnt="0"/>
      <dgm:spPr/>
    </dgm:pt>
    <dgm:pt modelId="{D2297C33-C6AD-4DD1-889D-CD61C115EB50}" type="pres">
      <dgm:prSet presAssocID="{F865F72D-8FC2-4E29-B33C-0325E8B99DEF}" presName="comp" presStyleCnt="0"/>
      <dgm:spPr/>
    </dgm:pt>
    <dgm:pt modelId="{F1002176-28AA-47B9-88A5-9D62726E8E9D}" type="pres">
      <dgm:prSet presAssocID="{F865F72D-8FC2-4E29-B33C-0325E8B99DEF}" presName="rect2" presStyleLbl="node1" presStyleIdx="6" presStyleCnt="8">
        <dgm:presLayoutVars>
          <dgm:bulletEnabled val="1"/>
        </dgm:presLayoutVars>
      </dgm:prSet>
      <dgm:spPr/>
    </dgm:pt>
    <dgm:pt modelId="{E4D50567-BE2F-49BA-9171-FE4F698FE781}" type="pres">
      <dgm:prSet presAssocID="{F865F72D-8FC2-4E29-B33C-0325E8B99DEF}" presName="rect1" presStyleLbl="lnNode1" presStyleIdx="6" presStyleCnt="8"/>
      <dgm:spPr>
        <a:blipFill dpi="0" rotWithShape="1">
          <a:blip xmlns:r="http://schemas.openxmlformats.org/officeDocument/2006/relationships" r:embed="rId8"/>
          <a:srcRect/>
          <a:stretch>
            <a:fillRect l="-244022" t="-33674" r="-21083" b="-88951"/>
          </a:stretch>
        </a:blipFill>
      </dgm:spPr>
    </dgm:pt>
    <dgm:pt modelId="{D41FDC77-4047-4274-B88A-81322BF5FAFC}" type="pres">
      <dgm:prSet presAssocID="{9A7E9A9F-DFF6-4955-98C3-AFC60FC9F0BA}" presName="sibTrans" presStyleCnt="0"/>
      <dgm:spPr/>
    </dgm:pt>
    <dgm:pt modelId="{68E16E14-D4E0-42F5-9B66-677406B1F7D4}" type="pres">
      <dgm:prSet presAssocID="{C59B9F8D-1CA8-42F5-ACE9-B97486C03CFA}" presName="comp" presStyleCnt="0"/>
      <dgm:spPr/>
    </dgm:pt>
    <dgm:pt modelId="{61049D74-B6C4-43F7-BBAA-7D3D44AA5953}" type="pres">
      <dgm:prSet presAssocID="{C59B9F8D-1CA8-42F5-ACE9-B97486C03CFA}" presName="rect2" presStyleLbl="node1" presStyleIdx="7" presStyleCnt="8">
        <dgm:presLayoutVars>
          <dgm:bulletEnabled val="1"/>
        </dgm:presLayoutVars>
      </dgm:prSet>
      <dgm:spPr/>
    </dgm:pt>
    <dgm:pt modelId="{1D03CAD7-E7A8-4122-B2DB-A63193FD45CE}" type="pres">
      <dgm:prSet presAssocID="{C59B9F8D-1CA8-42F5-ACE9-B97486C03CFA}" presName="rect1" presStyleLbl="lnNode1" presStyleIdx="7" presStyleCnt="8"/>
      <dgm:spPr>
        <a:blipFill dpi="0" rotWithShape="1">
          <a:blip xmlns:r="http://schemas.openxmlformats.org/officeDocument/2006/relationships" r:embed="rId9"/>
          <a:srcRect/>
          <a:stretch>
            <a:fillRect l="-123590" t="-12559" r="-112342" b="-223373"/>
          </a:stretch>
        </a:blipFill>
      </dgm:spPr>
    </dgm:pt>
  </dgm:ptLst>
  <dgm:cxnLst>
    <dgm:cxn modelId="{BE24460A-E2FF-4130-B54E-2B6D39167C17}" type="presOf" srcId="{E1859A1B-DFBA-436A-8B66-7FBF970ECE34}" destId="{42F28699-8191-49D7-B507-11300D1A7B1F}" srcOrd="0" destOrd="0" presId="urn:microsoft.com/office/officeart/2008/layout/AlternatingPictureBlocks"/>
    <dgm:cxn modelId="{BD793211-CBA6-4673-AFBE-E167EDBDD691}" type="presOf" srcId="{67CC621C-CC84-42E7-9C6D-024358C23D24}" destId="{AE2EB9BD-80C8-4F89-9217-5385F666231B}" srcOrd="0" destOrd="0" presId="urn:microsoft.com/office/officeart/2008/layout/AlternatingPictureBlocks"/>
    <dgm:cxn modelId="{10C2F025-CC10-4995-B770-EF114F320311}" srcId="{0868EEC4-7929-4783-8748-1A0DF69D70D4}" destId="{67CC621C-CC84-42E7-9C6D-024358C23D24}" srcOrd="5" destOrd="0" parTransId="{73565856-DAC1-42B2-93D1-689C5D6C4991}" sibTransId="{1209BEEE-6A12-48C5-BE94-379429CA9770}"/>
    <dgm:cxn modelId="{35429E27-C8E8-4921-976A-B3FF0F3BB4DF}" type="presOf" srcId="{F69E29F7-21DA-4EA7-B677-7C83A7D4744E}" destId="{EF31DDB7-0393-4D85-998B-096576F75A32}" srcOrd="0" destOrd="0" presId="urn:microsoft.com/office/officeart/2008/layout/AlternatingPictureBlocks"/>
    <dgm:cxn modelId="{BA40CD29-7500-4A9E-8B29-B4CCA6B4B06C}" type="presOf" srcId="{7D06AD61-85B5-4877-8B06-22F71FEFC8FE}" destId="{F19C0244-95F4-4C9D-BE23-399D6986F6D7}" srcOrd="0" destOrd="0" presId="urn:microsoft.com/office/officeart/2008/layout/AlternatingPictureBlocks"/>
    <dgm:cxn modelId="{1AA5D563-6678-424E-A5EE-7C5344A60D5C}" srcId="{0868EEC4-7929-4783-8748-1A0DF69D70D4}" destId="{E1859A1B-DFBA-436A-8B66-7FBF970ECE34}" srcOrd="0" destOrd="0" parTransId="{786A1EA2-65E3-4D2C-BF22-6EFD65B3E474}" sibTransId="{FB1CD262-3DAD-4039-AC85-0DD58F572491}"/>
    <dgm:cxn modelId="{87061344-61E3-4522-97A9-795BE3987399}" srcId="{0868EEC4-7929-4783-8748-1A0DF69D70D4}" destId="{5182F511-0FF0-4E4F-9446-848E3914BF4D}" srcOrd="3" destOrd="0" parTransId="{98EDA944-3EB1-4B6E-BADE-7AB2E98E3139}" sibTransId="{1112FEF0-5335-48B6-BB0B-E279438A1205}"/>
    <dgm:cxn modelId="{DDC37065-AE72-4D20-A9CB-C7BCCBB41781}" srcId="{0868EEC4-7929-4783-8748-1A0DF69D70D4}" destId="{F69E29F7-21DA-4EA7-B677-7C83A7D4744E}" srcOrd="1" destOrd="0" parTransId="{5ADDD8EF-515D-4CBB-ABD4-DA894B0C3E33}" sibTransId="{E711F281-9FA6-41CC-A37A-6233C0F56B4A}"/>
    <dgm:cxn modelId="{206B218C-10D1-4DDA-B27E-1364D09FE79C}" type="presOf" srcId="{4A3EFF45-817A-420A-8D4A-3C61CDD84E67}" destId="{82E25906-E6DE-4032-9C95-16CC66489BDC}" srcOrd="0" destOrd="0" presId="urn:microsoft.com/office/officeart/2008/layout/AlternatingPictureBlocks"/>
    <dgm:cxn modelId="{BAF30292-4420-4428-9AAD-391129DACB13}" srcId="{0868EEC4-7929-4783-8748-1A0DF69D70D4}" destId="{C59B9F8D-1CA8-42F5-ACE9-B97486C03CFA}" srcOrd="7" destOrd="0" parTransId="{187C6A71-58E7-48A4-BE4E-FBC3643E64FB}" sibTransId="{A8A4BCBB-DCF9-4F3D-B13C-B9613A9BDFB3}"/>
    <dgm:cxn modelId="{F0ED0094-A880-4760-A612-3B4FDABE47F6}" type="presOf" srcId="{F865F72D-8FC2-4E29-B33C-0325E8B99DEF}" destId="{F1002176-28AA-47B9-88A5-9D62726E8E9D}" srcOrd="0" destOrd="0" presId="urn:microsoft.com/office/officeart/2008/layout/AlternatingPictureBlocks"/>
    <dgm:cxn modelId="{0ACAC098-ECA5-40A1-BBDC-08A290FF29C1}" srcId="{0868EEC4-7929-4783-8748-1A0DF69D70D4}" destId="{7D06AD61-85B5-4877-8B06-22F71FEFC8FE}" srcOrd="2" destOrd="0" parTransId="{D29D8C4A-A011-4360-B55F-8B6A22B26D63}" sibTransId="{41A526B8-44CD-4AA6-AE41-68320572AF4E}"/>
    <dgm:cxn modelId="{A3A907BE-114A-4AE3-9EB0-D393A07C72C0}" type="presOf" srcId="{C59B9F8D-1CA8-42F5-ACE9-B97486C03CFA}" destId="{61049D74-B6C4-43F7-BBAA-7D3D44AA5953}" srcOrd="0" destOrd="0" presId="urn:microsoft.com/office/officeart/2008/layout/AlternatingPictureBlocks"/>
    <dgm:cxn modelId="{58870DD1-8D0E-470A-B3C8-CEF0D118C1C9}" srcId="{0868EEC4-7929-4783-8748-1A0DF69D70D4}" destId="{F865F72D-8FC2-4E29-B33C-0325E8B99DEF}" srcOrd="6" destOrd="0" parTransId="{0008B9DA-E9BA-400C-B6AC-AFAB9F65E999}" sibTransId="{9A7E9A9F-DFF6-4955-98C3-AFC60FC9F0BA}"/>
    <dgm:cxn modelId="{CCFFB8D6-6BCD-4D56-8030-C800C59C267C}" srcId="{0868EEC4-7929-4783-8748-1A0DF69D70D4}" destId="{4A3EFF45-817A-420A-8D4A-3C61CDD84E67}" srcOrd="4" destOrd="0" parTransId="{6C6A6CE9-16FD-4181-BBC6-A549873F54B7}" sibTransId="{D546CFE8-37CB-4C65-8CA9-07E0580FDD9D}"/>
    <dgm:cxn modelId="{CD5EC2E2-3735-4879-995E-BB4A0CC369B8}" type="presOf" srcId="{5182F511-0FF0-4E4F-9446-848E3914BF4D}" destId="{903906CC-AAD2-4C98-9037-8867500F9BF5}" srcOrd="0" destOrd="0" presId="urn:microsoft.com/office/officeart/2008/layout/AlternatingPictureBlocks"/>
    <dgm:cxn modelId="{0AB9E5EF-7E0B-48E7-B205-0EC7619B0B22}" type="presOf" srcId="{0868EEC4-7929-4783-8748-1A0DF69D70D4}" destId="{4E748DB7-9A41-4B7A-85BB-0F095A52ADA2}" srcOrd="0" destOrd="0" presId="urn:microsoft.com/office/officeart/2008/layout/AlternatingPictureBlocks"/>
    <dgm:cxn modelId="{940E771F-4D17-4102-86F4-25AAF338F2AD}" type="presParOf" srcId="{4E748DB7-9A41-4B7A-85BB-0F095A52ADA2}" destId="{2AC4C3CD-1ED1-434C-A30A-030105F3E748}" srcOrd="0" destOrd="0" presId="urn:microsoft.com/office/officeart/2008/layout/AlternatingPictureBlocks"/>
    <dgm:cxn modelId="{E7154E02-F744-428A-821C-F29A47C16975}" type="presParOf" srcId="{2AC4C3CD-1ED1-434C-A30A-030105F3E748}" destId="{42F28699-8191-49D7-B507-11300D1A7B1F}" srcOrd="0" destOrd="0" presId="urn:microsoft.com/office/officeart/2008/layout/AlternatingPictureBlocks"/>
    <dgm:cxn modelId="{2BF77CD7-CC28-4170-83A7-14A223FC232E}" type="presParOf" srcId="{2AC4C3CD-1ED1-434C-A30A-030105F3E748}" destId="{9E232294-4DBD-4207-9E59-EF5DA4B9D6C5}" srcOrd="1" destOrd="0" presId="urn:microsoft.com/office/officeart/2008/layout/AlternatingPictureBlocks"/>
    <dgm:cxn modelId="{3980A85C-036F-4572-BF79-4F55520BD201}" type="presParOf" srcId="{4E748DB7-9A41-4B7A-85BB-0F095A52ADA2}" destId="{199E6412-422F-420D-8746-F35683383081}" srcOrd="1" destOrd="0" presId="urn:microsoft.com/office/officeart/2008/layout/AlternatingPictureBlocks"/>
    <dgm:cxn modelId="{B6515AC5-1ED6-4507-86DC-AADF083BD892}" type="presParOf" srcId="{4E748DB7-9A41-4B7A-85BB-0F095A52ADA2}" destId="{8D23285E-1E75-4FE3-A14D-90426D32E6E4}" srcOrd="2" destOrd="0" presId="urn:microsoft.com/office/officeart/2008/layout/AlternatingPictureBlocks"/>
    <dgm:cxn modelId="{0DD76306-6360-4A72-9BB3-B4A8F67304BE}" type="presParOf" srcId="{8D23285E-1E75-4FE3-A14D-90426D32E6E4}" destId="{EF31DDB7-0393-4D85-998B-096576F75A32}" srcOrd="0" destOrd="0" presId="urn:microsoft.com/office/officeart/2008/layout/AlternatingPictureBlocks"/>
    <dgm:cxn modelId="{5D988B2C-F75D-4D46-9875-2A2AD80EA739}" type="presParOf" srcId="{8D23285E-1E75-4FE3-A14D-90426D32E6E4}" destId="{94E836C0-E413-4BA4-B67D-7687416F9680}" srcOrd="1" destOrd="0" presId="urn:microsoft.com/office/officeart/2008/layout/AlternatingPictureBlocks"/>
    <dgm:cxn modelId="{0203FAC0-B8D4-4135-B2CF-FDB651813136}" type="presParOf" srcId="{4E748DB7-9A41-4B7A-85BB-0F095A52ADA2}" destId="{2A8983D4-7862-4CC2-B5B4-B20CA2ED022E}" srcOrd="3" destOrd="0" presId="urn:microsoft.com/office/officeart/2008/layout/AlternatingPictureBlocks"/>
    <dgm:cxn modelId="{F23BACCE-6F63-4616-809E-53616A85CCD5}" type="presParOf" srcId="{4E748DB7-9A41-4B7A-85BB-0F095A52ADA2}" destId="{EE447F96-4A12-49DF-8C81-71DBC7FD82F6}" srcOrd="4" destOrd="0" presId="urn:microsoft.com/office/officeart/2008/layout/AlternatingPictureBlocks"/>
    <dgm:cxn modelId="{4B2DDEF1-3D9B-4791-8970-61D2AA4540B6}" type="presParOf" srcId="{EE447F96-4A12-49DF-8C81-71DBC7FD82F6}" destId="{F19C0244-95F4-4C9D-BE23-399D6986F6D7}" srcOrd="0" destOrd="0" presId="urn:microsoft.com/office/officeart/2008/layout/AlternatingPictureBlocks"/>
    <dgm:cxn modelId="{6094DC44-6F1A-45C1-9126-A2C338D7B00A}" type="presParOf" srcId="{EE447F96-4A12-49DF-8C81-71DBC7FD82F6}" destId="{CD02C8BE-8A65-4D3E-A49C-C1F8E45AA5F2}" srcOrd="1" destOrd="0" presId="urn:microsoft.com/office/officeart/2008/layout/AlternatingPictureBlocks"/>
    <dgm:cxn modelId="{B3B5734A-B81C-42A5-86BD-1F4F8C6CA41D}" type="presParOf" srcId="{4E748DB7-9A41-4B7A-85BB-0F095A52ADA2}" destId="{D093B28E-3735-48CF-9784-D921EEC4BAAF}" srcOrd="5" destOrd="0" presId="urn:microsoft.com/office/officeart/2008/layout/AlternatingPictureBlocks"/>
    <dgm:cxn modelId="{CC58B294-45D6-4730-8C6E-38B06F757F48}" type="presParOf" srcId="{4E748DB7-9A41-4B7A-85BB-0F095A52ADA2}" destId="{D6C27B6C-759A-44AA-821B-1B610D40972B}" srcOrd="6" destOrd="0" presId="urn:microsoft.com/office/officeart/2008/layout/AlternatingPictureBlocks"/>
    <dgm:cxn modelId="{1E61CAC5-138A-44DB-B9E5-0C9E648C62B1}" type="presParOf" srcId="{D6C27B6C-759A-44AA-821B-1B610D40972B}" destId="{903906CC-AAD2-4C98-9037-8867500F9BF5}" srcOrd="0" destOrd="0" presId="urn:microsoft.com/office/officeart/2008/layout/AlternatingPictureBlocks"/>
    <dgm:cxn modelId="{1E372E6E-89AE-4068-9AB5-BFB45EB6497A}" type="presParOf" srcId="{D6C27B6C-759A-44AA-821B-1B610D40972B}" destId="{85656E5A-2D8D-4842-8EB1-E6B7CAD3BE55}" srcOrd="1" destOrd="0" presId="urn:microsoft.com/office/officeart/2008/layout/AlternatingPictureBlocks"/>
    <dgm:cxn modelId="{430A14B8-A094-4A89-9854-54E9BA1551B3}" type="presParOf" srcId="{4E748DB7-9A41-4B7A-85BB-0F095A52ADA2}" destId="{7CF86F14-2659-48E1-A53E-886D6FBAF873}" srcOrd="7" destOrd="0" presId="urn:microsoft.com/office/officeart/2008/layout/AlternatingPictureBlocks"/>
    <dgm:cxn modelId="{81CB3A8D-218C-4E3E-8F41-75C1137F250E}" type="presParOf" srcId="{4E748DB7-9A41-4B7A-85BB-0F095A52ADA2}" destId="{AB5204F7-5A67-4170-8742-FAE32546CABC}" srcOrd="8" destOrd="0" presId="urn:microsoft.com/office/officeart/2008/layout/AlternatingPictureBlocks"/>
    <dgm:cxn modelId="{A4E95B24-D7CE-4506-A719-13B7713EA4CC}" type="presParOf" srcId="{AB5204F7-5A67-4170-8742-FAE32546CABC}" destId="{82E25906-E6DE-4032-9C95-16CC66489BDC}" srcOrd="0" destOrd="0" presId="urn:microsoft.com/office/officeart/2008/layout/AlternatingPictureBlocks"/>
    <dgm:cxn modelId="{3A82D35D-EC8B-499D-83C3-A4998A046F33}" type="presParOf" srcId="{AB5204F7-5A67-4170-8742-FAE32546CABC}" destId="{7DAE7A25-EEDC-487E-91DB-8D73B1E0CC29}" srcOrd="1" destOrd="0" presId="urn:microsoft.com/office/officeart/2008/layout/AlternatingPictureBlocks"/>
    <dgm:cxn modelId="{441B06A6-5FFB-4674-902F-8F1B5DE1455C}" type="presParOf" srcId="{4E748DB7-9A41-4B7A-85BB-0F095A52ADA2}" destId="{814F4916-A092-45C2-B8D2-649A0A99CEC1}" srcOrd="9" destOrd="0" presId="urn:microsoft.com/office/officeart/2008/layout/AlternatingPictureBlocks"/>
    <dgm:cxn modelId="{C19B10E3-B45A-4BD8-988C-F2C91E588BF5}" type="presParOf" srcId="{4E748DB7-9A41-4B7A-85BB-0F095A52ADA2}" destId="{2B889293-43B7-4688-B476-35B242A888F8}" srcOrd="10" destOrd="0" presId="urn:microsoft.com/office/officeart/2008/layout/AlternatingPictureBlocks"/>
    <dgm:cxn modelId="{E7726B6B-660A-423B-956A-38820E0883D1}" type="presParOf" srcId="{2B889293-43B7-4688-B476-35B242A888F8}" destId="{AE2EB9BD-80C8-4F89-9217-5385F666231B}" srcOrd="0" destOrd="0" presId="urn:microsoft.com/office/officeart/2008/layout/AlternatingPictureBlocks"/>
    <dgm:cxn modelId="{AD2F7CFC-226B-4474-AE05-7723BCA7D328}" type="presParOf" srcId="{2B889293-43B7-4688-B476-35B242A888F8}" destId="{9F9AA376-4E0F-45D6-9AD5-6164F5DFD3BA}" srcOrd="1" destOrd="0" presId="urn:microsoft.com/office/officeart/2008/layout/AlternatingPictureBlocks"/>
    <dgm:cxn modelId="{8BF89918-CE76-4AC1-A603-39F63FDFCE06}" type="presParOf" srcId="{4E748DB7-9A41-4B7A-85BB-0F095A52ADA2}" destId="{42A00A1A-63CA-4A28-A8B3-D447DC4700CF}" srcOrd="11" destOrd="0" presId="urn:microsoft.com/office/officeart/2008/layout/AlternatingPictureBlocks"/>
    <dgm:cxn modelId="{AD7B4308-374F-4E98-9528-740E9B005ABD}" type="presParOf" srcId="{4E748DB7-9A41-4B7A-85BB-0F095A52ADA2}" destId="{D2297C33-C6AD-4DD1-889D-CD61C115EB50}" srcOrd="12" destOrd="0" presId="urn:microsoft.com/office/officeart/2008/layout/AlternatingPictureBlocks"/>
    <dgm:cxn modelId="{2A03E964-D514-4249-8234-785B96BFD764}" type="presParOf" srcId="{D2297C33-C6AD-4DD1-889D-CD61C115EB50}" destId="{F1002176-28AA-47B9-88A5-9D62726E8E9D}" srcOrd="0" destOrd="0" presId="urn:microsoft.com/office/officeart/2008/layout/AlternatingPictureBlocks"/>
    <dgm:cxn modelId="{F5E14C93-D636-448C-9A0C-13405647B8DD}" type="presParOf" srcId="{D2297C33-C6AD-4DD1-889D-CD61C115EB50}" destId="{E4D50567-BE2F-49BA-9171-FE4F698FE781}" srcOrd="1" destOrd="0" presId="urn:microsoft.com/office/officeart/2008/layout/AlternatingPictureBlocks"/>
    <dgm:cxn modelId="{AA4C7586-73F8-42D1-971E-C15912820469}" type="presParOf" srcId="{4E748DB7-9A41-4B7A-85BB-0F095A52ADA2}" destId="{D41FDC77-4047-4274-B88A-81322BF5FAFC}" srcOrd="13" destOrd="0" presId="urn:microsoft.com/office/officeart/2008/layout/AlternatingPictureBlocks"/>
    <dgm:cxn modelId="{852260F1-A5B8-492E-9AD4-0A8800287E96}" type="presParOf" srcId="{4E748DB7-9A41-4B7A-85BB-0F095A52ADA2}" destId="{68E16E14-D4E0-42F5-9B66-677406B1F7D4}" srcOrd="14" destOrd="0" presId="urn:microsoft.com/office/officeart/2008/layout/AlternatingPictureBlocks"/>
    <dgm:cxn modelId="{E04FAB00-B8CB-41FE-B6AF-E99BDD534B54}" type="presParOf" srcId="{68E16E14-D4E0-42F5-9B66-677406B1F7D4}" destId="{61049D74-B6C4-43F7-BBAA-7D3D44AA5953}" srcOrd="0" destOrd="0" presId="urn:microsoft.com/office/officeart/2008/layout/AlternatingPictureBlocks"/>
    <dgm:cxn modelId="{05B2D531-AA82-4A06-96BA-4CEF68083F1F}" type="presParOf" srcId="{68E16E14-D4E0-42F5-9B66-677406B1F7D4}" destId="{1D03CAD7-E7A8-4122-B2DB-A63193FD45CE}" srcOrd="1" destOrd="0" presId="urn:microsoft.com/office/officeart/2008/layout/AlternatingPictureBlock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F28699-8191-49D7-B507-11300D1A7B1F}">
      <dsp:nvSpPr>
        <dsp:cNvPr id="0" name=""/>
        <dsp:cNvSpPr/>
      </dsp:nvSpPr>
      <dsp:spPr>
        <a:xfrm>
          <a:off x="709745" y="143903"/>
          <a:ext cx="1440999" cy="651740"/>
        </a:xfrm>
        <a:prstGeom prst="rect">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غلامرضا صفايي صادق</a:t>
          </a:r>
        </a:p>
      </dsp:txBody>
      <dsp:txXfrm>
        <a:off x="709745" y="143903"/>
        <a:ext cx="1440999" cy="651740"/>
      </dsp:txXfrm>
    </dsp:sp>
    <dsp:sp modelId="{9E232294-4DBD-4207-9E59-EF5DA4B9D6C5}">
      <dsp:nvSpPr>
        <dsp:cNvPr id="0" name=""/>
        <dsp:cNvSpPr/>
      </dsp:nvSpPr>
      <dsp:spPr>
        <a:xfrm>
          <a:off x="0" y="143903"/>
          <a:ext cx="645223" cy="651740"/>
        </a:xfrm>
        <a:prstGeom prst="rect">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l="-1000" r="-1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EF31DDB7-0393-4D85-998B-096576F75A32}">
      <dsp:nvSpPr>
        <dsp:cNvPr id="0" name=""/>
        <dsp:cNvSpPr/>
      </dsp:nvSpPr>
      <dsp:spPr>
        <a:xfrm>
          <a:off x="0" y="903182"/>
          <a:ext cx="1440999" cy="651740"/>
        </a:xfrm>
        <a:prstGeom prst="rect">
          <a:avLst/>
        </a:prstGeom>
        <a:solidFill>
          <a:schemeClr val="accent5">
            <a:hueOff val="-965506"/>
            <a:satOff val="-2488"/>
            <a:lumOff val="-1681"/>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كارشناس: حجت الاسلام رسول جعفريان</a:t>
          </a:r>
        </a:p>
      </dsp:txBody>
      <dsp:txXfrm>
        <a:off x="0" y="903182"/>
        <a:ext cx="1440999" cy="651740"/>
      </dsp:txXfrm>
    </dsp:sp>
    <dsp:sp modelId="{94E836C0-E413-4BA4-B67D-7687416F9680}">
      <dsp:nvSpPr>
        <dsp:cNvPr id="0" name=""/>
        <dsp:cNvSpPr/>
      </dsp:nvSpPr>
      <dsp:spPr>
        <a:xfrm flipH="1">
          <a:off x="1505521" y="903182"/>
          <a:ext cx="645223" cy="651740"/>
        </a:xfrm>
        <a:prstGeom prst="rect">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5651" t="-9338" r="-13375" b="-5492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F19C0244-95F4-4C9D-BE23-399D6986F6D7}">
      <dsp:nvSpPr>
        <dsp:cNvPr id="0" name=""/>
        <dsp:cNvSpPr/>
      </dsp:nvSpPr>
      <dsp:spPr>
        <a:xfrm>
          <a:off x="709745" y="1662460"/>
          <a:ext cx="1440999" cy="651740"/>
        </a:xfrm>
        <a:prstGeom prst="rect">
          <a:avLst/>
        </a:prstGeom>
        <a:solidFill>
          <a:schemeClr val="accent5">
            <a:hueOff val="-1931012"/>
            <a:satOff val="-4977"/>
            <a:lumOff val="-3361"/>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آيت الله مهدوي كني</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دبير كميته انقلاب اسلامي</a:t>
          </a:r>
        </a:p>
      </dsp:txBody>
      <dsp:txXfrm>
        <a:off x="709745" y="1662460"/>
        <a:ext cx="1440999" cy="651740"/>
      </dsp:txXfrm>
    </dsp:sp>
    <dsp:sp modelId="{CD02C8BE-8A65-4D3E-A49C-C1F8E45AA5F2}">
      <dsp:nvSpPr>
        <dsp:cNvPr id="0" name=""/>
        <dsp:cNvSpPr/>
      </dsp:nvSpPr>
      <dsp:spPr>
        <a:xfrm>
          <a:off x="0" y="1662460"/>
          <a:ext cx="645223" cy="651740"/>
        </a:xfrm>
        <a:prstGeom prst="rect">
          <a:avLst/>
        </a:prstGeom>
        <a:blipFill dpi="0" rotWithShape="1">
          <a:blip xmlns:r="http://schemas.openxmlformats.org/officeDocument/2006/relationships" r:embed="rId4"/>
          <a:srcRect/>
          <a:stretch>
            <a:fillRect t="4184" b="-54184"/>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903906CC-AAD2-4C98-9037-8867500F9BF5}">
      <dsp:nvSpPr>
        <dsp:cNvPr id="0" name=""/>
        <dsp:cNvSpPr/>
      </dsp:nvSpPr>
      <dsp:spPr>
        <a:xfrm>
          <a:off x="0" y="2421738"/>
          <a:ext cx="1440999" cy="651740"/>
        </a:xfrm>
        <a:prstGeom prst="rect">
          <a:avLst/>
        </a:prstGeom>
        <a:solidFill>
          <a:schemeClr val="accent5">
            <a:hueOff val="-2896518"/>
            <a:satOff val="-7465"/>
            <a:lumOff val="-5042"/>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سيدحسين حسيني تبريزي</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متخصص منطق ارسطويي</a:t>
          </a:r>
        </a:p>
      </dsp:txBody>
      <dsp:txXfrm>
        <a:off x="0" y="2421738"/>
        <a:ext cx="1440999" cy="651740"/>
      </dsp:txXfrm>
    </dsp:sp>
    <dsp:sp modelId="{85656E5A-2D8D-4842-8EB1-E6B7CAD3BE55}">
      <dsp:nvSpPr>
        <dsp:cNvPr id="0" name=""/>
        <dsp:cNvSpPr/>
      </dsp:nvSpPr>
      <dsp:spPr>
        <a:xfrm>
          <a:off x="1505521" y="2421738"/>
          <a:ext cx="645223" cy="651740"/>
        </a:xfrm>
        <a:prstGeom prst="rect">
          <a:avLst/>
        </a:prstGeom>
        <a:blipFill dpi="0" rotWithShape="1">
          <a:blip xmlns:r="http://schemas.openxmlformats.org/officeDocument/2006/relationships" r:embed="rId5">
            <a:extLst>
              <a:ext uri="{28A0092B-C50C-407E-A947-70E740481C1C}">
                <a14:useLocalDpi xmlns:a14="http://schemas.microsoft.com/office/drawing/2010/main" val="0"/>
              </a:ext>
            </a:extLst>
          </a:blip>
          <a:srcRect/>
          <a:stretch>
            <a:fillRect l="-63345" t="-4490" r="-32803" b="-24554"/>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82E25906-E6DE-4032-9C95-16CC66489BDC}">
      <dsp:nvSpPr>
        <dsp:cNvPr id="0" name=""/>
        <dsp:cNvSpPr/>
      </dsp:nvSpPr>
      <dsp:spPr>
        <a:xfrm>
          <a:off x="709745" y="3181016"/>
          <a:ext cx="1440999" cy="651740"/>
        </a:xfrm>
        <a:prstGeom prst="rect">
          <a:avLst/>
        </a:prstGeom>
        <a:solidFill>
          <a:schemeClr val="accent5">
            <a:hueOff val="-3862025"/>
            <a:satOff val="-9954"/>
            <a:lumOff val="-6723"/>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شهريار زرشناس</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جامعه‌شناس فرهنگي</a:t>
          </a:r>
        </a:p>
      </dsp:txBody>
      <dsp:txXfrm>
        <a:off x="709745" y="3181016"/>
        <a:ext cx="1440999" cy="651740"/>
      </dsp:txXfrm>
    </dsp:sp>
    <dsp:sp modelId="{7DAE7A25-EEDC-487E-91DB-8D73B1E0CC29}">
      <dsp:nvSpPr>
        <dsp:cNvPr id="0" name=""/>
        <dsp:cNvSpPr/>
      </dsp:nvSpPr>
      <dsp:spPr>
        <a:xfrm>
          <a:off x="0" y="3181016"/>
          <a:ext cx="645223" cy="651740"/>
        </a:xfrm>
        <a:prstGeom prst="rect">
          <a:avLst/>
        </a:prstGeom>
        <a:blipFill dpi="0" rotWithShape="1">
          <a:blip xmlns:r="http://schemas.openxmlformats.org/officeDocument/2006/relationships" r:embed="rId6"/>
          <a:srcRect/>
          <a:stretch>
            <a:fillRect l="-58061" t="-6736" r="-40215" b="-87652"/>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AE2EB9BD-80C8-4F89-9217-5385F666231B}">
      <dsp:nvSpPr>
        <dsp:cNvPr id="0" name=""/>
        <dsp:cNvSpPr/>
      </dsp:nvSpPr>
      <dsp:spPr>
        <a:xfrm>
          <a:off x="0" y="3940294"/>
          <a:ext cx="1440999" cy="651740"/>
        </a:xfrm>
        <a:prstGeom prst="rect">
          <a:avLst/>
        </a:prstGeom>
        <a:solidFill>
          <a:schemeClr val="accent5">
            <a:hueOff val="-4827531"/>
            <a:satOff val="-12442"/>
            <a:lumOff val="-8404"/>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عبدالكريم محمدخاني</a:t>
          </a:r>
        </a:p>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ويراستار و تدوين متون</a:t>
          </a:r>
        </a:p>
      </dsp:txBody>
      <dsp:txXfrm>
        <a:off x="0" y="3940294"/>
        <a:ext cx="1440999" cy="651740"/>
      </dsp:txXfrm>
    </dsp:sp>
    <dsp:sp modelId="{9F9AA376-4E0F-45D6-9AD5-6164F5DFD3BA}">
      <dsp:nvSpPr>
        <dsp:cNvPr id="0" name=""/>
        <dsp:cNvSpPr/>
      </dsp:nvSpPr>
      <dsp:spPr>
        <a:xfrm>
          <a:off x="1505521" y="3940294"/>
          <a:ext cx="645223" cy="651740"/>
        </a:xfrm>
        <a:prstGeom prst="rect">
          <a:avLst/>
        </a:prstGeom>
        <a:blipFill dpi="0" rotWithShape="1">
          <a:blip xmlns:r="http://schemas.openxmlformats.org/officeDocument/2006/relationships" r:embed="rId7"/>
          <a:srcRect/>
          <a:stretch>
            <a:fillRect l="-161449" t="-142119" r="-191481" b="-201931"/>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F1002176-28AA-47B9-88A5-9D62726E8E9D}">
      <dsp:nvSpPr>
        <dsp:cNvPr id="0" name=""/>
        <dsp:cNvSpPr/>
      </dsp:nvSpPr>
      <dsp:spPr>
        <a:xfrm>
          <a:off x="709745" y="4699572"/>
          <a:ext cx="1440999" cy="651740"/>
        </a:xfrm>
        <a:prstGeom prst="rect">
          <a:avLst/>
        </a:prstGeom>
        <a:solidFill>
          <a:schemeClr val="accent5">
            <a:hueOff val="-5793037"/>
            <a:satOff val="-14931"/>
            <a:lumOff val="-10084"/>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محمدصادق شيرودي كارشناس زبان‌شناسي</a:t>
          </a:r>
        </a:p>
      </dsp:txBody>
      <dsp:txXfrm>
        <a:off x="709745" y="4699572"/>
        <a:ext cx="1440999" cy="651740"/>
      </dsp:txXfrm>
    </dsp:sp>
    <dsp:sp modelId="{E4D50567-BE2F-49BA-9171-FE4F698FE781}">
      <dsp:nvSpPr>
        <dsp:cNvPr id="0" name=""/>
        <dsp:cNvSpPr/>
      </dsp:nvSpPr>
      <dsp:spPr>
        <a:xfrm>
          <a:off x="0" y="4699572"/>
          <a:ext cx="645223" cy="651740"/>
        </a:xfrm>
        <a:prstGeom prst="rect">
          <a:avLst/>
        </a:prstGeom>
        <a:blipFill dpi="0" rotWithShape="1">
          <a:blip xmlns:r="http://schemas.openxmlformats.org/officeDocument/2006/relationships" r:embed="rId8"/>
          <a:srcRect/>
          <a:stretch>
            <a:fillRect l="-244022" t="-33674" r="-21083" b="-88951"/>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61049D74-B6C4-43F7-BBAA-7D3D44AA5953}">
      <dsp:nvSpPr>
        <dsp:cNvPr id="0" name=""/>
        <dsp:cNvSpPr/>
      </dsp:nvSpPr>
      <dsp:spPr>
        <a:xfrm>
          <a:off x="0" y="5458851"/>
          <a:ext cx="1440999" cy="651740"/>
        </a:xfrm>
        <a:prstGeom prst="rect">
          <a:avLst/>
        </a:prstGeom>
        <a:solidFill>
          <a:schemeClr val="accent5">
            <a:hueOff val="-6758543"/>
            <a:satOff val="-17419"/>
            <a:lumOff val="-1176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سيدسجاد كريمي قدوسي</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گردآوري مسائل و نمونه‌ها</a:t>
          </a:r>
        </a:p>
      </dsp:txBody>
      <dsp:txXfrm>
        <a:off x="0" y="5458851"/>
        <a:ext cx="1440999" cy="651740"/>
      </dsp:txXfrm>
    </dsp:sp>
    <dsp:sp modelId="{1D03CAD7-E7A8-4122-B2DB-A63193FD45CE}">
      <dsp:nvSpPr>
        <dsp:cNvPr id="0" name=""/>
        <dsp:cNvSpPr/>
      </dsp:nvSpPr>
      <dsp:spPr>
        <a:xfrm>
          <a:off x="1505521" y="5458851"/>
          <a:ext cx="645223" cy="651740"/>
        </a:xfrm>
        <a:prstGeom prst="rect">
          <a:avLst/>
        </a:prstGeom>
        <a:blipFill dpi="0" rotWithShape="1">
          <a:blip xmlns:r="http://schemas.openxmlformats.org/officeDocument/2006/relationships" r:embed="rId9"/>
          <a:srcRect/>
          <a:stretch>
            <a:fillRect l="-123590" t="-12559" r="-112342" b="-223373"/>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9E22C4A7-A195-47E7-811C-12F50E91D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909</TotalTime>
  <Pages>1</Pages>
  <Words>565</Words>
  <Characters>3226</Characters>
  <Application>Microsoft Office Word</Application>
  <DocSecurity>0</DocSecurity>
  <Lines>26</Lines>
  <Paragraphs>7</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محور اول: معرفي علم آمار</vt:lpstr>
      <vt:lpstr>محور دوم: نمايش هندسي</vt:lpstr>
      <vt:lpstr>محور سوم: محاسبات آماري</vt:lpstr>
      <vt:lpstr>محور چهارم: نمونه‌گيري</vt:lpstr>
    </vt:vector>
  </TitlesOfParts>
  <Company/>
  <LinksUpToDate>false</LinksUpToDate>
  <CharactersWithSpaces>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Tent</dc:creator>
  <cp:keywords/>
  <dc:description/>
  <cp:lastModifiedBy>Tent</cp:lastModifiedBy>
  <cp:revision>75</cp:revision>
  <cp:lastPrinted>2024-01-04T05:37:00Z</cp:lastPrinted>
  <dcterms:created xsi:type="dcterms:W3CDTF">2023-12-25T14:56:00Z</dcterms:created>
  <dcterms:modified xsi:type="dcterms:W3CDTF">2024-01-11T13:09:00Z</dcterms:modified>
</cp:coreProperties>
</file>