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81C3E" w14:textId="58CFB9A4" w:rsidR="004522E2" w:rsidRDefault="004B0609" w:rsidP="00D42D03">
      <w:pPr>
        <w:spacing w:before="120" w:after="360" w:line="240" w:lineRule="auto"/>
        <w:ind w:firstLine="0"/>
        <w:jc w:val="center"/>
        <w:rPr>
          <w:rFonts w:cs="Vahid"/>
          <w:color w:val="C00000"/>
          <w:sz w:val="36"/>
          <w:szCs w:val="36"/>
          <w:vertAlign w:val="subscript"/>
          <w:rtl/>
        </w:rPr>
      </w:pPr>
      <w:r>
        <w:rPr>
          <w:rFonts w:cs="Vahid" w:hint="cs"/>
          <w:color w:val="C00000"/>
          <w:sz w:val="36"/>
          <w:szCs w:val="36"/>
          <w:rtl/>
        </w:rPr>
        <w:t>طرح اوليه</w:t>
      </w:r>
      <w:r>
        <w:rPr>
          <w:rFonts w:cs="Vahid"/>
          <w:color w:val="C00000"/>
          <w:sz w:val="36"/>
          <w:szCs w:val="36"/>
          <w:rtl/>
        </w:rPr>
        <w:br/>
      </w:r>
      <w:r w:rsidRPr="004B0609">
        <w:rPr>
          <w:rFonts w:cs="Vahid" w:hint="cs"/>
          <w:color w:val="C00000"/>
          <w:sz w:val="36"/>
          <w:szCs w:val="36"/>
          <w:rtl/>
        </w:rPr>
        <w:t>آينده</w:t>
      </w:r>
      <w:r>
        <w:rPr>
          <w:rFonts w:cs="Vahid" w:hint="cs"/>
          <w:color w:val="C00000"/>
          <w:sz w:val="36"/>
          <w:szCs w:val="36"/>
          <w:rtl/>
        </w:rPr>
        <w:t>‌</w:t>
      </w:r>
      <w:r w:rsidRPr="004B0609">
        <w:rPr>
          <w:rFonts w:cs="Vahid" w:hint="cs"/>
          <w:color w:val="C00000"/>
          <w:sz w:val="36"/>
          <w:szCs w:val="36"/>
          <w:rtl/>
        </w:rPr>
        <w:t>نگاري</w:t>
      </w:r>
      <w:r w:rsidRPr="004B0609">
        <w:rPr>
          <w:rFonts w:cs="Vahid"/>
          <w:color w:val="C00000"/>
          <w:sz w:val="36"/>
          <w:szCs w:val="36"/>
          <w:rtl/>
        </w:rPr>
        <w:t xml:space="preserve"> </w:t>
      </w:r>
      <w:r w:rsidRPr="004B0609">
        <w:rPr>
          <w:rFonts w:cs="Vahid" w:hint="cs"/>
          <w:color w:val="C00000"/>
          <w:sz w:val="36"/>
          <w:szCs w:val="36"/>
          <w:rtl/>
        </w:rPr>
        <w:t>رسانه</w:t>
      </w:r>
      <w:r w:rsidRPr="004B0609">
        <w:rPr>
          <w:rFonts w:cs="Vahid"/>
          <w:color w:val="C00000"/>
          <w:sz w:val="36"/>
          <w:szCs w:val="36"/>
          <w:rtl/>
        </w:rPr>
        <w:t xml:space="preserve"> </w:t>
      </w:r>
      <w:r w:rsidRPr="004B0609">
        <w:rPr>
          <w:rFonts w:cs="Vahid" w:hint="cs"/>
          <w:color w:val="C00000"/>
          <w:sz w:val="36"/>
          <w:szCs w:val="36"/>
          <w:rtl/>
        </w:rPr>
        <w:t>و</w:t>
      </w:r>
      <w:r w:rsidRPr="004B0609">
        <w:rPr>
          <w:rFonts w:cs="Vahid"/>
          <w:color w:val="C00000"/>
          <w:sz w:val="36"/>
          <w:szCs w:val="36"/>
          <w:rtl/>
        </w:rPr>
        <w:t xml:space="preserve"> </w:t>
      </w:r>
      <w:r w:rsidRPr="004B0609">
        <w:rPr>
          <w:rFonts w:cs="Vahid" w:hint="cs"/>
          <w:color w:val="C00000"/>
          <w:sz w:val="36"/>
          <w:szCs w:val="36"/>
          <w:rtl/>
        </w:rPr>
        <w:t>مسائل</w:t>
      </w:r>
      <w:r w:rsidRPr="004B0609">
        <w:rPr>
          <w:rFonts w:cs="Vahid"/>
          <w:color w:val="C00000"/>
          <w:sz w:val="36"/>
          <w:szCs w:val="36"/>
          <w:rtl/>
        </w:rPr>
        <w:t xml:space="preserve"> </w:t>
      </w:r>
      <w:r w:rsidRPr="004B0609">
        <w:rPr>
          <w:rFonts w:cs="Vahid" w:hint="cs"/>
          <w:color w:val="C00000"/>
          <w:sz w:val="36"/>
          <w:szCs w:val="36"/>
          <w:rtl/>
        </w:rPr>
        <w:t>آن</w:t>
      </w:r>
      <w:r w:rsidRPr="004B0609">
        <w:rPr>
          <w:rFonts w:cs="Vahid"/>
          <w:color w:val="C00000"/>
          <w:sz w:val="36"/>
          <w:szCs w:val="36"/>
          <w:rtl/>
        </w:rPr>
        <w:t xml:space="preserve"> </w:t>
      </w:r>
      <w:r w:rsidRPr="004B0609">
        <w:rPr>
          <w:rFonts w:cs="Vahid" w:hint="cs"/>
          <w:color w:val="C00000"/>
          <w:sz w:val="36"/>
          <w:szCs w:val="36"/>
          <w:rtl/>
        </w:rPr>
        <w:t>در</w:t>
      </w:r>
      <w:r w:rsidRPr="004B0609">
        <w:rPr>
          <w:rFonts w:cs="Vahid"/>
          <w:color w:val="C00000"/>
          <w:sz w:val="36"/>
          <w:szCs w:val="36"/>
          <w:rtl/>
        </w:rPr>
        <w:t xml:space="preserve"> </w:t>
      </w:r>
      <w:r w:rsidRPr="004B0609">
        <w:rPr>
          <w:rFonts w:cs="Vahid" w:hint="cs"/>
          <w:color w:val="C00000"/>
          <w:sz w:val="36"/>
          <w:szCs w:val="36"/>
          <w:rtl/>
        </w:rPr>
        <w:t>ايران</w:t>
      </w:r>
      <w:r w:rsidRPr="004B0609">
        <w:rPr>
          <w:rFonts w:cs="Vahid"/>
          <w:color w:val="C00000"/>
          <w:sz w:val="36"/>
          <w:szCs w:val="36"/>
          <w:rtl/>
        </w:rPr>
        <w:t xml:space="preserve"> </w:t>
      </w:r>
      <w:r w:rsidRPr="004B0609">
        <w:rPr>
          <w:rFonts w:cs="Vahid" w:hint="cs"/>
          <w:color w:val="C00000"/>
          <w:sz w:val="36"/>
          <w:szCs w:val="36"/>
          <w:rtl/>
        </w:rPr>
        <w:t>با</w:t>
      </w:r>
      <w:r w:rsidRPr="004B0609">
        <w:rPr>
          <w:rFonts w:cs="Vahid"/>
          <w:color w:val="C00000"/>
          <w:sz w:val="36"/>
          <w:szCs w:val="36"/>
          <w:rtl/>
        </w:rPr>
        <w:t xml:space="preserve"> </w:t>
      </w:r>
      <w:r w:rsidRPr="004B0609">
        <w:rPr>
          <w:rFonts w:cs="Vahid" w:hint="cs"/>
          <w:color w:val="C00000"/>
          <w:sz w:val="36"/>
          <w:szCs w:val="36"/>
          <w:rtl/>
        </w:rPr>
        <w:t>گسترش</w:t>
      </w:r>
      <w:r w:rsidRPr="004B0609">
        <w:rPr>
          <w:rFonts w:cs="Vahid"/>
          <w:color w:val="C00000"/>
          <w:sz w:val="36"/>
          <w:szCs w:val="36"/>
          <w:rtl/>
        </w:rPr>
        <w:t xml:space="preserve"> </w:t>
      </w:r>
      <w:r w:rsidRPr="004B0609">
        <w:rPr>
          <w:rFonts w:cs="Vahid" w:hint="cs"/>
          <w:color w:val="C00000"/>
          <w:sz w:val="36"/>
          <w:szCs w:val="36"/>
          <w:rtl/>
        </w:rPr>
        <w:t>هوش</w:t>
      </w:r>
      <w:r w:rsidRPr="004B0609">
        <w:rPr>
          <w:rFonts w:cs="Vahid"/>
          <w:color w:val="C00000"/>
          <w:sz w:val="36"/>
          <w:szCs w:val="36"/>
          <w:rtl/>
        </w:rPr>
        <w:t xml:space="preserve"> </w:t>
      </w:r>
      <w:r w:rsidRPr="004B0609">
        <w:rPr>
          <w:rFonts w:cs="Vahid" w:hint="cs"/>
          <w:color w:val="C00000"/>
          <w:sz w:val="36"/>
          <w:szCs w:val="36"/>
          <w:rtl/>
        </w:rPr>
        <w:t>مصنوعي</w:t>
      </w:r>
    </w:p>
    <w:p w14:paraId="6B00492B" w14:textId="298094AF" w:rsidR="00881241" w:rsidRDefault="00226651" w:rsidP="00881241">
      <w:pPr>
        <w:pStyle w:val="Heading1"/>
        <w:rPr>
          <w:rtl/>
        </w:rPr>
      </w:pPr>
      <w:r>
        <w:rPr>
          <w:rFonts w:hint="cs"/>
          <w:rtl/>
        </w:rPr>
        <w:t>ويژگي رسانه</w:t>
      </w:r>
    </w:p>
    <w:p w14:paraId="0503DDE0" w14:textId="5E371663" w:rsidR="00E22C0E" w:rsidRDefault="002D4D86" w:rsidP="00E22C0E">
      <w:pPr>
        <w:rPr>
          <w:rtl/>
        </w:rPr>
      </w:pPr>
      <w:r>
        <w:rPr>
          <w:rFonts w:hint="cs"/>
          <w:rtl/>
        </w:rPr>
        <w:t xml:space="preserve">جامعه از اتحاد و وابستگي گروهي از آحاد انساني تشكيل شده است كه تحت رهبري، حكومت، نظام و دولتي واحد زندگي مي‌كنند، اما از نظر حضور سياسي، فرهنگي و اقتصادي در تصميمات، به دو گروه «خواصّ» و «عوام» تقسيم مي‌شوند. عوام جامعه </w:t>
      </w:r>
      <w:r w:rsidR="00A11577">
        <w:rPr>
          <w:rFonts w:hint="cs"/>
          <w:rtl/>
        </w:rPr>
        <w:t>كه اكثريت آن را تشكيل مي‌دهند دائماً تصميم‌گيري خود را بر عهده خواصّ مي‌نهند و خواصّ جامعه نيز كه بر دو دسته «اهل حق» و «اهل باطل» تقسيم مي‌شوند، تلاش مي‌كنند آرا و نظريات خود را محور همگرايي عوام جامعه قرار دهند؛ دسته اول براي ارتقاي معنويت در جامعه و گروه دوم براي افزايش منافع مادي خود.</w:t>
      </w:r>
    </w:p>
    <w:p w14:paraId="0063998B" w14:textId="336C63C9" w:rsidR="00A11577" w:rsidRPr="00E22C0E" w:rsidRDefault="0066668C" w:rsidP="00E22C0E">
      <w:pPr>
        <w:rPr>
          <w:rtl/>
        </w:rPr>
      </w:pPr>
      <w:r>
        <w:rPr>
          <w:noProof/>
          <w:rtl/>
          <w:lang w:val="fa-IR"/>
        </w:rPr>
        <w:drawing>
          <wp:anchor distT="0" distB="0" distL="114300" distR="114300" simplePos="0" relativeHeight="251658240" behindDoc="1" locked="0" layoutInCell="1" allowOverlap="1" wp14:anchorId="75F81E04" wp14:editId="1B7D2B99">
            <wp:simplePos x="0" y="0"/>
            <wp:positionH relativeFrom="column">
              <wp:posOffset>2540</wp:posOffset>
            </wp:positionH>
            <wp:positionV relativeFrom="paragraph">
              <wp:posOffset>338455</wp:posOffset>
            </wp:positionV>
            <wp:extent cx="2898775" cy="1328420"/>
            <wp:effectExtent l="0" t="0" r="0" b="5080"/>
            <wp:wrapTight wrapText="bothSides">
              <wp:wrapPolygon edited="1">
                <wp:start x="0" y="2517"/>
                <wp:lineTo x="0" y="21524"/>
                <wp:lineTo x="21556" y="21524"/>
                <wp:lineTo x="21600" y="15750"/>
                <wp:lineTo x="20647" y="10328"/>
                <wp:lineTo x="19612" y="9682"/>
                <wp:lineTo x="18724" y="3098"/>
                <wp:lineTo x="16417" y="4389"/>
                <wp:lineTo x="17216" y="11167"/>
                <wp:lineTo x="14553" y="11877"/>
                <wp:lineTo x="14494" y="6842"/>
                <wp:lineTo x="12335" y="5809"/>
                <wp:lineTo x="9998" y="10005"/>
                <wp:lineTo x="8608" y="3098"/>
                <wp:lineTo x="2839" y="6520"/>
                <wp:lineTo x="2662" y="1614"/>
                <wp:lineTo x="1568" y="968"/>
                <wp:lineTo x="0" y="2517"/>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dium.jpg"/>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t="38892"/>
                    <a:stretch/>
                  </pic:blipFill>
                  <pic:spPr bwMode="auto">
                    <a:xfrm>
                      <a:off x="0" y="0"/>
                      <a:ext cx="2898775" cy="1328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1577">
        <w:rPr>
          <w:rFonts w:hint="cs"/>
          <w:rtl/>
        </w:rPr>
        <w:t>رسانه در اين ميان، واسطه ارتباط خواصّ و عوام است، تا دعوت آن‌ها را در اختيار عموم جامعه قرار داده و فرصتي فراهم آورد تا ميان گزينه‌هاي ارائه شده از سوي خواصّ، تصميم خود را انتخاب نمايند. دسته اول از رسانه استفاده مي‌كنند براي «هدايت» و دسته دوم براي «فريب». اما هر دو در استفاده از رسانه وضعيت يكساني دارد؛ ارتباط با بستر جامعه، با عوام، با آحاد مردم.</w:t>
      </w:r>
      <w:r w:rsidR="00AF58B8">
        <w:rPr>
          <w:rFonts w:hint="cs"/>
          <w:rtl/>
        </w:rPr>
        <w:t xml:space="preserve"> از اين جهت رسانه نقش مهم و تأثيرگذاري در ترسيم آينده هر نظام اجتماعي دارد.</w:t>
      </w:r>
    </w:p>
    <w:p w14:paraId="080621B2" w14:textId="31A602ED" w:rsidR="00226651" w:rsidRDefault="00226651" w:rsidP="00226651">
      <w:pPr>
        <w:pStyle w:val="Heading1"/>
        <w:rPr>
          <w:rtl/>
        </w:rPr>
      </w:pPr>
      <w:r>
        <w:rPr>
          <w:rFonts w:hint="cs"/>
          <w:rtl/>
        </w:rPr>
        <w:t>توانمندي هوش مصنوعي</w:t>
      </w:r>
    </w:p>
    <w:p w14:paraId="6E4765FB" w14:textId="03F5D8E6" w:rsidR="00226651" w:rsidRDefault="0070237E" w:rsidP="00226651">
      <w:pPr>
        <w:rPr>
          <w:rtl/>
        </w:rPr>
      </w:pPr>
      <w:r>
        <w:rPr>
          <w:rFonts w:hint="cs"/>
          <w:rtl/>
        </w:rPr>
        <w:t xml:space="preserve">دست مصنوعي مي‌تواند كارهايي را </w:t>
      </w:r>
      <w:r w:rsidR="00AD74A7">
        <w:rPr>
          <w:rFonts w:hint="cs"/>
          <w:rtl/>
        </w:rPr>
        <w:t>انجام دهد كه دست انسان مي‌توانست، براي فردي كه از داشتن دست طبيعي محروم است. اما از آن فراتر، دست مصنوعي مي‌تواند توانمندي انجام فعاليت‌هايي را در اختيار انسان قرار دهد كه دست طبيعي انسان هرگز و هرگز قادر به آن‌ها نبوده و نخواهد بود؛ بلند كردن صدها تن بار! جرثقيل يك دست مصنوعي بزرگ است كه بارهاي سنگين را بلند مي‌كند، درست مانند دست انسان، اما با توانايي بسيار برتر و بالاتر.</w:t>
      </w:r>
    </w:p>
    <w:p w14:paraId="44203EDE" w14:textId="09C0EBE1" w:rsidR="00AD74A7" w:rsidRDefault="00AD74A7" w:rsidP="00226651">
      <w:pPr>
        <w:rPr>
          <w:rtl/>
        </w:rPr>
      </w:pPr>
      <w:r>
        <w:rPr>
          <w:rFonts w:hint="cs"/>
          <w:rtl/>
        </w:rPr>
        <w:t>پاي مصنوعي نيز همين وضعيت را دارد؛ نه فقط براي فردي كه از داشتن پاي طبيعي محروم است، بلكه براي تمام انسان‌هاي داراي دو پا، خودرو مي‌تواند پاي مصنوعي محسوب شود. خودرو ابزاري براي جابه‌جايي از مكاني به مكاني ديگر است، اين همان كاري‌ست كه پاي طبيعي انسان براي آن خلق شده است. اما سرعتي كه خودرو در اختيار قرار مي‌دهد صدها برابر پاي طبيعي‌ست.</w:t>
      </w:r>
    </w:p>
    <w:p w14:paraId="24189C8C" w14:textId="4925C1BF" w:rsidR="00AD74A7" w:rsidRPr="00E22C0E" w:rsidRDefault="0055043A" w:rsidP="00226651">
      <w:pPr>
        <w:rPr>
          <w:rtl/>
        </w:rPr>
      </w:pPr>
      <w:r>
        <w:rPr>
          <w:noProof/>
          <w:rtl/>
          <w:lang w:val="fa-IR"/>
        </w:rPr>
        <w:drawing>
          <wp:anchor distT="0" distB="0" distL="114300" distR="114300" simplePos="0" relativeHeight="251659264" behindDoc="1" locked="0" layoutInCell="1" allowOverlap="1" wp14:anchorId="00C7C56F" wp14:editId="5618DDDD">
            <wp:simplePos x="0" y="0"/>
            <wp:positionH relativeFrom="column">
              <wp:posOffset>2540</wp:posOffset>
            </wp:positionH>
            <wp:positionV relativeFrom="paragraph">
              <wp:posOffset>440690</wp:posOffset>
            </wp:positionV>
            <wp:extent cx="4459605" cy="1418590"/>
            <wp:effectExtent l="0" t="0" r="0" b="0"/>
            <wp:wrapTight wrapText="bothSides">
              <wp:wrapPolygon edited="1">
                <wp:start x="0" y="3285"/>
                <wp:lineTo x="0" y="21157"/>
                <wp:lineTo x="192" y="21157"/>
                <wp:lineTo x="20581" y="20250"/>
                <wp:lineTo x="20196" y="14507"/>
                <wp:lineTo x="20581" y="13601"/>
                <wp:lineTo x="20388" y="12392"/>
                <wp:lineTo x="19523" y="9672"/>
                <wp:lineTo x="19619" y="8160"/>
                <wp:lineTo x="16541" y="5440"/>
                <wp:lineTo x="14634" y="4836"/>
                <wp:lineTo x="14522" y="1209"/>
                <wp:lineTo x="11252" y="849"/>
                <wp:lineTo x="584" y="1505"/>
                <wp:lineTo x="0" y="3285"/>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I-risks-scaled.jpg"/>
                    <pic:cNvPicPr/>
                  </pic:nvPicPr>
                  <pic:blipFill rotWithShape="1">
                    <a:blip r:embed="rId9" cstate="print">
                      <a:clrChange>
                        <a:clrFrom>
                          <a:srgbClr val="F9FBFA"/>
                        </a:clrFrom>
                        <a:clrTo>
                          <a:srgbClr val="F9FBFA">
                            <a:alpha val="0"/>
                          </a:srgbClr>
                        </a:clrTo>
                      </a:clrChange>
                      <a:duotone>
                        <a:prstClr val="black"/>
                        <a:schemeClr val="accent3">
                          <a:tint val="45000"/>
                          <a:satMod val="400000"/>
                        </a:schemeClr>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3646"/>
                    <a:stretch/>
                  </pic:blipFill>
                  <pic:spPr bwMode="auto">
                    <a:xfrm>
                      <a:off x="0" y="0"/>
                      <a:ext cx="4459605" cy="1418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74A7">
        <w:rPr>
          <w:rFonts w:hint="cs"/>
          <w:rtl/>
        </w:rPr>
        <w:t>با همين مقياس اگر به هوش مصنوعي بنگريم، آن نيز ابزاري‌ست كه مي‌تواند تمامي فعاليت‌هاي ذهن انسان را شبيه‌سازي كند؛ يادگيري، يادآوري، سنجش و تصميم. ملاحظه نسبت دست به جرثقيل و نسبت پا به خودرو، وضعيت هولناكي را پيش‌رو</w:t>
      </w:r>
      <w:bookmarkStart w:id="0" w:name="_GoBack"/>
      <w:bookmarkEnd w:id="0"/>
      <w:r w:rsidR="00AD74A7">
        <w:rPr>
          <w:rFonts w:hint="cs"/>
          <w:rtl/>
        </w:rPr>
        <w:t>ي هوش مصنوعي قرار مي‌دهد. هومَص (هوش مصنوعي) اگر بتواند با همين نسبت توانمندي ذهن انسان را توسعه دهد، چه آينده‌اي را مي‌توان</w:t>
      </w:r>
      <w:r w:rsidR="00366FEF">
        <w:rPr>
          <w:rFonts w:hint="cs"/>
          <w:rtl/>
        </w:rPr>
        <w:t xml:space="preserve"> براي رابطه انسان با هومَص </w:t>
      </w:r>
      <w:r w:rsidR="00AD74A7">
        <w:rPr>
          <w:rFonts w:hint="cs"/>
          <w:rtl/>
        </w:rPr>
        <w:t>پيش‌بيني كرد؟</w:t>
      </w:r>
    </w:p>
    <w:p w14:paraId="5F3A6ECA" w14:textId="77777777" w:rsidR="00226651" w:rsidRDefault="00226651" w:rsidP="00226651">
      <w:pPr>
        <w:pStyle w:val="Heading1"/>
        <w:rPr>
          <w:rtl/>
        </w:rPr>
      </w:pPr>
      <w:r>
        <w:rPr>
          <w:rFonts w:hint="cs"/>
          <w:rtl/>
        </w:rPr>
        <w:lastRenderedPageBreak/>
        <w:t xml:space="preserve">ضرورت و </w:t>
      </w:r>
      <w:r>
        <w:rPr>
          <w:rFonts w:hint="eastAsia"/>
          <w:rtl/>
        </w:rPr>
        <w:t>اهميّت</w:t>
      </w:r>
      <w:r>
        <w:rPr>
          <w:rFonts w:hint="cs"/>
          <w:rtl/>
        </w:rPr>
        <w:t xml:space="preserve"> توجه به نقش هوش مصنوعي در رسانه</w:t>
      </w:r>
    </w:p>
    <w:p w14:paraId="5FB9239B" w14:textId="77777777" w:rsidR="00226651" w:rsidRDefault="003F47BA" w:rsidP="00226651">
      <w:pPr>
        <w:rPr>
          <w:rtl/>
        </w:rPr>
      </w:pPr>
      <w:r>
        <w:rPr>
          <w:rFonts w:hint="cs"/>
          <w:rtl/>
        </w:rPr>
        <w:t xml:space="preserve">توجه به قدرت رسانه در جهت‌دهي به تصميمات اجتماعي و قدرت هومَص در توسعه فعاليت‌هاي ذهن انسان، </w:t>
      </w:r>
      <w:r w:rsidR="00CA0CC9">
        <w:rPr>
          <w:rFonts w:hint="cs"/>
          <w:rtl/>
        </w:rPr>
        <w:t>نشان مي‌دهد اگر ملحق شوند و با هم تلفيق گردند، هومَص مي‌تواند تحوّلات بز</w:t>
      </w:r>
      <w:r w:rsidR="00197B32">
        <w:rPr>
          <w:rFonts w:hint="cs"/>
          <w:rtl/>
        </w:rPr>
        <w:t>ر</w:t>
      </w:r>
      <w:r w:rsidR="00CA0CC9">
        <w:rPr>
          <w:rFonts w:hint="cs"/>
          <w:rtl/>
        </w:rPr>
        <w:t>گ</w:t>
      </w:r>
      <w:r w:rsidR="00197B32">
        <w:rPr>
          <w:rFonts w:hint="cs"/>
          <w:rtl/>
        </w:rPr>
        <w:t xml:space="preserve"> و غيرقابل اغماضي</w:t>
      </w:r>
      <w:r w:rsidR="00CA0CC9">
        <w:rPr>
          <w:rFonts w:hint="cs"/>
          <w:rtl/>
        </w:rPr>
        <w:t xml:space="preserve"> را در جريان رسانه‌هاي اجتماعي پديد آورد.</w:t>
      </w:r>
    </w:p>
    <w:p w14:paraId="5C97E48C" w14:textId="77777777" w:rsidR="00197B32" w:rsidRDefault="00197B32" w:rsidP="00226651">
      <w:pPr>
        <w:rPr>
          <w:rtl/>
        </w:rPr>
      </w:pPr>
      <w:r>
        <w:rPr>
          <w:rFonts w:hint="cs"/>
          <w:rtl/>
        </w:rPr>
        <w:t>امروز دروغ‌سازي‌هاي خبري (فيك نيوز) با ايجاد تصاوير و فيلم‌هاي غيرواقعي، نشر حداكثري اخبار نادرست با استفاده از بات‌ها، اختصاصي‌سازي اخبار متناسب با ويژگي‌هاي مخاطب، توليد خبرهاي دروغ بر اساس شناخت ظرفيت‌هاي فهم و درك آحاد جامعه و باورهاي آن‌ها، تنها بخشي از آسيب رسانه براي جامعه است.</w:t>
      </w:r>
    </w:p>
    <w:p w14:paraId="4A27B6A2" w14:textId="77777777" w:rsidR="00197B32" w:rsidRPr="00E22C0E" w:rsidRDefault="00197B32" w:rsidP="00226651">
      <w:pPr>
        <w:rPr>
          <w:rtl/>
        </w:rPr>
      </w:pPr>
      <w:r>
        <w:rPr>
          <w:rFonts w:hint="cs"/>
          <w:rtl/>
        </w:rPr>
        <w:t>اگر هومَص با آن ظرفيت‌ها و توانمندي‌هايي كه در آينده به دست خواهد آورد مديريت رسانه را در اختيار گيرد، چه قدرتي را به دست «خواصّ اهل باطل» مي‌دهد تا براي فريب استفاده كرده و عزم ملّي را در جهت توسعه دنياپرستي سامان دهند؟</w:t>
      </w:r>
    </w:p>
    <w:p w14:paraId="709654A4" w14:textId="77777777" w:rsidR="00226651" w:rsidRDefault="00226651" w:rsidP="00226651">
      <w:pPr>
        <w:pStyle w:val="Heading1"/>
        <w:rPr>
          <w:rtl/>
        </w:rPr>
      </w:pPr>
      <w:r>
        <w:rPr>
          <w:rFonts w:hint="cs"/>
          <w:rtl/>
        </w:rPr>
        <w:t>تعريف پروژه</w:t>
      </w:r>
    </w:p>
    <w:p w14:paraId="523A1814" w14:textId="77777777" w:rsidR="007F793C" w:rsidRDefault="0005223B" w:rsidP="00226651">
      <w:pPr>
        <w:rPr>
          <w:rtl/>
        </w:rPr>
      </w:pPr>
      <w:r>
        <w:rPr>
          <w:rFonts w:hint="cs"/>
          <w:rtl/>
        </w:rPr>
        <w:t>«</w:t>
      </w:r>
      <w:r w:rsidRPr="0005223B">
        <w:rPr>
          <w:rFonts w:hint="cs"/>
          <w:rtl/>
        </w:rPr>
        <w:t>آينده‌نگاري</w:t>
      </w:r>
      <w:r w:rsidRPr="0005223B">
        <w:rPr>
          <w:rtl/>
        </w:rPr>
        <w:t xml:space="preserve"> </w:t>
      </w:r>
      <w:r w:rsidRPr="0005223B">
        <w:rPr>
          <w:rFonts w:hint="cs"/>
          <w:rtl/>
        </w:rPr>
        <w:t>رسانه</w:t>
      </w:r>
      <w:r w:rsidRPr="0005223B">
        <w:rPr>
          <w:rtl/>
        </w:rPr>
        <w:t xml:space="preserve"> </w:t>
      </w:r>
      <w:r w:rsidRPr="0005223B">
        <w:rPr>
          <w:rFonts w:hint="cs"/>
          <w:rtl/>
        </w:rPr>
        <w:t>و</w:t>
      </w:r>
      <w:r w:rsidRPr="0005223B">
        <w:rPr>
          <w:rtl/>
        </w:rPr>
        <w:t xml:space="preserve"> </w:t>
      </w:r>
      <w:r w:rsidRPr="0005223B">
        <w:rPr>
          <w:rFonts w:hint="cs"/>
          <w:rtl/>
        </w:rPr>
        <w:t>مسائل</w:t>
      </w:r>
      <w:r w:rsidRPr="0005223B">
        <w:rPr>
          <w:rtl/>
        </w:rPr>
        <w:t xml:space="preserve"> </w:t>
      </w:r>
      <w:r w:rsidRPr="0005223B">
        <w:rPr>
          <w:rFonts w:hint="cs"/>
          <w:rtl/>
        </w:rPr>
        <w:t>آن</w:t>
      </w:r>
      <w:r w:rsidRPr="0005223B">
        <w:rPr>
          <w:rtl/>
        </w:rPr>
        <w:t xml:space="preserve"> </w:t>
      </w:r>
      <w:r w:rsidRPr="0005223B">
        <w:rPr>
          <w:rFonts w:hint="cs"/>
          <w:rtl/>
        </w:rPr>
        <w:t>در</w:t>
      </w:r>
      <w:r w:rsidRPr="0005223B">
        <w:rPr>
          <w:rtl/>
        </w:rPr>
        <w:t xml:space="preserve"> </w:t>
      </w:r>
      <w:r w:rsidRPr="0005223B">
        <w:rPr>
          <w:rFonts w:hint="cs"/>
          <w:rtl/>
        </w:rPr>
        <w:t>ايران</w:t>
      </w:r>
      <w:r w:rsidRPr="0005223B">
        <w:rPr>
          <w:rtl/>
        </w:rPr>
        <w:t xml:space="preserve"> </w:t>
      </w:r>
      <w:r w:rsidRPr="0005223B">
        <w:rPr>
          <w:rFonts w:hint="cs"/>
          <w:rtl/>
        </w:rPr>
        <w:t>با</w:t>
      </w:r>
      <w:r w:rsidRPr="0005223B">
        <w:rPr>
          <w:rtl/>
        </w:rPr>
        <w:t xml:space="preserve"> </w:t>
      </w:r>
      <w:r w:rsidRPr="0005223B">
        <w:rPr>
          <w:rFonts w:hint="cs"/>
          <w:rtl/>
        </w:rPr>
        <w:t>گسترش</w:t>
      </w:r>
      <w:r w:rsidRPr="0005223B">
        <w:rPr>
          <w:rtl/>
        </w:rPr>
        <w:t xml:space="preserve"> </w:t>
      </w:r>
      <w:r w:rsidRPr="0005223B">
        <w:rPr>
          <w:rFonts w:hint="cs"/>
          <w:rtl/>
        </w:rPr>
        <w:t>هوش</w:t>
      </w:r>
      <w:r w:rsidRPr="0005223B">
        <w:rPr>
          <w:rtl/>
        </w:rPr>
        <w:t xml:space="preserve"> </w:t>
      </w:r>
      <w:r w:rsidRPr="0005223B">
        <w:rPr>
          <w:rFonts w:hint="cs"/>
          <w:rtl/>
        </w:rPr>
        <w:t>مصنوعي</w:t>
      </w:r>
      <w:r>
        <w:rPr>
          <w:rFonts w:hint="cs"/>
          <w:rtl/>
        </w:rPr>
        <w:t>» عنوان پروژه‌اي خواهد بود كه بايستي براي بررسي موضوع ذكر شده طراحي و اجرا گردد.</w:t>
      </w:r>
    </w:p>
    <w:p w14:paraId="19BAA4E3" w14:textId="77777777" w:rsidR="0005223B" w:rsidRDefault="0005223B" w:rsidP="00226651">
      <w:pPr>
        <w:rPr>
          <w:rtl/>
        </w:rPr>
      </w:pPr>
      <w:r>
        <w:rPr>
          <w:rFonts w:hint="cs"/>
          <w:rtl/>
        </w:rPr>
        <w:t>اين پروژه ابتدا بايستي ظرفيت‌هاي اجتماعي رسانه را بررسي و تبيين كند، سپس آينده هومَص را در دهه آينده پيش‌بيني كرده و توانمندي‌هايي از آن را كه مي‌تواند در افزايش قدرت رسانه تأثير گذارد مشخّص كرده و نقش آن‌ها را به روشني توصيف كند.</w:t>
      </w:r>
      <w:r w:rsidR="00433979">
        <w:rPr>
          <w:rFonts w:hint="cs"/>
          <w:rtl/>
        </w:rPr>
        <w:t xml:space="preserve"> در نهايت آسيب‌ها، مسائل و چالش‌هاي اجتماعي آن را مشخّص نمايد. اگر بتواند راهبردها و راهكارهايي را نيز به صورت اجمالي پيشنهاد كند، نِعَم المطلوب.</w:t>
      </w:r>
    </w:p>
    <w:p w14:paraId="28546857" w14:textId="77777777" w:rsidR="00433979" w:rsidRDefault="00433979" w:rsidP="00226651">
      <w:pPr>
        <w:rPr>
          <w:rtl/>
        </w:rPr>
      </w:pPr>
      <w:r>
        <w:rPr>
          <w:rFonts w:hint="cs"/>
          <w:rtl/>
        </w:rPr>
        <w:t>هدف اصلي اين پروژه شناخت چالش‌ها و مسائل رسانه‌اي هومَص و آينده‌نگاري آن‌هاست.</w:t>
      </w:r>
    </w:p>
    <w:p w14:paraId="49339D35" w14:textId="77777777" w:rsidR="00226651" w:rsidRDefault="00226651" w:rsidP="00226651"/>
    <w:p w14:paraId="5C22DEA8" w14:textId="77777777" w:rsidR="00226651" w:rsidRPr="00417A22" w:rsidRDefault="00226651" w:rsidP="00A403FA">
      <w:pPr>
        <w:spacing w:line="240" w:lineRule="auto"/>
        <w:jc w:val="center"/>
        <w:rPr>
          <w:sz w:val="26"/>
          <w:szCs w:val="32"/>
          <w:rtl/>
        </w:rPr>
      </w:pPr>
      <w:r w:rsidRPr="00417A22">
        <w:rPr>
          <w:sz w:val="26"/>
          <w:szCs w:val="32"/>
        </w:rPr>
        <w:sym w:font="AGA Arabesque" w:char="F040"/>
      </w:r>
      <w:r w:rsidRPr="00417A22">
        <w:rPr>
          <w:sz w:val="26"/>
          <w:szCs w:val="32"/>
        </w:rPr>
        <w:t xml:space="preserve"> </w:t>
      </w:r>
      <w:r w:rsidRPr="00417A22">
        <w:rPr>
          <w:sz w:val="26"/>
          <w:szCs w:val="32"/>
        </w:rPr>
        <w:sym w:font="AGA Arabesque" w:char="F040"/>
      </w:r>
      <w:r w:rsidRPr="00417A22">
        <w:rPr>
          <w:sz w:val="26"/>
          <w:szCs w:val="32"/>
        </w:rPr>
        <w:t xml:space="preserve"> </w:t>
      </w:r>
      <w:r w:rsidRPr="00417A22">
        <w:rPr>
          <w:sz w:val="26"/>
          <w:szCs w:val="32"/>
        </w:rPr>
        <w:sym w:font="AGA Arabesque" w:char="F040"/>
      </w:r>
    </w:p>
    <w:p w14:paraId="40C4BC28" w14:textId="77777777" w:rsidR="00226651" w:rsidRDefault="00226651" w:rsidP="00226651">
      <w:pPr>
        <w:ind w:firstLine="0"/>
        <w:rPr>
          <w:rtl/>
        </w:rPr>
      </w:pPr>
    </w:p>
    <w:p w14:paraId="56731E4D" w14:textId="77777777" w:rsidR="00226651" w:rsidRPr="007F793C" w:rsidRDefault="00226651" w:rsidP="00226651">
      <w:pPr>
        <w:ind w:firstLine="0"/>
        <w:rPr>
          <w:rtl/>
        </w:rPr>
      </w:pPr>
    </w:p>
    <w:sectPr w:rsidR="00226651" w:rsidRPr="007F793C" w:rsidSect="00024D73">
      <w:footerReference w:type="default" r:id="rId11"/>
      <w:headerReference w:type="first" r:id="rId12"/>
      <w:footerReference w:type="first" r:id="rId13"/>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5E5D7" w14:textId="77777777" w:rsidR="00BD0A7F" w:rsidRDefault="00BD0A7F" w:rsidP="00024D73">
      <w:pPr>
        <w:spacing w:after="0" w:line="240" w:lineRule="auto"/>
      </w:pPr>
      <w:r>
        <w:separator/>
      </w:r>
    </w:p>
  </w:endnote>
  <w:endnote w:type="continuationSeparator" w:id="0">
    <w:p w14:paraId="268F7A74" w14:textId="77777777" w:rsidR="00BD0A7F" w:rsidRDefault="00BD0A7F"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2D415"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311EFB65" wp14:editId="0C9F11E9">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9395D" w14:textId="5D4CF427"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8313B7">
      <w:rPr>
        <w:rFonts w:ascii="Tunga" w:hAnsi="Tunga" w:cs="Tunga"/>
        <w:noProof/>
        <w:sz w:val="16"/>
        <w:szCs w:val="16"/>
      </w:rPr>
      <w:t>Ayndhngary-Rsanh-Msal-Movashah-Works.Docx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C9313" w14:textId="77777777" w:rsidR="00BD0A7F" w:rsidRDefault="00BD0A7F" w:rsidP="0032771C">
      <w:pPr>
        <w:spacing w:after="0" w:line="240" w:lineRule="auto"/>
        <w:ind w:firstLine="0"/>
      </w:pPr>
      <w:r>
        <w:separator/>
      </w:r>
    </w:p>
  </w:footnote>
  <w:footnote w:type="continuationSeparator" w:id="0">
    <w:p w14:paraId="7206799D" w14:textId="77777777" w:rsidR="00BD0A7F" w:rsidRDefault="00BD0A7F"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736F" w14:textId="35AE48E4"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4D7EBE4F" wp14:editId="1257AC0D">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7CB3DC"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390CE619"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3EE42B7E" w14:textId="77777777" w:rsidR="00D42D03" w:rsidRDefault="00BD0A7F"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4DED08822E384D6D9BFD94A087C74CF4"/>
                              </w:placeholder>
                              <w:dataBinding w:prefixMappings="xmlns:ns0='http://purl.org/dc/elements/1.1/' xmlns:ns1='http://schemas.openxmlformats.org/package/2006/metadata/core-properties' " w:xpath="/ns1:coreProperties[1]/ns0:subject[1]" w:storeItemID="{6C3C8BC8-F283-45AE-878A-BAB7291924A1}"/>
                              <w:text/>
                            </w:sdtPr>
                            <w:sdtEndPr/>
                            <w:sdtContent>
                              <w:r w:rsidR="004B0609">
                                <w:rPr>
                                  <w:rFonts w:cs="Titr" w:hint="cs"/>
                                  <w:color w:val="548DD4" w:themeColor="text2" w:themeTint="99"/>
                                  <w:sz w:val="12"/>
                                  <w:szCs w:val="16"/>
                                  <w:rtl/>
                                </w:rPr>
                                <w:t>خرداد 1403</w:t>
                              </w:r>
                            </w:sdtContent>
                          </w:sdt>
                        </w:p>
                        <w:p w14:paraId="52655584"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148E9381"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EBE4F"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467CB3DC"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390CE619"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3EE42B7E" w14:textId="77777777" w:rsidR="00D42D03" w:rsidRDefault="003E3148"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4DED08822E384D6D9BFD94A087C74CF4"/>
                        </w:placeholder>
                        <w:dataBinding w:prefixMappings="xmlns:ns0='http://purl.org/dc/elements/1.1/' xmlns:ns1='http://schemas.openxmlformats.org/package/2006/metadata/core-properties' " w:xpath="/ns1:coreProperties[1]/ns0:subject[1]" w:storeItemID="{6C3C8BC8-F283-45AE-878A-BAB7291924A1}"/>
                        <w:text/>
                      </w:sdtPr>
                      <w:sdtEndPr/>
                      <w:sdtContent>
                        <w:r w:rsidR="004B0609">
                          <w:rPr>
                            <w:rFonts w:cs="Titr" w:hint="cs"/>
                            <w:color w:val="548DD4" w:themeColor="text2" w:themeTint="99"/>
                            <w:sz w:val="12"/>
                            <w:szCs w:val="16"/>
                            <w:rtl/>
                          </w:rPr>
                          <w:t>خرداد 1403</w:t>
                        </w:r>
                      </w:sdtContent>
                    </w:sdt>
                  </w:p>
                  <w:p w14:paraId="52655584"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148E9381"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6E2E63C1" w14:textId="77777777" w:rsidR="00BD2810" w:rsidRDefault="00AF0164" w:rsidP="001843B4">
    <w:pPr>
      <w:pStyle w:val="Header"/>
      <w:ind w:firstLine="0"/>
      <w:jc w:val="center"/>
    </w:pPr>
    <w:r>
      <w:rPr>
        <w:noProof/>
      </w:rPr>
      <w:drawing>
        <wp:inline distT="0" distB="0" distL="0" distR="0" wp14:anchorId="5681BFE8" wp14:editId="4AAC13B4">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09"/>
    <w:rsid w:val="00000ADD"/>
    <w:rsid w:val="00007FC6"/>
    <w:rsid w:val="000111BD"/>
    <w:rsid w:val="00011D5C"/>
    <w:rsid w:val="00012240"/>
    <w:rsid w:val="00022CAC"/>
    <w:rsid w:val="00022CDC"/>
    <w:rsid w:val="00024D73"/>
    <w:rsid w:val="00026943"/>
    <w:rsid w:val="00043A29"/>
    <w:rsid w:val="0005223B"/>
    <w:rsid w:val="00056BBC"/>
    <w:rsid w:val="00063A0A"/>
    <w:rsid w:val="00064285"/>
    <w:rsid w:val="000652A9"/>
    <w:rsid w:val="00066E23"/>
    <w:rsid w:val="00076387"/>
    <w:rsid w:val="00076656"/>
    <w:rsid w:val="0008449D"/>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97B32"/>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1"/>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D4D86"/>
    <w:rsid w:val="002E07AC"/>
    <w:rsid w:val="002E118C"/>
    <w:rsid w:val="002E54E2"/>
    <w:rsid w:val="002E7372"/>
    <w:rsid w:val="003075E5"/>
    <w:rsid w:val="003106A2"/>
    <w:rsid w:val="00322A87"/>
    <w:rsid w:val="0032771C"/>
    <w:rsid w:val="00334443"/>
    <w:rsid w:val="00337A8B"/>
    <w:rsid w:val="00340335"/>
    <w:rsid w:val="003413D8"/>
    <w:rsid w:val="00344667"/>
    <w:rsid w:val="00346D73"/>
    <w:rsid w:val="0034744E"/>
    <w:rsid w:val="003513D5"/>
    <w:rsid w:val="0036629A"/>
    <w:rsid w:val="00366907"/>
    <w:rsid w:val="00366FEF"/>
    <w:rsid w:val="0037295B"/>
    <w:rsid w:val="0037622A"/>
    <w:rsid w:val="003779EC"/>
    <w:rsid w:val="0038264F"/>
    <w:rsid w:val="003B5310"/>
    <w:rsid w:val="003B5D24"/>
    <w:rsid w:val="003C07FC"/>
    <w:rsid w:val="003C5537"/>
    <w:rsid w:val="003E3148"/>
    <w:rsid w:val="003F2473"/>
    <w:rsid w:val="003F47BA"/>
    <w:rsid w:val="003F611D"/>
    <w:rsid w:val="00402249"/>
    <w:rsid w:val="0042168C"/>
    <w:rsid w:val="00422991"/>
    <w:rsid w:val="00423525"/>
    <w:rsid w:val="004260D2"/>
    <w:rsid w:val="00431E48"/>
    <w:rsid w:val="00433979"/>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0609"/>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229C"/>
    <w:rsid w:val="0055043A"/>
    <w:rsid w:val="00552140"/>
    <w:rsid w:val="00552C1F"/>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6668C"/>
    <w:rsid w:val="00671330"/>
    <w:rsid w:val="00672B4F"/>
    <w:rsid w:val="00673F67"/>
    <w:rsid w:val="00676219"/>
    <w:rsid w:val="00685EA1"/>
    <w:rsid w:val="00687A46"/>
    <w:rsid w:val="0069052B"/>
    <w:rsid w:val="00694091"/>
    <w:rsid w:val="00696E2B"/>
    <w:rsid w:val="0069700C"/>
    <w:rsid w:val="006A043E"/>
    <w:rsid w:val="006A5ED4"/>
    <w:rsid w:val="006B24A1"/>
    <w:rsid w:val="006C123C"/>
    <w:rsid w:val="006C5FDB"/>
    <w:rsid w:val="006E111A"/>
    <w:rsid w:val="006F0485"/>
    <w:rsid w:val="006F2F4A"/>
    <w:rsid w:val="007018CC"/>
    <w:rsid w:val="0070234B"/>
    <w:rsid w:val="0070237E"/>
    <w:rsid w:val="0070434A"/>
    <w:rsid w:val="00713E2F"/>
    <w:rsid w:val="00721E5E"/>
    <w:rsid w:val="007273E7"/>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4860"/>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313B7"/>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611AC"/>
    <w:rsid w:val="009728D4"/>
    <w:rsid w:val="00974278"/>
    <w:rsid w:val="00981482"/>
    <w:rsid w:val="009A7D21"/>
    <w:rsid w:val="009B0D6B"/>
    <w:rsid w:val="009E1C55"/>
    <w:rsid w:val="009E2DB9"/>
    <w:rsid w:val="009E30A0"/>
    <w:rsid w:val="009E5AD1"/>
    <w:rsid w:val="009F4E3B"/>
    <w:rsid w:val="00A00171"/>
    <w:rsid w:val="00A11577"/>
    <w:rsid w:val="00A134E3"/>
    <w:rsid w:val="00A2206B"/>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D74A7"/>
    <w:rsid w:val="00AE6F7E"/>
    <w:rsid w:val="00AF0164"/>
    <w:rsid w:val="00AF1CC7"/>
    <w:rsid w:val="00AF2602"/>
    <w:rsid w:val="00AF58B8"/>
    <w:rsid w:val="00AF73F5"/>
    <w:rsid w:val="00B03DE5"/>
    <w:rsid w:val="00B150F1"/>
    <w:rsid w:val="00B17089"/>
    <w:rsid w:val="00B22DE8"/>
    <w:rsid w:val="00B262B3"/>
    <w:rsid w:val="00B30BE1"/>
    <w:rsid w:val="00B36311"/>
    <w:rsid w:val="00B37390"/>
    <w:rsid w:val="00B4537F"/>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0A7F"/>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92B4B"/>
    <w:rsid w:val="00CA0CC9"/>
    <w:rsid w:val="00CA319F"/>
    <w:rsid w:val="00CB1EB4"/>
    <w:rsid w:val="00CB46ED"/>
    <w:rsid w:val="00CB4B8D"/>
    <w:rsid w:val="00CB704A"/>
    <w:rsid w:val="00CC3FBC"/>
    <w:rsid w:val="00CC4A49"/>
    <w:rsid w:val="00CC4C87"/>
    <w:rsid w:val="00CC5F72"/>
    <w:rsid w:val="00CC782E"/>
    <w:rsid w:val="00CD470D"/>
    <w:rsid w:val="00D024E5"/>
    <w:rsid w:val="00D13233"/>
    <w:rsid w:val="00D26F8C"/>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747A6"/>
    <w:rsid w:val="00E750F4"/>
    <w:rsid w:val="00E90164"/>
    <w:rsid w:val="00E95EF8"/>
    <w:rsid w:val="00EA01E8"/>
    <w:rsid w:val="00EA3DA8"/>
    <w:rsid w:val="00EB125D"/>
    <w:rsid w:val="00EB3BDC"/>
    <w:rsid w:val="00EB478C"/>
    <w:rsid w:val="00EB6815"/>
    <w:rsid w:val="00EC270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85EB7"/>
  <w15:docId w15:val="{29632BCB-933C-49F5-A5F9-5EC7ECBA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ED08822E384D6D9BFD94A087C74CF4"/>
        <w:category>
          <w:name w:val="General"/>
          <w:gallery w:val="placeholder"/>
        </w:category>
        <w:types>
          <w:type w:val="bbPlcHdr"/>
        </w:types>
        <w:behaviors>
          <w:behavior w:val="content"/>
        </w:behaviors>
        <w:guid w:val="{B3D50782-BF21-42AA-9753-7E695C9FF9DB}"/>
      </w:docPartPr>
      <w:docPartBody>
        <w:p w:rsidR="001362BC" w:rsidRDefault="000329A5">
          <w:pPr>
            <w:pStyle w:val="4DED08822E384D6D9BFD94A087C74CF4"/>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A5"/>
    <w:rsid w:val="000329A5"/>
    <w:rsid w:val="001362BC"/>
    <w:rsid w:val="00165B3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DED08822E384D6D9BFD94A087C74CF4">
    <w:name w:val="4DED08822E384D6D9BFD94A087C74CF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F9939-F9A0-42D0-9DE7-2BB203368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62</TotalTime>
  <Pages>1</Pages>
  <Words>531</Words>
  <Characters>3030</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ويژگي رسانه</vt:lpstr>
      <vt:lpstr>توانمندي هوش مصنوعي</vt:lpstr>
      <vt:lpstr>ضرورت و اهميّت توجه به نقش هوش مصنوعي در رسانه</vt:lpstr>
      <vt:lpstr>تعريف پروژه</vt:lpstr>
    </vt:vector>
  </TitlesOfParts>
  <Company>Personal</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خرداد 1403</dc:subject>
  <dc:creator>Tent</dc:creator>
  <cp:keywords/>
  <cp:lastModifiedBy>Tent</cp:lastModifiedBy>
  <cp:revision>17</cp:revision>
  <cp:lastPrinted>2025-06-29T04:57:00Z</cp:lastPrinted>
  <dcterms:created xsi:type="dcterms:W3CDTF">2024-06-07T23:46:00Z</dcterms:created>
  <dcterms:modified xsi:type="dcterms:W3CDTF">2025-06-29T04:57:00Z</dcterms:modified>
</cp:coreProperties>
</file>