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22E2" w:rsidRDefault="000F429F" w:rsidP="005B351F">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75B3FCFA" wp14:editId="14FCE714">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3B5E5B" w:rsidP="000F429F">
                            <w:pPr>
                              <w:ind w:firstLine="0"/>
                              <w:jc w:val="right"/>
                              <w:rPr>
                                <w:rFonts w:cs="Vahid"/>
                                <w:color w:val="4F6228" w:themeColor="accent3" w:themeShade="80"/>
                                <w:sz w:val="28"/>
                                <w:szCs w:val="36"/>
                              </w:rPr>
                            </w:pPr>
                            <w:r>
                              <w:rPr>
                                <w:rFonts w:cs="Vahid"/>
                                <w:color w:val="4F6228" w:themeColor="accent3" w:themeShade="80"/>
                                <w:sz w:val="28"/>
                                <w:szCs w:val="36"/>
                                <w:rtl/>
                              </w:rPr>
                              <w:t>2</w:t>
                            </w:r>
                            <w:r w:rsidR="00BB42E1">
                              <w:rPr>
                                <w:rFonts w:cs="Vahid" w:hint="cs"/>
                                <w:color w:val="4F6228" w:themeColor="accent3" w:themeShade="80"/>
                                <w:sz w:val="28"/>
                                <w:szCs w:val="36"/>
                                <w:rtl/>
                              </w:rPr>
                              <w:t>1</w:t>
                            </w:r>
                            <w:r>
                              <w:rPr>
                                <w:rFonts w:cs="Vahid"/>
                                <w:color w:val="4F6228" w:themeColor="accent3" w:themeShade="80"/>
                                <w:sz w:val="28"/>
                                <w:szCs w:val="36"/>
                                <w:rtl/>
                              </w:rPr>
                              <w:t xml:space="preserve"> </w:t>
                            </w:r>
                            <w:r>
                              <w:rPr>
                                <w:rFonts w:cs="Vahid" w:hint="cs"/>
                                <w:color w:val="4F6228" w:themeColor="accent3" w:themeShade="80"/>
                                <w:sz w:val="28"/>
                                <w:szCs w:val="36"/>
                                <w:rtl/>
                              </w:rPr>
                              <w:t>مرداد</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3B5E5B" w:rsidP="000F429F">
                      <w:pPr>
                        <w:ind w:firstLine="0"/>
                        <w:jc w:val="right"/>
                        <w:rPr>
                          <w:rFonts w:cs="Vahid"/>
                          <w:color w:val="4F6228" w:themeColor="accent3" w:themeShade="80"/>
                          <w:sz w:val="28"/>
                          <w:szCs w:val="36"/>
                        </w:rPr>
                      </w:pPr>
                      <w:r>
                        <w:rPr>
                          <w:rFonts w:cs="Vahid"/>
                          <w:color w:val="4F6228" w:themeColor="accent3" w:themeShade="80"/>
                          <w:sz w:val="28"/>
                          <w:szCs w:val="36"/>
                          <w:rtl/>
                        </w:rPr>
                        <w:t>2</w:t>
                      </w:r>
                      <w:r w:rsidR="00BB42E1">
                        <w:rPr>
                          <w:rFonts w:cs="Vahid" w:hint="cs"/>
                          <w:color w:val="4F6228" w:themeColor="accent3" w:themeShade="80"/>
                          <w:sz w:val="28"/>
                          <w:szCs w:val="36"/>
                          <w:rtl/>
                        </w:rPr>
                        <w:t>1</w:t>
                      </w:r>
                      <w:r>
                        <w:rPr>
                          <w:rFonts w:cs="Vahid"/>
                          <w:color w:val="4F6228" w:themeColor="accent3" w:themeShade="80"/>
                          <w:sz w:val="28"/>
                          <w:szCs w:val="36"/>
                          <w:rtl/>
                        </w:rPr>
                        <w:t xml:space="preserve"> </w:t>
                      </w:r>
                      <w:r>
                        <w:rPr>
                          <w:rFonts w:cs="Vahid" w:hint="cs"/>
                          <w:color w:val="4F6228" w:themeColor="accent3" w:themeShade="80"/>
                          <w:sz w:val="28"/>
                          <w:szCs w:val="36"/>
                          <w:rtl/>
                        </w:rPr>
                        <w:t>مرداد</w:t>
                      </w:r>
                      <w:r>
                        <w:rPr>
                          <w:rFonts w:cs="Vahid"/>
                          <w:color w:val="4F6228" w:themeColor="accent3" w:themeShade="80"/>
                          <w:sz w:val="28"/>
                          <w:szCs w:val="36"/>
                          <w:rtl/>
                        </w:rPr>
                        <w:t xml:space="preserve"> 1394</w:t>
                      </w:r>
                    </w:p>
                  </w:txbxContent>
                </v:textbox>
                <w10:wrap anchory="page"/>
                <w10:anchorlock/>
              </v:shape>
            </w:pict>
          </mc:Fallback>
        </mc:AlternateContent>
      </w:r>
      <w:r w:rsidR="003B5E5B">
        <w:rPr>
          <w:rFonts w:cs="Vahid" w:hint="cs"/>
          <w:noProof/>
          <w:color w:val="C00000"/>
          <w:sz w:val="36"/>
          <w:szCs w:val="36"/>
          <w:rtl/>
        </w:rPr>
        <w:t xml:space="preserve"> سند راهبردي </w:t>
      </w:r>
      <w:r w:rsidR="005B351F">
        <w:rPr>
          <w:rFonts w:cs="Vahid" w:hint="cs"/>
          <w:noProof/>
          <w:color w:val="C00000"/>
          <w:sz w:val="36"/>
          <w:szCs w:val="36"/>
          <w:rtl/>
        </w:rPr>
        <w:t xml:space="preserve">بنياد رُز </w:t>
      </w:r>
      <w:r w:rsidR="00BB42E1">
        <w:rPr>
          <w:rFonts w:cs="Vahid" w:hint="cs"/>
          <w:noProof/>
          <w:color w:val="C00000"/>
          <w:sz w:val="36"/>
          <w:szCs w:val="36"/>
          <w:rtl/>
        </w:rPr>
        <w:t>ـ پيش‌نويس دوم</w:t>
      </w:r>
    </w:p>
    <w:p w:rsidR="0054655B" w:rsidRDefault="0054655B" w:rsidP="0054655B">
      <w:pPr>
        <w:pStyle w:val="Heading1"/>
        <w:numPr>
          <w:ilvl w:val="0"/>
          <w:numId w:val="31"/>
        </w:numPr>
        <w:rPr>
          <w:rtl/>
        </w:rPr>
      </w:pPr>
      <w:r>
        <w:rPr>
          <w:rFonts w:hint="cs"/>
          <w:rtl/>
        </w:rPr>
        <w:t>بيانيه ارزش</w:t>
      </w:r>
    </w:p>
    <w:p w:rsidR="005B654C" w:rsidRDefault="005B654C" w:rsidP="005B654C">
      <w:pPr>
        <w:rPr>
          <w:rtl/>
        </w:rPr>
      </w:pPr>
      <w:r>
        <w:rPr>
          <w:rFonts w:hint="cs"/>
          <w:rtl/>
        </w:rPr>
        <w:t>تأكيدات سال‌هاي اخير مقام معظم رهبري بر آسيب‌شناسي سبك زندگي</w:t>
      </w:r>
      <w:r>
        <w:rPr>
          <w:rStyle w:val="FootnoteReference"/>
          <w:rtl/>
        </w:rPr>
        <w:footnoteReference w:id="1"/>
      </w:r>
      <w:r>
        <w:rPr>
          <w:rFonts w:hint="cs"/>
          <w:rtl/>
        </w:rPr>
        <w:t xml:space="preserve"> و رواج فرهنگ غربي</w:t>
      </w:r>
      <w:r>
        <w:rPr>
          <w:rStyle w:val="FootnoteReference"/>
          <w:rtl/>
        </w:rPr>
        <w:footnoteReference w:id="2"/>
      </w:r>
      <w:r>
        <w:rPr>
          <w:rFonts w:hint="cs"/>
          <w:rtl/>
        </w:rPr>
        <w:t xml:space="preserve"> و دستوري نبودن تحوّلات سبك زندگي و نياز مبرم به فرهنگ‌سازي</w:t>
      </w:r>
      <w:r>
        <w:rPr>
          <w:rStyle w:val="FootnoteReference"/>
          <w:rtl/>
        </w:rPr>
        <w:footnoteReference w:id="3"/>
      </w:r>
      <w:r>
        <w:rPr>
          <w:rFonts w:hint="cs"/>
          <w:rtl/>
        </w:rPr>
        <w:t xml:space="preserve"> و قرآن‌محوري در معماري سبك زندگي</w:t>
      </w:r>
      <w:r>
        <w:rPr>
          <w:rStyle w:val="FootnoteReference"/>
          <w:rtl/>
        </w:rPr>
        <w:footnoteReference w:id="4"/>
      </w:r>
      <w:r>
        <w:rPr>
          <w:rFonts w:hint="cs"/>
          <w:rtl/>
        </w:rPr>
        <w:t xml:space="preserve"> و همچنين نگاه جهادي به اصلاح سبك زندگي</w:t>
      </w:r>
      <w:r>
        <w:rPr>
          <w:rStyle w:val="FootnoteReference"/>
          <w:rtl/>
        </w:rPr>
        <w:footnoteReference w:id="5"/>
      </w:r>
      <w:r>
        <w:rPr>
          <w:rFonts w:hint="cs"/>
          <w:rtl/>
        </w:rPr>
        <w:t xml:space="preserve"> از يك‌سو اهميت و ضرورت موضوع مذكور را مي‌رساند و از سوي ديگر، حدود و ثغور و محورهاي فعاليت و نقش نخبگان و الگوها</w:t>
      </w:r>
      <w:r>
        <w:rPr>
          <w:rStyle w:val="FootnoteReference"/>
          <w:rtl/>
        </w:rPr>
        <w:footnoteReference w:id="6"/>
      </w:r>
      <w:r>
        <w:rPr>
          <w:rFonts w:hint="cs"/>
          <w:rtl/>
        </w:rPr>
        <w:t xml:space="preserve"> در آن را بيان مي‌كند. ترويج سبك زندگي اسلامي، جامعه ايراني را نسبت به هجمه‌هاي استعماري متحد، مقتدر، توانمند و كارآ مي‌سازد.</w:t>
      </w:r>
    </w:p>
    <w:p w:rsidR="0054655B" w:rsidRDefault="0054655B" w:rsidP="0054655B">
      <w:pPr>
        <w:pStyle w:val="Heading1"/>
        <w:numPr>
          <w:ilvl w:val="0"/>
          <w:numId w:val="31"/>
        </w:numPr>
        <w:rPr>
          <w:rtl/>
        </w:rPr>
      </w:pPr>
      <w:r>
        <w:rPr>
          <w:rFonts w:hint="cs"/>
          <w:rtl/>
        </w:rPr>
        <w:t>بيانيه چشم‌انداز</w:t>
      </w:r>
    </w:p>
    <w:p w:rsidR="0054655B" w:rsidRDefault="0054655B" w:rsidP="0054655B">
      <w:pPr>
        <w:rPr>
          <w:rtl/>
        </w:rPr>
      </w:pPr>
      <w:r>
        <w:rPr>
          <w:rFonts w:hint="cs"/>
          <w:rtl/>
        </w:rPr>
        <w:t>ايران در سال 1414 جامعه‌اي‌ست پيشرفته و تكامل‌يافته مبتني بر ارزش‌هاي معنوي و الهي مأخوذ از قرآن و سنّت كه قادر است:</w:t>
      </w:r>
    </w:p>
    <w:p w:rsidR="0054655B" w:rsidRDefault="0054655B" w:rsidP="0054655B">
      <w:pPr>
        <w:pStyle w:val="ListParagraph"/>
        <w:numPr>
          <w:ilvl w:val="0"/>
          <w:numId w:val="29"/>
        </w:numPr>
      </w:pPr>
      <w:r>
        <w:rPr>
          <w:rFonts w:hint="cs"/>
          <w:rtl/>
        </w:rPr>
        <w:t>ارزش‌هاي متعالي اجتماعي را متناسب با نيازهاي جامعه، بر مبناي حجيّت، از منابع ديني استنباط نمايد.</w:t>
      </w:r>
    </w:p>
    <w:p w:rsidR="0054655B" w:rsidRDefault="0054655B" w:rsidP="0054655B">
      <w:pPr>
        <w:pStyle w:val="ListParagraph"/>
        <w:numPr>
          <w:ilvl w:val="0"/>
          <w:numId w:val="29"/>
        </w:numPr>
      </w:pPr>
      <w:r>
        <w:rPr>
          <w:rFonts w:hint="cs"/>
          <w:rtl/>
        </w:rPr>
        <w:t xml:space="preserve"> شبكه تحقيقات و ارتباطات نخبگان و خواصّ را حول موضوعات مرتبط با سبك زندگي سامان دهد.</w:t>
      </w:r>
    </w:p>
    <w:p w:rsidR="0054655B" w:rsidRDefault="0054655B" w:rsidP="0054655B">
      <w:pPr>
        <w:pStyle w:val="ListParagraph"/>
        <w:numPr>
          <w:ilvl w:val="0"/>
          <w:numId w:val="29"/>
        </w:numPr>
      </w:pPr>
      <w:r>
        <w:rPr>
          <w:rFonts w:hint="cs"/>
          <w:rtl/>
        </w:rPr>
        <w:t>الگوهاي اجتماعي هم‌راستا با ارزش‌هاي فرهنگي را به صورت طبيعي در گروه‌هاي مرجع قرار دهد.</w:t>
      </w:r>
    </w:p>
    <w:p w:rsidR="0054655B" w:rsidRDefault="0054655B" w:rsidP="0054655B">
      <w:pPr>
        <w:pStyle w:val="ListParagraph"/>
        <w:numPr>
          <w:ilvl w:val="0"/>
          <w:numId w:val="29"/>
        </w:numPr>
      </w:pPr>
      <w:r>
        <w:rPr>
          <w:rFonts w:hint="cs"/>
          <w:rtl/>
        </w:rPr>
        <w:t>به صورت خودكار مانع نفوذ فرهنگ‌ها و ارزش‌هاي غيرمتناسب با ساختار جامعه اسلامي شود.</w:t>
      </w:r>
    </w:p>
    <w:p w:rsidR="0054655B" w:rsidRDefault="0054655B" w:rsidP="0054655B">
      <w:pPr>
        <w:pStyle w:val="ListParagraph"/>
        <w:numPr>
          <w:ilvl w:val="0"/>
          <w:numId w:val="29"/>
        </w:numPr>
        <w:rPr>
          <w:rtl/>
        </w:rPr>
      </w:pPr>
      <w:r>
        <w:rPr>
          <w:rFonts w:hint="cs"/>
          <w:rtl/>
        </w:rPr>
        <w:t>ارضاي نيازهاي معنوي و مادي افراد جامعه را به نحوي بسترسازي نمايد كه تأمين‌كننده آخرت و دنياي تك‌تك آنان باشد.</w:t>
      </w:r>
    </w:p>
    <w:p w:rsidR="0054655B" w:rsidRDefault="0054655B" w:rsidP="0054655B">
      <w:pPr>
        <w:pStyle w:val="Heading1"/>
        <w:numPr>
          <w:ilvl w:val="0"/>
          <w:numId w:val="31"/>
        </w:numPr>
        <w:rPr>
          <w:rtl/>
        </w:rPr>
      </w:pPr>
      <w:r>
        <w:rPr>
          <w:rFonts w:hint="cs"/>
          <w:rtl/>
        </w:rPr>
        <w:lastRenderedPageBreak/>
        <w:t>بيانيه مأموريت</w:t>
      </w:r>
    </w:p>
    <w:p w:rsidR="00934EDF" w:rsidRDefault="00934EDF" w:rsidP="00934EDF">
      <w:pPr>
        <w:rPr>
          <w:rtl/>
        </w:rPr>
      </w:pPr>
      <w:r>
        <w:rPr>
          <w:rFonts w:hint="cs"/>
          <w:rtl/>
        </w:rPr>
        <w:t>طرح رُز درصدد است در مسير تحوّل صحيح سبك زندگي جامعه اسلامي ايران، به سوي تعالي و تكامل و پيشرفت دنيوي و اُخروي، آسيب‌ها و راه‌حل‌ها را بسنجد و از ارزيابي وضع موجود جامعه، با آن‌چه مطلوب است، برنامه‌اي براي تغيير و مدلي براي حركت و انتقال ارائه كند.</w:t>
      </w:r>
    </w:p>
    <w:p w:rsidR="00CF1FE6" w:rsidRDefault="00CF1FE6" w:rsidP="00CF1FE6">
      <w:pPr>
        <w:rPr>
          <w:rtl/>
        </w:rPr>
      </w:pPr>
      <w:r>
        <w:rPr>
          <w:rFonts w:hint="cs"/>
          <w:rtl/>
        </w:rPr>
        <w:t>براي اين منظور تلاش مي‌نمايد اهداف ذيل را از طريق سامان دادن برنامه‌ها و پروژه‌هايي تأمين كند:</w:t>
      </w:r>
    </w:p>
    <w:p w:rsidR="00CF1FE6" w:rsidRDefault="00CF1FE6" w:rsidP="00CF1FE6">
      <w:pPr>
        <w:pStyle w:val="ListParagraph"/>
        <w:numPr>
          <w:ilvl w:val="0"/>
          <w:numId w:val="28"/>
        </w:numPr>
      </w:pPr>
      <w:r>
        <w:rPr>
          <w:rFonts w:hint="cs"/>
          <w:rtl/>
        </w:rPr>
        <w:t>اولويت‌گذاري و حساسيت نخبگان و اهتمام آنان به آسيب‌هاي سبك زندگي</w:t>
      </w:r>
    </w:p>
    <w:p w:rsidR="00CF1FE6" w:rsidRDefault="00CF1FE6" w:rsidP="00CF1FE6">
      <w:pPr>
        <w:pStyle w:val="ListParagraph"/>
        <w:numPr>
          <w:ilvl w:val="0"/>
          <w:numId w:val="28"/>
        </w:numPr>
      </w:pPr>
      <w:r>
        <w:rPr>
          <w:rFonts w:hint="cs"/>
          <w:rtl/>
        </w:rPr>
        <w:t>همگرايي و همكاري نخبگان در تحليل و طراحي سبك زندگي مطلوب اسلامي</w:t>
      </w:r>
    </w:p>
    <w:p w:rsidR="00CF1FE6" w:rsidRDefault="00CF1FE6" w:rsidP="00CF1FE6">
      <w:pPr>
        <w:pStyle w:val="ListParagraph"/>
        <w:numPr>
          <w:ilvl w:val="0"/>
          <w:numId w:val="28"/>
        </w:numPr>
      </w:pPr>
      <w:r>
        <w:rPr>
          <w:rFonts w:hint="cs"/>
          <w:rtl/>
        </w:rPr>
        <w:t>روشن بودن موضع دين اسلام نسبت به هر كدام از عملكردها و فعاليت‌هاي خُرد زندگي</w:t>
      </w:r>
    </w:p>
    <w:p w:rsidR="00CF1FE6" w:rsidRDefault="00CF1FE6" w:rsidP="00CF1FE6">
      <w:pPr>
        <w:pStyle w:val="ListParagraph"/>
        <w:numPr>
          <w:ilvl w:val="0"/>
          <w:numId w:val="28"/>
        </w:numPr>
      </w:pPr>
      <w:r>
        <w:rPr>
          <w:rFonts w:hint="cs"/>
          <w:rtl/>
        </w:rPr>
        <w:t>حركت الگوهاي اجتماعي تأثيرگذار در سبك زندگي جامعه ايراني به سوي سبك مطلوب</w:t>
      </w:r>
    </w:p>
    <w:p w:rsidR="00CF1FE6" w:rsidRDefault="00CF1FE6" w:rsidP="00CF1FE6">
      <w:pPr>
        <w:pStyle w:val="ListParagraph"/>
        <w:numPr>
          <w:ilvl w:val="0"/>
          <w:numId w:val="28"/>
        </w:numPr>
      </w:pPr>
      <w:r>
        <w:rPr>
          <w:rFonts w:hint="cs"/>
          <w:rtl/>
        </w:rPr>
        <w:t>تبدّل پيوسته گروه‌هاي مرجع و حذف الگوهاي ناسالم و جايگزيني الگوهاي سالم در يك مكانيزم خودكار</w:t>
      </w:r>
    </w:p>
    <w:p w:rsidR="00CF1FE6" w:rsidRDefault="00CF1FE6" w:rsidP="00CF1FE6">
      <w:pPr>
        <w:pStyle w:val="ListParagraph"/>
        <w:numPr>
          <w:ilvl w:val="0"/>
          <w:numId w:val="28"/>
        </w:numPr>
      </w:pPr>
      <w:r>
        <w:rPr>
          <w:rFonts w:hint="cs"/>
          <w:rtl/>
        </w:rPr>
        <w:t>حضور سرويس‌هاي يكپارچه خدماتي در عرصه سبك زندگي با مشاركت نهادهاي نظام</w:t>
      </w:r>
    </w:p>
    <w:p w:rsidR="00CF1FE6" w:rsidRPr="003B5E5B" w:rsidRDefault="00CF1FE6" w:rsidP="00CF1FE6">
      <w:pPr>
        <w:pStyle w:val="ListParagraph"/>
        <w:numPr>
          <w:ilvl w:val="0"/>
          <w:numId w:val="28"/>
        </w:numPr>
        <w:rPr>
          <w:rtl/>
        </w:rPr>
      </w:pPr>
      <w:r>
        <w:rPr>
          <w:rFonts w:hint="cs"/>
          <w:rtl/>
        </w:rPr>
        <w:t>دسترسي آسان مردم به آگاهي‌ها و دانش‌هاي مورد نياز براي سامان‌‌دادن به فرهنگ شخصي و اجتماعي</w:t>
      </w:r>
    </w:p>
    <w:p w:rsidR="0054655B" w:rsidRDefault="0054655B" w:rsidP="0054655B">
      <w:pPr>
        <w:pStyle w:val="Heading1"/>
        <w:numPr>
          <w:ilvl w:val="0"/>
          <w:numId w:val="31"/>
        </w:numPr>
        <w:rPr>
          <w:rtl/>
        </w:rPr>
      </w:pPr>
      <w:r>
        <w:rPr>
          <w:rFonts w:hint="cs"/>
          <w:rtl/>
        </w:rPr>
        <w:t>حوزه‌هاي استراتژيك</w:t>
      </w:r>
    </w:p>
    <w:p w:rsidR="00A3395E" w:rsidRPr="00A3395E" w:rsidRDefault="00DC64A5" w:rsidP="00A3395E">
      <w:pPr>
        <w:ind w:firstLine="0"/>
        <w:jc w:val="center"/>
        <w:rPr>
          <w:rtl/>
        </w:rPr>
      </w:pPr>
      <w:r>
        <w:rPr>
          <w:rFonts w:hint="cs"/>
          <w:noProof/>
          <w:rtl/>
        </w:rPr>
        <mc:AlternateContent>
          <mc:Choice Requires="wps">
            <w:drawing>
              <wp:anchor distT="0" distB="0" distL="114300" distR="114300" simplePos="0" relativeHeight="251660288" behindDoc="0" locked="0" layoutInCell="1" allowOverlap="1" wp14:anchorId="122B318E" wp14:editId="1E18DA59">
                <wp:simplePos x="0" y="0"/>
                <wp:positionH relativeFrom="column">
                  <wp:posOffset>3041015</wp:posOffset>
                </wp:positionH>
                <wp:positionV relativeFrom="paragraph">
                  <wp:posOffset>3844925</wp:posOffset>
                </wp:positionV>
                <wp:extent cx="962025" cy="542925"/>
                <wp:effectExtent l="0" t="0" r="0" b="0"/>
                <wp:wrapNone/>
                <wp:docPr id="5" name="Rectangle 5"/>
                <wp:cNvGraphicFramePr/>
                <a:graphic xmlns:a="http://schemas.openxmlformats.org/drawingml/2006/main">
                  <a:graphicData uri="http://schemas.microsoft.com/office/word/2010/wordprocessingShape">
                    <wps:wsp>
                      <wps:cNvSpPr/>
                      <wps:spPr>
                        <a:xfrm>
                          <a:off x="0" y="0"/>
                          <a:ext cx="962025"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C64A5" w:rsidRPr="00DC64A5" w:rsidRDefault="00DC64A5" w:rsidP="00DC64A5">
                            <w:pPr>
                              <w:ind w:firstLine="0"/>
                              <w:jc w:val="center"/>
                              <w:rPr>
                                <w:rFonts w:cs="Yasmin"/>
                                <w:color w:val="000000" w:themeColor="text1"/>
                                <w:sz w:val="36"/>
                                <w:szCs w:val="36"/>
                              </w:rPr>
                            </w:pPr>
                            <w:r w:rsidRPr="00DC64A5">
                              <w:rPr>
                                <w:rFonts w:cs="Yasmin" w:hint="cs"/>
                                <w:color w:val="000000" w:themeColor="text1"/>
                                <w:sz w:val="36"/>
                                <w:szCs w:val="36"/>
                                <w:rtl/>
                              </w:rPr>
                              <w:t>سرمايه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239.45pt;margin-top:302.75pt;width:75.7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" filled="f" stroked="f" strokeweight="2pt">
                <v:textbox>
                  <w:txbxContent>
                    <w:p w:rsidR="00DC64A5" w:rsidRPr="00DC64A5" w:rsidRDefault="00DC64A5" w:rsidP="00DC64A5">
                      <w:pPr>
                        <w:ind w:firstLine="0"/>
                        <w:jc w:val="center"/>
                        <w:rPr>
                          <w:rFonts w:cs="Yasmin"/>
                          <w:color w:val="000000" w:themeColor="text1"/>
                          <w:sz w:val="36"/>
                          <w:szCs w:val="36"/>
                        </w:rPr>
                      </w:pPr>
                      <w:r w:rsidRPr="00DC64A5">
                        <w:rPr>
                          <w:rFonts w:cs="Yasmin" w:hint="cs"/>
                          <w:color w:val="000000" w:themeColor="text1"/>
                          <w:sz w:val="36"/>
                          <w:szCs w:val="36"/>
                          <w:rtl/>
                        </w:rPr>
                        <w:t>سرمايه</w:t>
                      </w:r>
                    </w:p>
                  </w:txbxContent>
                </v:textbox>
              </v:rect>
            </w:pict>
          </mc:Fallback>
        </mc:AlternateContent>
      </w:r>
      <w:r w:rsidR="00A3395E">
        <w:rPr>
          <w:rFonts w:hint="cs"/>
          <w:noProof/>
          <w:rtl/>
        </w:rPr>
        <w:drawing>
          <wp:inline distT="0" distB="0" distL="0" distR="0" wp14:anchorId="1C7ECD0E" wp14:editId="478D48B5">
            <wp:extent cx="7915275" cy="49149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65D6C" w:rsidRDefault="00F65D6C" w:rsidP="005100A4">
      <w:pPr>
        <w:pStyle w:val="Heading2"/>
        <w:ind w:firstLine="550"/>
        <w:rPr>
          <w:rtl/>
        </w:rPr>
      </w:pPr>
      <w:r>
        <w:rPr>
          <w:rFonts w:hint="cs"/>
          <w:rtl/>
        </w:rPr>
        <w:lastRenderedPageBreak/>
        <w:t>1/</w:t>
      </w:r>
      <w:r w:rsidR="005100A4">
        <w:rPr>
          <w:rFonts w:hint="cs"/>
          <w:rtl/>
        </w:rPr>
        <w:t>4</w:t>
      </w:r>
      <w:r>
        <w:rPr>
          <w:rFonts w:hint="cs"/>
          <w:rtl/>
        </w:rPr>
        <w:t>. خانواده</w:t>
      </w:r>
    </w:p>
    <w:p w:rsidR="009C7C53" w:rsidRPr="009C7C53" w:rsidRDefault="009C7C53" w:rsidP="009C7C53">
      <w:pPr>
        <w:rPr>
          <w:rtl/>
        </w:rPr>
      </w:pPr>
      <w:r>
        <w:rPr>
          <w:rFonts w:hint="cs"/>
          <w:rtl/>
        </w:rPr>
        <w:t>خانواده اصلي‌ترين بازيگر در ترسيم سبك زندگي‌ست. هر انساني به محض حضور در عالم دنيا، خود را در ميان خانواده مي‌يابد و كليدي‌ترين رفتارهاي خود را؛ در تغذيه، كار، تفريح و… از خانواده مي‌آموزد.</w:t>
      </w:r>
    </w:p>
    <w:p w:rsidR="00F65D6C" w:rsidRDefault="00F65D6C" w:rsidP="005100A4">
      <w:pPr>
        <w:pStyle w:val="Heading2"/>
        <w:ind w:firstLine="550"/>
        <w:rPr>
          <w:rtl/>
        </w:rPr>
      </w:pPr>
      <w:r>
        <w:rPr>
          <w:rFonts w:hint="cs"/>
          <w:rtl/>
        </w:rPr>
        <w:t>2/</w:t>
      </w:r>
      <w:r w:rsidR="005100A4">
        <w:rPr>
          <w:rFonts w:hint="cs"/>
          <w:rtl/>
        </w:rPr>
        <w:t>4</w:t>
      </w:r>
      <w:r>
        <w:rPr>
          <w:rFonts w:hint="cs"/>
          <w:rtl/>
        </w:rPr>
        <w:t>. مسجد</w:t>
      </w:r>
    </w:p>
    <w:p w:rsidR="009C7C53" w:rsidRPr="009C7C53" w:rsidRDefault="009C7C53" w:rsidP="009C7C53">
      <w:r>
        <w:rPr>
          <w:rFonts w:hint="cs"/>
          <w:rtl/>
        </w:rPr>
        <w:t>از اوان كودكي، حضور در مسجد محلّ در كنار والدين، فصل جديدي از روابط اجتماعي را مي‌گشايد كه مي‌تواند تأثير مهمي در سبك زندگي آتي هر فرد بازي نمايد.</w:t>
      </w:r>
    </w:p>
    <w:p w:rsidR="00F65D6C" w:rsidRDefault="00F65D6C" w:rsidP="005100A4">
      <w:pPr>
        <w:pStyle w:val="Heading2"/>
        <w:ind w:firstLine="550"/>
        <w:rPr>
          <w:rtl/>
        </w:rPr>
      </w:pPr>
      <w:r>
        <w:rPr>
          <w:rFonts w:hint="cs"/>
          <w:rtl/>
        </w:rPr>
        <w:t>3/</w:t>
      </w:r>
      <w:r w:rsidR="005100A4">
        <w:rPr>
          <w:rFonts w:hint="cs"/>
          <w:rtl/>
        </w:rPr>
        <w:t>4</w:t>
      </w:r>
      <w:r>
        <w:rPr>
          <w:rFonts w:hint="cs"/>
          <w:rtl/>
        </w:rPr>
        <w:t>. محيط آموزشي</w:t>
      </w:r>
    </w:p>
    <w:p w:rsidR="009C7C53" w:rsidRPr="009C7C53" w:rsidRDefault="00C22550" w:rsidP="006A62BC">
      <w:r>
        <w:rPr>
          <w:rFonts w:hint="cs"/>
          <w:rtl/>
        </w:rPr>
        <w:t xml:space="preserve">با اجباري شدن آموزش، </w:t>
      </w:r>
      <w:r w:rsidR="006A62BC">
        <w:rPr>
          <w:rFonts w:hint="cs"/>
          <w:rtl/>
        </w:rPr>
        <w:t>محيط مدرسه، دبيرستان و دانشگاه بيشترين سهم از زمان و اوقات فعاليت هر فرد را معمولاً از هفت سالگي تا بيست سالگي به خود اختصاص مي‌دهد.</w:t>
      </w:r>
    </w:p>
    <w:p w:rsidR="00F65D6C" w:rsidRDefault="00F65D6C" w:rsidP="005100A4">
      <w:pPr>
        <w:pStyle w:val="Heading2"/>
        <w:ind w:firstLine="550"/>
        <w:rPr>
          <w:rtl/>
        </w:rPr>
      </w:pPr>
      <w:r>
        <w:rPr>
          <w:rFonts w:hint="cs"/>
          <w:rtl/>
        </w:rPr>
        <w:t>4/</w:t>
      </w:r>
      <w:r w:rsidR="005100A4">
        <w:rPr>
          <w:rFonts w:hint="cs"/>
          <w:rtl/>
        </w:rPr>
        <w:t>4</w:t>
      </w:r>
      <w:r>
        <w:rPr>
          <w:rFonts w:hint="cs"/>
          <w:rtl/>
        </w:rPr>
        <w:t>. رسانه</w:t>
      </w:r>
    </w:p>
    <w:p w:rsidR="006A62BC" w:rsidRPr="006A62BC" w:rsidRDefault="006A62BC" w:rsidP="006A62BC">
      <w:r>
        <w:rPr>
          <w:rFonts w:hint="cs"/>
          <w:rtl/>
        </w:rPr>
        <w:t>تلويزيون و شبكه‌هاي آن، روزنامه، راديو و مجلاتي كه در تيراژ وسيع اطلاعات خود را منتشر مي‌نمايند، در شكل دادن سبك زندگي نقش مهمي را ايفا مي‌نمايند.</w:t>
      </w:r>
    </w:p>
    <w:p w:rsidR="00F65D6C" w:rsidRDefault="00F65D6C" w:rsidP="005100A4">
      <w:pPr>
        <w:pStyle w:val="Heading2"/>
        <w:ind w:firstLine="550"/>
        <w:rPr>
          <w:rtl/>
        </w:rPr>
      </w:pPr>
      <w:r>
        <w:rPr>
          <w:rFonts w:hint="cs"/>
          <w:rtl/>
        </w:rPr>
        <w:t>5/</w:t>
      </w:r>
      <w:r w:rsidR="005100A4">
        <w:rPr>
          <w:rFonts w:hint="cs"/>
          <w:rtl/>
        </w:rPr>
        <w:t>4</w:t>
      </w:r>
      <w:r>
        <w:rPr>
          <w:rFonts w:hint="cs"/>
          <w:rtl/>
        </w:rPr>
        <w:t>. اينترنت</w:t>
      </w:r>
    </w:p>
    <w:p w:rsidR="006A62BC" w:rsidRPr="006A62BC" w:rsidRDefault="006A62BC" w:rsidP="006A62BC">
      <w:r>
        <w:rPr>
          <w:rFonts w:hint="cs"/>
          <w:rtl/>
        </w:rPr>
        <w:t>اگر چه مي‌توان اينترنت را هم يك رسانه دانست، اما توانايي‌هاي برتري كه دارد، آن را مستقل از رسانه‌ها كانون توجه قرار مي‌دهد. در سال‌هاي اخير اين ابزار نقش‌هاي ويژه‌اي را در ترسيم سبك زندگي بر عهده گرفته است.</w:t>
      </w:r>
    </w:p>
    <w:p w:rsidR="00F65D6C" w:rsidRDefault="00F65D6C" w:rsidP="005100A4">
      <w:pPr>
        <w:pStyle w:val="Heading2"/>
        <w:ind w:firstLine="550"/>
        <w:rPr>
          <w:rtl/>
        </w:rPr>
      </w:pPr>
      <w:r>
        <w:rPr>
          <w:rFonts w:hint="cs"/>
          <w:rtl/>
        </w:rPr>
        <w:t>6/</w:t>
      </w:r>
      <w:r w:rsidR="005100A4">
        <w:rPr>
          <w:rFonts w:hint="cs"/>
          <w:rtl/>
        </w:rPr>
        <w:t>4</w:t>
      </w:r>
      <w:r>
        <w:rPr>
          <w:rFonts w:hint="cs"/>
          <w:rtl/>
        </w:rPr>
        <w:t>. محيط كار</w:t>
      </w:r>
    </w:p>
    <w:p w:rsidR="006A62BC" w:rsidRPr="006A62BC" w:rsidRDefault="006A62BC" w:rsidP="006A62BC">
      <w:r>
        <w:rPr>
          <w:rFonts w:hint="cs"/>
          <w:rtl/>
        </w:rPr>
        <w:t>پس از پايان دوره‌هاي آموزشي، آحاد جامعه نقش فعّال خود را در بازار كار مي‌يابند و تا پايان دوره توانمندي خويش، معظم ساعات فعاليت روزانه خويش را در محيط كار سپري مي‌نمايند. از اين رو، محيط كار نيز به سهم خود از حوزه‌هاي تأثيرگذار بر سبك زندگي‌ست.</w:t>
      </w:r>
    </w:p>
    <w:p w:rsidR="00F65D6C" w:rsidRDefault="00F65D6C" w:rsidP="005100A4">
      <w:pPr>
        <w:pStyle w:val="Heading2"/>
        <w:ind w:firstLine="550"/>
        <w:rPr>
          <w:rtl/>
        </w:rPr>
      </w:pPr>
      <w:r>
        <w:rPr>
          <w:rFonts w:hint="cs"/>
          <w:rtl/>
        </w:rPr>
        <w:t>7/</w:t>
      </w:r>
      <w:r w:rsidR="005100A4">
        <w:rPr>
          <w:rFonts w:hint="cs"/>
          <w:rtl/>
        </w:rPr>
        <w:t>4</w:t>
      </w:r>
      <w:r>
        <w:rPr>
          <w:rFonts w:hint="cs"/>
          <w:rtl/>
        </w:rPr>
        <w:t>. دولت</w:t>
      </w:r>
    </w:p>
    <w:p w:rsidR="006A62BC" w:rsidRPr="006A62BC" w:rsidRDefault="006A62BC" w:rsidP="006A62BC">
      <w:r>
        <w:rPr>
          <w:rFonts w:hint="cs"/>
          <w:rtl/>
        </w:rPr>
        <w:t>تصميمات سياسي، فرهنگي و حتي اقتصادي دولت به صورت مستقيم و غيرمستقيم بر سبك زندگي تأثير مي‌گذارد و مي‌تواند در درازمدت تغييرات بنيادين و جهت‌داري را شكل دهد.</w:t>
      </w:r>
    </w:p>
    <w:p w:rsidR="00DC64A5" w:rsidRDefault="00DC64A5" w:rsidP="005100A4">
      <w:pPr>
        <w:pStyle w:val="Heading2"/>
        <w:ind w:firstLine="550"/>
        <w:rPr>
          <w:rtl/>
        </w:rPr>
      </w:pPr>
      <w:r>
        <w:rPr>
          <w:rFonts w:hint="cs"/>
          <w:rtl/>
        </w:rPr>
        <w:t>8/</w:t>
      </w:r>
      <w:r w:rsidR="005100A4">
        <w:rPr>
          <w:rFonts w:hint="cs"/>
          <w:rtl/>
        </w:rPr>
        <w:t>4</w:t>
      </w:r>
      <w:r>
        <w:rPr>
          <w:rFonts w:hint="cs"/>
          <w:rtl/>
        </w:rPr>
        <w:t>. سرمايه</w:t>
      </w:r>
    </w:p>
    <w:p w:rsidR="00F65D6C" w:rsidRPr="00F65D6C" w:rsidRDefault="00DC64A5" w:rsidP="00F65D6C">
      <w:r>
        <w:rPr>
          <w:rFonts w:hint="cs"/>
          <w:rtl/>
        </w:rPr>
        <w:t xml:space="preserve">با توجه به سهم تأثيرگذاري كه سرمايه در پيدايش پروژه‌ها و طرح‌هاي توليدي و خدماتي و همچنين تحقيق و پژوهش دارد، </w:t>
      </w:r>
      <w:r w:rsidR="00AE074A">
        <w:rPr>
          <w:rFonts w:hint="cs"/>
          <w:rtl/>
        </w:rPr>
        <w:t>بر تصميم‌گيري‌هايي سايه مي‌اندازد كه سبك زندگي را تغيير مي‌دهند. بنابراين سرمايه و سرمايه‌گذاري نيز يكي از حوزه‌هاي راهبردي در مسأله سبك زندگي به شمار مي‌رود.</w:t>
      </w:r>
    </w:p>
    <w:p w:rsidR="0054655B" w:rsidRDefault="0054655B" w:rsidP="0054655B">
      <w:pPr>
        <w:pStyle w:val="Heading1"/>
        <w:numPr>
          <w:ilvl w:val="0"/>
          <w:numId w:val="31"/>
        </w:numPr>
        <w:rPr>
          <w:rtl/>
        </w:rPr>
      </w:pPr>
      <w:r>
        <w:rPr>
          <w:rFonts w:hint="cs"/>
          <w:rtl/>
        </w:rPr>
        <w:lastRenderedPageBreak/>
        <w:t>اهداف استراتژيك</w:t>
      </w:r>
    </w:p>
    <w:p w:rsidR="0036343D" w:rsidRDefault="0036343D" w:rsidP="00C567B3">
      <w:pPr>
        <w:pStyle w:val="Heading2"/>
        <w:ind w:firstLine="550"/>
        <w:rPr>
          <w:rtl/>
        </w:rPr>
      </w:pPr>
      <w:r>
        <w:rPr>
          <w:rFonts w:hint="cs"/>
          <w:rtl/>
        </w:rPr>
        <w:t xml:space="preserve">1/5. </w:t>
      </w:r>
      <w:r w:rsidR="00C567B3">
        <w:rPr>
          <w:rFonts w:hint="cs"/>
          <w:rtl/>
        </w:rPr>
        <w:t>ارتقاء آگاهي‌هاي عمومي</w:t>
      </w:r>
    </w:p>
    <w:p w:rsidR="00A1247E" w:rsidRDefault="00A1247E" w:rsidP="00A1247E">
      <w:pPr>
        <w:rPr>
          <w:rtl/>
        </w:rPr>
      </w:pPr>
      <w:r>
        <w:rPr>
          <w:rFonts w:hint="cs"/>
          <w:rtl/>
        </w:rPr>
        <w:t>آحاد افراد جامعه معمولاً به دليل عادت به سنّت‌ها و باورهاي فرهنگي، تغيير را به سختي مي‌پذيرند. آگاهي‌هاي آنان نيز با توجه به تهاجم صورت گرفته به عرصه فرهنگ، در سده‌هاي اخير، با نفوذ بيگانگان در كشور، دستخوش كاستي‌هايي شده است. نخستين هدف تفهيم خوب و كامل صورت مسأله براي مردم است.</w:t>
      </w:r>
    </w:p>
    <w:p w:rsidR="0036343D" w:rsidRDefault="0023479B" w:rsidP="00C567B3">
      <w:pPr>
        <w:pStyle w:val="Heading2"/>
        <w:ind w:firstLine="550"/>
        <w:rPr>
          <w:rtl/>
        </w:rPr>
      </w:pPr>
      <w:r>
        <w:rPr>
          <w:rFonts w:hint="cs"/>
          <w:rtl/>
        </w:rPr>
        <w:t>2</w:t>
      </w:r>
      <w:r w:rsidR="0036343D">
        <w:rPr>
          <w:rFonts w:hint="cs"/>
          <w:rtl/>
        </w:rPr>
        <w:t xml:space="preserve">/5. </w:t>
      </w:r>
      <w:r w:rsidR="00C567B3">
        <w:rPr>
          <w:rFonts w:hint="cs"/>
          <w:rtl/>
        </w:rPr>
        <w:t>تقويت توجه متخصصين</w:t>
      </w:r>
    </w:p>
    <w:p w:rsidR="00A1247E" w:rsidRPr="00633BE4" w:rsidRDefault="00A1247E" w:rsidP="00A1247E">
      <w:pPr>
        <w:rPr>
          <w:rtl/>
        </w:rPr>
      </w:pPr>
      <w:r>
        <w:rPr>
          <w:rFonts w:hint="cs"/>
          <w:rtl/>
        </w:rPr>
        <w:t>گروهي از نخبگان جامعه نيز كه تحصيلات خود را در خارج از كشور گذرانده‌اند و پاره‌اي كه در داخل، لاكن به واسطه كتب منتشر شده در غرب، بعضي از آن‌ها به گفته‌هايي باور و ايمان‌يافته‌اند كه مانع پذيرش سبك زندگي اسلامي مي‌گردد. ناآگاهي آنان ناشي از شناخت سطحي از غرب و بي‌اطلاعي از عمق تهاجم فرهنگي‌ست. توجه دادن اين بخش كليدي از فرهنگ‌سازان جامعه به موضوع سبك زندگي و مخاطرات آن يكي از اهداف راهبردي به شمار مي‌رود.</w:t>
      </w:r>
    </w:p>
    <w:p w:rsidR="0036343D" w:rsidRDefault="0023479B" w:rsidP="00C567B3">
      <w:pPr>
        <w:pStyle w:val="Heading2"/>
        <w:ind w:firstLine="550"/>
        <w:rPr>
          <w:rtl/>
        </w:rPr>
      </w:pPr>
      <w:r>
        <w:rPr>
          <w:rFonts w:hint="cs"/>
          <w:rtl/>
        </w:rPr>
        <w:t>3</w:t>
      </w:r>
      <w:r w:rsidR="0036343D">
        <w:rPr>
          <w:rFonts w:hint="cs"/>
          <w:rtl/>
        </w:rPr>
        <w:t xml:space="preserve">/5. </w:t>
      </w:r>
      <w:r w:rsidR="00C567B3">
        <w:rPr>
          <w:rFonts w:hint="cs"/>
          <w:rtl/>
        </w:rPr>
        <w:t>اطلاع‌رساني به مسئولين</w:t>
      </w:r>
    </w:p>
    <w:p w:rsidR="00A1247E" w:rsidRDefault="00A1247E" w:rsidP="00A1247E">
      <w:pPr>
        <w:rPr>
          <w:rtl/>
        </w:rPr>
      </w:pPr>
      <w:r>
        <w:rPr>
          <w:rFonts w:hint="cs"/>
          <w:rtl/>
        </w:rPr>
        <w:t>پاره‌اي از خواصّي كه اداره امور جامعه را بر عهده دارد، در ساحت‌ها و حوزه‌هاي مختلف، در ميان آنان افرادي يافت مي‌شوند كه اعتقاد به آرمان‌هاي نظام دارند و مصرّ به تحقّق كامل اسلام در نظام اجتماعي، اما با بي‌خبري از مكانيزم تحوّل و تطوّر سبك زندگي، با طرح‌هاي اصلاحي به مقابله بر مي‌خيزند.</w:t>
      </w:r>
    </w:p>
    <w:p w:rsidR="00A1247E" w:rsidRPr="00633BE4" w:rsidRDefault="00A1247E" w:rsidP="00A1247E">
      <w:pPr>
        <w:rPr>
          <w:rtl/>
        </w:rPr>
      </w:pPr>
      <w:r>
        <w:rPr>
          <w:rFonts w:hint="cs"/>
          <w:rtl/>
        </w:rPr>
        <w:t>گروهي از اين دسته حقيقتاً ناآگاهند كه با اطلاع‌رساني مناسب مي‌توان موافقت‌شان را جلب نمود، اما دسته‌اي نيز يافت مي‌شوند كه منفعت شخصي يا سازماني كوتاه‌مدت و زودبازده را بر منافع نظام اجتماعي ترجيح مي‌دهند. دسته اخير معمولاً مي‌دانند چه آثاري بر اصلاح و تغيير مترتّب است، ولي گذر از منافع را نمي‌پسندند. البته كه اگر اين گروه نيز نسبت به منافع سرشار اصلاح سبك زندگي و تغيير آن توجيه شوند، متوجه انتفاع عظيمي كه براي خود آنان در پي دارد شده، اميد است همگام با تحوّل پيش روند.</w:t>
      </w:r>
    </w:p>
    <w:p w:rsidR="0036343D" w:rsidRDefault="0023479B" w:rsidP="00C567B3">
      <w:pPr>
        <w:pStyle w:val="Heading2"/>
        <w:ind w:firstLine="550"/>
        <w:rPr>
          <w:rtl/>
        </w:rPr>
      </w:pPr>
      <w:r>
        <w:rPr>
          <w:rFonts w:hint="cs"/>
          <w:rtl/>
        </w:rPr>
        <w:t>4</w:t>
      </w:r>
      <w:r w:rsidR="0036343D">
        <w:rPr>
          <w:rFonts w:hint="cs"/>
          <w:rtl/>
        </w:rPr>
        <w:t xml:space="preserve">/5. </w:t>
      </w:r>
      <w:r w:rsidR="00C567B3">
        <w:rPr>
          <w:rFonts w:hint="cs"/>
          <w:rtl/>
        </w:rPr>
        <w:t>تداوم مبارزه با مطامع بيگانگان و دول استثمارگر</w:t>
      </w:r>
    </w:p>
    <w:p w:rsidR="00A1247E" w:rsidRPr="00B54594" w:rsidRDefault="00A1247E" w:rsidP="00A1247E">
      <w:pPr>
        <w:rPr>
          <w:rtl/>
        </w:rPr>
      </w:pPr>
      <w:r>
        <w:rPr>
          <w:rFonts w:hint="cs"/>
          <w:rtl/>
        </w:rPr>
        <w:t>از ديرباز كشورهاي اسلامي مورد بغض و كينه استعمارگران قرار داشتند و اغراض منفعت‌طلبانه اين دولت‌هاي استثمارگر اقتضا مي‌كرده تا جلوي هر تغيير صحيح و اصلاح مناسبي را بگيرند و با استفاده از ابزارهايي كه در اختيار دارند كار را بر مصلحان اجتماعي دشوار كنند. بي‌ترديد اين دولت‌ها پيوسته براي مداخله در كشور و فرهنگ آن هزينه خواهند كرد. يكي از اهداف استراتژيك مبارزه دائم با اين مداخلات است.</w:t>
      </w:r>
    </w:p>
    <w:p w:rsidR="0054655B" w:rsidRDefault="0054655B" w:rsidP="0054655B">
      <w:pPr>
        <w:pStyle w:val="Heading1"/>
        <w:numPr>
          <w:ilvl w:val="0"/>
          <w:numId w:val="31"/>
        </w:numPr>
        <w:rPr>
          <w:rtl/>
        </w:rPr>
      </w:pPr>
      <w:r>
        <w:rPr>
          <w:rFonts w:hint="cs"/>
          <w:rtl/>
        </w:rPr>
        <w:t>استراتژي‌ها</w:t>
      </w:r>
    </w:p>
    <w:p w:rsidR="0023479B" w:rsidRDefault="0023479B" w:rsidP="0023479B">
      <w:pPr>
        <w:pStyle w:val="Heading2"/>
        <w:ind w:firstLine="550"/>
        <w:rPr>
          <w:rtl/>
        </w:rPr>
      </w:pPr>
      <w:r>
        <w:rPr>
          <w:rFonts w:hint="cs"/>
          <w:rtl/>
        </w:rPr>
        <w:t xml:space="preserve">1/6. استراتژي‌هاي </w:t>
      </w:r>
      <w:r>
        <w:rPr>
          <w:rFonts w:hint="eastAsia"/>
          <w:rtl/>
        </w:rPr>
        <w:t>تحقّق</w:t>
      </w:r>
      <w:r>
        <w:rPr>
          <w:rFonts w:hint="cs"/>
          <w:rtl/>
        </w:rPr>
        <w:t xml:space="preserve"> هدف اول</w:t>
      </w:r>
    </w:p>
    <w:tbl>
      <w:tblPr>
        <w:tblStyle w:val="TableGrid"/>
        <w:bidiVisual/>
        <w:tblW w:w="0" w:type="auto"/>
        <w:tblLook w:val="04A0" w:firstRow="1" w:lastRow="0" w:firstColumn="1" w:lastColumn="0" w:noHBand="0" w:noVBand="1"/>
      </w:tblPr>
      <w:tblGrid>
        <w:gridCol w:w="1239"/>
        <w:gridCol w:w="8647"/>
      </w:tblGrid>
      <w:tr w:rsidR="00B76A10" w:rsidRPr="00B76A10" w:rsidTr="00C74777">
        <w:tc>
          <w:tcPr>
            <w:tcW w:w="9886" w:type="dxa"/>
            <w:gridSpan w:val="2"/>
            <w:vAlign w:val="center"/>
          </w:tcPr>
          <w:p w:rsidR="00B76A10" w:rsidRPr="00B76A10" w:rsidRDefault="00B76A10" w:rsidP="00B76A10">
            <w:pPr>
              <w:spacing w:before="120" w:after="120" w:line="240" w:lineRule="auto"/>
              <w:ind w:firstLine="0"/>
              <w:jc w:val="center"/>
              <w:rPr>
                <w:rFonts w:cs="Zar"/>
                <w:b/>
                <w:bCs/>
                <w:rtl/>
              </w:rPr>
            </w:pPr>
            <w:r w:rsidRPr="00B76A10">
              <w:rPr>
                <w:rFonts w:cs="Zar" w:hint="cs"/>
                <w:b/>
                <w:bCs/>
                <w:rtl/>
              </w:rPr>
              <w:t>هدف اول: ارتقاء آگاهي‌هاي عمومي</w:t>
            </w:r>
          </w:p>
        </w:tc>
      </w:tr>
      <w:tr w:rsidR="00B76A10" w:rsidRPr="00B76A10" w:rsidTr="00C74777">
        <w:tc>
          <w:tcPr>
            <w:tcW w:w="1239" w:type="dxa"/>
            <w:vAlign w:val="center"/>
          </w:tcPr>
          <w:p w:rsidR="00B76A10" w:rsidRPr="00B76A10" w:rsidRDefault="00B76A10" w:rsidP="00B76A10">
            <w:pPr>
              <w:spacing w:before="120" w:after="120" w:line="240" w:lineRule="auto"/>
              <w:ind w:firstLine="0"/>
              <w:jc w:val="center"/>
              <w:rPr>
                <w:rFonts w:cs="Zar"/>
                <w:b/>
                <w:bCs/>
                <w:rtl/>
              </w:rPr>
            </w:pPr>
            <w:r w:rsidRPr="00B76A10">
              <w:rPr>
                <w:rFonts w:cs="Zar" w:hint="cs"/>
                <w:b/>
                <w:bCs/>
                <w:rtl/>
              </w:rPr>
              <w:t>رديف</w:t>
            </w:r>
          </w:p>
        </w:tc>
        <w:tc>
          <w:tcPr>
            <w:tcW w:w="8647" w:type="dxa"/>
            <w:vAlign w:val="center"/>
          </w:tcPr>
          <w:p w:rsidR="00B76A10" w:rsidRPr="00B76A10" w:rsidRDefault="00B76A10" w:rsidP="00B76A10">
            <w:pPr>
              <w:spacing w:before="120" w:after="120" w:line="240" w:lineRule="auto"/>
              <w:ind w:firstLine="0"/>
              <w:jc w:val="center"/>
              <w:rPr>
                <w:rFonts w:cs="Zar"/>
                <w:b/>
                <w:bCs/>
                <w:rtl/>
              </w:rPr>
            </w:pPr>
            <w:r w:rsidRPr="00B76A10">
              <w:rPr>
                <w:rFonts w:cs="Zar" w:hint="cs"/>
                <w:b/>
                <w:bCs/>
                <w:rtl/>
              </w:rPr>
              <w:t>نام استراتژي</w:t>
            </w:r>
          </w:p>
        </w:tc>
      </w:tr>
      <w:tr w:rsidR="00B76A10" w:rsidTr="00C74777">
        <w:tc>
          <w:tcPr>
            <w:tcW w:w="1239" w:type="dxa"/>
            <w:vAlign w:val="center"/>
          </w:tcPr>
          <w:p w:rsidR="00B76A10" w:rsidRDefault="00B76A10" w:rsidP="00B76A10">
            <w:pPr>
              <w:spacing w:before="120" w:after="120" w:line="240" w:lineRule="auto"/>
              <w:ind w:firstLine="0"/>
              <w:jc w:val="center"/>
              <w:rPr>
                <w:rtl/>
              </w:rPr>
            </w:pPr>
            <w:r>
              <w:rPr>
                <w:rFonts w:hint="cs"/>
                <w:rtl/>
              </w:rPr>
              <w:t>1</w:t>
            </w:r>
          </w:p>
        </w:tc>
        <w:tc>
          <w:tcPr>
            <w:tcW w:w="8647" w:type="dxa"/>
            <w:vAlign w:val="center"/>
          </w:tcPr>
          <w:p w:rsidR="00B76A10" w:rsidRDefault="00C74777" w:rsidP="00B76A10">
            <w:pPr>
              <w:spacing w:before="120" w:after="120" w:line="240" w:lineRule="auto"/>
              <w:ind w:firstLine="0"/>
              <w:jc w:val="left"/>
              <w:rPr>
                <w:rtl/>
              </w:rPr>
            </w:pPr>
            <w:r>
              <w:rPr>
                <w:rFonts w:hint="cs"/>
                <w:rtl/>
              </w:rPr>
              <w:t>ارتقاء كيفي و كمّي محصولات رسانه‌اي در جهت سبك زندگي مطلوب</w:t>
            </w:r>
          </w:p>
        </w:tc>
      </w:tr>
      <w:tr w:rsidR="00B76A10" w:rsidTr="00C74777">
        <w:tc>
          <w:tcPr>
            <w:tcW w:w="1239" w:type="dxa"/>
            <w:vAlign w:val="center"/>
          </w:tcPr>
          <w:p w:rsidR="00B76A10" w:rsidRDefault="00B76A10" w:rsidP="00B76A10">
            <w:pPr>
              <w:spacing w:before="120" w:after="120" w:line="240" w:lineRule="auto"/>
              <w:ind w:firstLine="0"/>
              <w:jc w:val="center"/>
              <w:rPr>
                <w:rtl/>
              </w:rPr>
            </w:pPr>
            <w:r>
              <w:rPr>
                <w:rFonts w:hint="cs"/>
                <w:rtl/>
              </w:rPr>
              <w:lastRenderedPageBreak/>
              <w:t>2</w:t>
            </w:r>
          </w:p>
        </w:tc>
        <w:tc>
          <w:tcPr>
            <w:tcW w:w="8647" w:type="dxa"/>
            <w:vAlign w:val="center"/>
          </w:tcPr>
          <w:p w:rsidR="00B76A10" w:rsidRDefault="00C74777" w:rsidP="00B76A10">
            <w:pPr>
              <w:spacing w:before="120" w:after="120" w:line="240" w:lineRule="auto"/>
              <w:ind w:firstLine="0"/>
              <w:jc w:val="left"/>
              <w:rPr>
                <w:rtl/>
              </w:rPr>
            </w:pPr>
            <w:r>
              <w:rPr>
                <w:rFonts w:hint="cs"/>
                <w:rtl/>
              </w:rPr>
              <w:t>افزايش تيزرها و توليدات تبليغي و آگاهي‌بخش</w:t>
            </w:r>
          </w:p>
        </w:tc>
      </w:tr>
      <w:tr w:rsidR="00B76A10" w:rsidTr="00C74777">
        <w:tc>
          <w:tcPr>
            <w:tcW w:w="1239" w:type="dxa"/>
            <w:vAlign w:val="center"/>
          </w:tcPr>
          <w:p w:rsidR="00B76A10" w:rsidRDefault="00B76A10" w:rsidP="00B76A10">
            <w:pPr>
              <w:spacing w:before="120" w:after="120" w:line="240" w:lineRule="auto"/>
              <w:ind w:firstLine="0"/>
              <w:jc w:val="center"/>
              <w:rPr>
                <w:rtl/>
              </w:rPr>
            </w:pPr>
            <w:r>
              <w:rPr>
                <w:rFonts w:hint="cs"/>
                <w:rtl/>
              </w:rPr>
              <w:t>3</w:t>
            </w:r>
          </w:p>
        </w:tc>
        <w:tc>
          <w:tcPr>
            <w:tcW w:w="8647" w:type="dxa"/>
            <w:vAlign w:val="center"/>
          </w:tcPr>
          <w:p w:rsidR="00B76A10" w:rsidRDefault="00C74777" w:rsidP="00B76A10">
            <w:pPr>
              <w:spacing w:before="120" w:after="120" w:line="240" w:lineRule="auto"/>
              <w:ind w:firstLine="0"/>
              <w:jc w:val="left"/>
              <w:rPr>
                <w:rtl/>
              </w:rPr>
            </w:pPr>
            <w:r>
              <w:rPr>
                <w:rFonts w:hint="cs"/>
                <w:rtl/>
              </w:rPr>
              <w:t>پرهيز از برخوردهاي سلبي و دستوري و اهتمام به اطلاع‌رساني مبتني بر اختيار</w:t>
            </w:r>
          </w:p>
        </w:tc>
      </w:tr>
      <w:tr w:rsidR="00B76A10" w:rsidTr="00C74777">
        <w:tc>
          <w:tcPr>
            <w:tcW w:w="1239" w:type="dxa"/>
            <w:vAlign w:val="center"/>
          </w:tcPr>
          <w:p w:rsidR="00B76A10" w:rsidRDefault="00B76A10" w:rsidP="00B76A10">
            <w:pPr>
              <w:spacing w:before="120" w:after="120" w:line="240" w:lineRule="auto"/>
              <w:ind w:firstLine="0"/>
              <w:jc w:val="center"/>
              <w:rPr>
                <w:rtl/>
              </w:rPr>
            </w:pPr>
            <w:r>
              <w:rPr>
                <w:rFonts w:hint="cs"/>
                <w:rtl/>
              </w:rPr>
              <w:t>4</w:t>
            </w:r>
          </w:p>
        </w:tc>
        <w:tc>
          <w:tcPr>
            <w:tcW w:w="8647" w:type="dxa"/>
            <w:vAlign w:val="center"/>
          </w:tcPr>
          <w:p w:rsidR="00B76A10" w:rsidRDefault="00C74777" w:rsidP="00B76A10">
            <w:pPr>
              <w:spacing w:before="120" w:after="120" w:line="240" w:lineRule="auto"/>
              <w:ind w:firstLine="0"/>
              <w:jc w:val="left"/>
              <w:rPr>
                <w:rtl/>
              </w:rPr>
            </w:pPr>
            <w:r>
              <w:rPr>
                <w:rFonts w:hint="cs"/>
                <w:rtl/>
              </w:rPr>
              <w:t>توليد كتاب،‌ مقاله، فيلمنامه و آثار محتوايي</w:t>
            </w:r>
          </w:p>
        </w:tc>
      </w:tr>
      <w:tr w:rsidR="00C74777" w:rsidTr="00C74777">
        <w:tc>
          <w:tcPr>
            <w:tcW w:w="1239" w:type="dxa"/>
            <w:vAlign w:val="center"/>
          </w:tcPr>
          <w:p w:rsidR="00C74777" w:rsidRDefault="00C74777" w:rsidP="00B76A10">
            <w:pPr>
              <w:spacing w:before="120" w:after="120" w:line="240" w:lineRule="auto"/>
              <w:ind w:firstLine="0"/>
              <w:jc w:val="center"/>
              <w:rPr>
                <w:rtl/>
              </w:rPr>
            </w:pPr>
            <w:r>
              <w:rPr>
                <w:rFonts w:hint="cs"/>
                <w:rtl/>
              </w:rPr>
              <w:t>5</w:t>
            </w:r>
          </w:p>
        </w:tc>
        <w:tc>
          <w:tcPr>
            <w:tcW w:w="8647" w:type="dxa"/>
            <w:vAlign w:val="center"/>
          </w:tcPr>
          <w:p w:rsidR="00C74777" w:rsidRDefault="00C74777" w:rsidP="00B76A10">
            <w:pPr>
              <w:spacing w:before="120" w:after="120" w:line="240" w:lineRule="auto"/>
              <w:ind w:firstLine="0"/>
              <w:jc w:val="left"/>
              <w:rPr>
                <w:rtl/>
              </w:rPr>
            </w:pPr>
            <w:r>
              <w:rPr>
                <w:rFonts w:hint="cs"/>
                <w:rtl/>
              </w:rPr>
              <w:t>شناسايي الگوهاي اجتماعي مردم و فرهنگ‌سازي در ميان آنان</w:t>
            </w:r>
          </w:p>
        </w:tc>
      </w:tr>
      <w:tr w:rsidR="00733C96" w:rsidTr="00C74777">
        <w:tc>
          <w:tcPr>
            <w:tcW w:w="1239" w:type="dxa"/>
            <w:vAlign w:val="center"/>
          </w:tcPr>
          <w:p w:rsidR="00733C96" w:rsidRDefault="00733C96" w:rsidP="00B76A10">
            <w:pPr>
              <w:spacing w:before="120" w:after="120" w:line="240" w:lineRule="auto"/>
              <w:ind w:firstLine="0"/>
              <w:jc w:val="center"/>
              <w:rPr>
                <w:rtl/>
              </w:rPr>
            </w:pPr>
            <w:r>
              <w:rPr>
                <w:rFonts w:hint="cs"/>
                <w:rtl/>
              </w:rPr>
              <w:t>6</w:t>
            </w:r>
          </w:p>
        </w:tc>
        <w:tc>
          <w:tcPr>
            <w:tcW w:w="8647" w:type="dxa"/>
            <w:vAlign w:val="center"/>
          </w:tcPr>
          <w:p w:rsidR="00733C96" w:rsidRDefault="00733C96" w:rsidP="00733C96">
            <w:pPr>
              <w:spacing w:before="120" w:after="120" w:line="240" w:lineRule="auto"/>
              <w:ind w:firstLine="0"/>
              <w:jc w:val="left"/>
              <w:rPr>
                <w:rtl/>
              </w:rPr>
            </w:pPr>
            <w:r>
              <w:rPr>
                <w:rFonts w:hint="cs"/>
                <w:rtl/>
              </w:rPr>
              <w:t>تدوين كتاب‌هاي آموزشي در حوزه سبك زندگي براي استفاده در دوره‌هاي آموزش عمومي</w:t>
            </w:r>
          </w:p>
        </w:tc>
      </w:tr>
      <w:tr w:rsidR="00215A14" w:rsidTr="00C74777">
        <w:tc>
          <w:tcPr>
            <w:tcW w:w="1239" w:type="dxa"/>
            <w:vAlign w:val="center"/>
          </w:tcPr>
          <w:p w:rsidR="00215A14" w:rsidRDefault="00215A14" w:rsidP="00B76A10">
            <w:pPr>
              <w:spacing w:before="120" w:after="120" w:line="240" w:lineRule="auto"/>
              <w:ind w:firstLine="0"/>
              <w:jc w:val="center"/>
              <w:rPr>
                <w:rtl/>
              </w:rPr>
            </w:pPr>
            <w:r>
              <w:rPr>
                <w:rFonts w:hint="cs"/>
                <w:rtl/>
              </w:rPr>
              <w:t>7</w:t>
            </w:r>
          </w:p>
        </w:tc>
        <w:tc>
          <w:tcPr>
            <w:tcW w:w="8647" w:type="dxa"/>
            <w:vAlign w:val="center"/>
          </w:tcPr>
          <w:p w:rsidR="00215A14" w:rsidRDefault="00215A14" w:rsidP="00733C96">
            <w:pPr>
              <w:spacing w:before="120" w:after="120" w:line="240" w:lineRule="auto"/>
              <w:ind w:firstLine="0"/>
              <w:jc w:val="left"/>
              <w:rPr>
                <w:rtl/>
              </w:rPr>
            </w:pPr>
            <w:r>
              <w:rPr>
                <w:rFonts w:hint="cs"/>
                <w:rtl/>
              </w:rPr>
              <w:t>برگزاري دوره‌هاي توجيهي براي معلّمان و مربيان آموزش و پرورش</w:t>
            </w:r>
          </w:p>
        </w:tc>
      </w:tr>
    </w:tbl>
    <w:p w:rsidR="0023479B" w:rsidRDefault="0023479B" w:rsidP="00B76A10">
      <w:pPr>
        <w:ind w:firstLine="0"/>
        <w:rPr>
          <w:rtl/>
        </w:rPr>
      </w:pPr>
    </w:p>
    <w:p w:rsidR="0023479B" w:rsidRDefault="0023479B" w:rsidP="0023479B">
      <w:pPr>
        <w:pStyle w:val="Heading2"/>
        <w:ind w:firstLine="550"/>
        <w:rPr>
          <w:rtl/>
        </w:rPr>
      </w:pPr>
      <w:r>
        <w:rPr>
          <w:rFonts w:hint="cs"/>
          <w:rtl/>
        </w:rPr>
        <w:t xml:space="preserve">2/6. استراتژي‌هاي </w:t>
      </w:r>
      <w:r>
        <w:rPr>
          <w:rFonts w:hint="eastAsia"/>
          <w:rtl/>
        </w:rPr>
        <w:t>تحقّق</w:t>
      </w:r>
      <w:r>
        <w:rPr>
          <w:rFonts w:hint="cs"/>
          <w:rtl/>
        </w:rPr>
        <w:t xml:space="preserve"> هدف دوم</w:t>
      </w:r>
    </w:p>
    <w:tbl>
      <w:tblPr>
        <w:tblStyle w:val="TableGrid"/>
        <w:bidiVisual/>
        <w:tblW w:w="0" w:type="auto"/>
        <w:tblLook w:val="04A0" w:firstRow="1" w:lastRow="0" w:firstColumn="1" w:lastColumn="0" w:noHBand="0" w:noVBand="1"/>
      </w:tblPr>
      <w:tblGrid>
        <w:gridCol w:w="1239"/>
        <w:gridCol w:w="8647"/>
      </w:tblGrid>
      <w:tr w:rsidR="00C8256F" w:rsidRPr="00B76A10" w:rsidTr="00C74777">
        <w:tc>
          <w:tcPr>
            <w:tcW w:w="9886" w:type="dxa"/>
            <w:gridSpan w:val="2"/>
            <w:vAlign w:val="center"/>
          </w:tcPr>
          <w:p w:rsidR="00C8256F" w:rsidRPr="00B76A10" w:rsidRDefault="00C8256F" w:rsidP="00C8256F">
            <w:pPr>
              <w:spacing w:before="120" w:after="120" w:line="240" w:lineRule="auto"/>
              <w:ind w:firstLine="0"/>
              <w:jc w:val="center"/>
              <w:rPr>
                <w:rFonts w:cs="Zar"/>
                <w:b/>
                <w:bCs/>
                <w:rtl/>
              </w:rPr>
            </w:pPr>
            <w:r w:rsidRPr="00B76A10">
              <w:rPr>
                <w:rFonts w:cs="Zar" w:hint="cs"/>
                <w:b/>
                <w:bCs/>
                <w:rtl/>
              </w:rPr>
              <w:t xml:space="preserve">هدف اول: </w:t>
            </w:r>
            <w:r>
              <w:rPr>
                <w:rFonts w:cs="Zar" w:hint="cs"/>
                <w:b/>
                <w:bCs/>
                <w:rtl/>
              </w:rPr>
              <w:t>تقويت توجه متخصصين</w:t>
            </w:r>
          </w:p>
        </w:tc>
      </w:tr>
      <w:tr w:rsidR="00C8256F" w:rsidRPr="00B76A10" w:rsidTr="00C74777">
        <w:tc>
          <w:tcPr>
            <w:tcW w:w="1239" w:type="dxa"/>
            <w:vAlign w:val="center"/>
          </w:tcPr>
          <w:p w:rsidR="00C8256F" w:rsidRPr="00B76A10" w:rsidRDefault="00C8256F" w:rsidP="00694F49">
            <w:pPr>
              <w:spacing w:before="120" w:after="120" w:line="240" w:lineRule="auto"/>
              <w:ind w:firstLine="0"/>
              <w:jc w:val="center"/>
              <w:rPr>
                <w:rFonts w:cs="Zar"/>
                <w:b/>
                <w:bCs/>
                <w:rtl/>
              </w:rPr>
            </w:pPr>
            <w:r w:rsidRPr="00B76A10">
              <w:rPr>
                <w:rFonts w:cs="Zar" w:hint="cs"/>
                <w:b/>
                <w:bCs/>
                <w:rtl/>
              </w:rPr>
              <w:t>رديف</w:t>
            </w:r>
          </w:p>
        </w:tc>
        <w:tc>
          <w:tcPr>
            <w:tcW w:w="8647" w:type="dxa"/>
            <w:vAlign w:val="center"/>
          </w:tcPr>
          <w:p w:rsidR="00C8256F" w:rsidRPr="00B76A10" w:rsidRDefault="00C8256F" w:rsidP="00694F49">
            <w:pPr>
              <w:spacing w:before="120" w:after="120" w:line="240" w:lineRule="auto"/>
              <w:ind w:firstLine="0"/>
              <w:jc w:val="center"/>
              <w:rPr>
                <w:rFonts w:cs="Zar"/>
                <w:b/>
                <w:bCs/>
                <w:rtl/>
              </w:rPr>
            </w:pPr>
            <w:r w:rsidRPr="00B76A10">
              <w:rPr>
                <w:rFonts w:cs="Zar" w:hint="cs"/>
                <w:b/>
                <w:bCs/>
                <w:rtl/>
              </w:rPr>
              <w:t>نام استراتژي</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1</w:t>
            </w:r>
          </w:p>
        </w:tc>
        <w:tc>
          <w:tcPr>
            <w:tcW w:w="8647" w:type="dxa"/>
            <w:vAlign w:val="center"/>
          </w:tcPr>
          <w:p w:rsidR="00C8256F" w:rsidRDefault="00C74777" w:rsidP="00C74777">
            <w:pPr>
              <w:spacing w:before="120" w:after="120" w:line="240" w:lineRule="auto"/>
              <w:ind w:firstLine="0"/>
              <w:jc w:val="left"/>
              <w:rPr>
                <w:rtl/>
              </w:rPr>
            </w:pPr>
            <w:r>
              <w:rPr>
                <w:rFonts w:hint="cs"/>
                <w:rtl/>
              </w:rPr>
              <w:t>تلاش براي تحقّق كرسي‌هاي آزادانديشي</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2</w:t>
            </w:r>
          </w:p>
        </w:tc>
        <w:tc>
          <w:tcPr>
            <w:tcW w:w="8647" w:type="dxa"/>
            <w:vAlign w:val="center"/>
          </w:tcPr>
          <w:p w:rsidR="00C8256F" w:rsidRDefault="00730021" w:rsidP="00730021">
            <w:pPr>
              <w:spacing w:before="120" w:after="120" w:line="240" w:lineRule="auto"/>
              <w:ind w:firstLine="0"/>
              <w:jc w:val="left"/>
              <w:rPr>
                <w:rtl/>
              </w:rPr>
            </w:pPr>
            <w:r>
              <w:rPr>
                <w:rFonts w:hint="cs"/>
                <w:rtl/>
              </w:rPr>
              <w:t>تشكيل گروه‌هاي دانشجويي حامي اصلاح سبك زندگي</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3</w:t>
            </w:r>
          </w:p>
        </w:tc>
        <w:tc>
          <w:tcPr>
            <w:tcW w:w="8647" w:type="dxa"/>
            <w:vAlign w:val="center"/>
          </w:tcPr>
          <w:p w:rsidR="00C8256F" w:rsidRDefault="00730021" w:rsidP="00694F49">
            <w:pPr>
              <w:spacing w:before="120" w:after="120" w:line="240" w:lineRule="auto"/>
              <w:ind w:firstLine="0"/>
              <w:jc w:val="left"/>
              <w:rPr>
                <w:rtl/>
              </w:rPr>
            </w:pPr>
            <w:r>
              <w:rPr>
                <w:rFonts w:hint="cs"/>
                <w:rtl/>
              </w:rPr>
              <w:t xml:space="preserve">جمع‌آوري آراء در حوزه سبك زندگي و اطلاع‌رساني به </w:t>
            </w:r>
            <w:r w:rsidR="00E06A0A">
              <w:rPr>
                <w:rFonts w:hint="cs"/>
                <w:rtl/>
              </w:rPr>
              <w:t>متخصّصين</w:t>
            </w:r>
          </w:p>
        </w:tc>
      </w:tr>
      <w:tr w:rsidR="00E06A0A" w:rsidTr="00C74777">
        <w:tc>
          <w:tcPr>
            <w:tcW w:w="1239" w:type="dxa"/>
            <w:vAlign w:val="center"/>
          </w:tcPr>
          <w:p w:rsidR="00E06A0A" w:rsidRDefault="00E06A0A" w:rsidP="00694F49">
            <w:pPr>
              <w:spacing w:before="120" w:after="120" w:line="240" w:lineRule="auto"/>
              <w:ind w:firstLine="0"/>
              <w:jc w:val="center"/>
              <w:rPr>
                <w:rtl/>
              </w:rPr>
            </w:pPr>
            <w:r>
              <w:rPr>
                <w:rFonts w:hint="cs"/>
                <w:rtl/>
              </w:rPr>
              <w:t>4</w:t>
            </w:r>
          </w:p>
        </w:tc>
        <w:tc>
          <w:tcPr>
            <w:tcW w:w="8647" w:type="dxa"/>
            <w:vAlign w:val="center"/>
          </w:tcPr>
          <w:p w:rsidR="00E06A0A" w:rsidRDefault="00E06A0A" w:rsidP="00694F49">
            <w:pPr>
              <w:spacing w:before="120" w:after="120" w:line="240" w:lineRule="auto"/>
              <w:ind w:firstLine="0"/>
              <w:jc w:val="left"/>
              <w:rPr>
                <w:rtl/>
              </w:rPr>
            </w:pPr>
            <w:r>
              <w:rPr>
                <w:rFonts w:hint="cs"/>
                <w:rtl/>
              </w:rPr>
              <w:t>پرهيز از خط‌كشي‌هاي سياسي و به ميدان آوردن تمام ظرفيت جامعه</w:t>
            </w:r>
          </w:p>
        </w:tc>
      </w:tr>
      <w:tr w:rsidR="00733C96" w:rsidTr="00C74777">
        <w:tc>
          <w:tcPr>
            <w:tcW w:w="1239" w:type="dxa"/>
            <w:vAlign w:val="center"/>
          </w:tcPr>
          <w:p w:rsidR="00733C96" w:rsidRDefault="00733C96" w:rsidP="00694F49">
            <w:pPr>
              <w:spacing w:before="120" w:after="120" w:line="240" w:lineRule="auto"/>
              <w:ind w:firstLine="0"/>
              <w:jc w:val="center"/>
              <w:rPr>
                <w:rtl/>
              </w:rPr>
            </w:pPr>
            <w:r>
              <w:rPr>
                <w:rFonts w:hint="cs"/>
                <w:rtl/>
              </w:rPr>
              <w:t>5</w:t>
            </w:r>
          </w:p>
        </w:tc>
        <w:tc>
          <w:tcPr>
            <w:tcW w:w="8647" w:type="dxa"/>
            <w:vAlign w:val="center"/>
          </w:tcPr>
          <w:p w:rsidR="00733C96" w:rsidRDefault="00733C96" w:rsidP="00694F49">
            <w:pPr>
              <w:spacing w:before="120" w:after="120" w:line="240" w:lineRule="auto"/>
              <w:ind w:firstLine="0"/>
              <w:jc w:val="left"/>
              <w:rPr>
                <w:rtl/>
              </w:rPr>
            </w:pPr>
            <w:r>
              <w:rPr>
                <w:rFonts w:hint="cs"/>
                <w:rtl/>
              </w:rPr>
              <w:t>تأسيس رشته‌هاي تخصّصي سبك زندگي</w:t>
            </w:r>
          </w:p>
        </w:tc>
      </w:tr>
    </w:tbl>
    <w:p w:rsidR="0023479B" w:rsidRPr="00633BE4" w:rsidRDefault="0023479B" w:rsidP="00C8256F">
      <w:pPr>
        <w:ind w:firstLine="0"/>
        <w:rPr>
          <w:rtl/>
        </w:rPr>
      </w:pPr>
    </w:p>
    <w:p w:rsidR="0023479B" w:rsidRDefault="0023479B" w:rsidP="0023479B">
      <w:pPr>
        <w:pStyle w:val="Heading2"/>
        <w:ind w:firstLine="550"/>
        <w:rPr>
          <w:rtl/>
        </w:rPr>
      </w:pPr>
      <w:r>
        <w:rPr>
          <w:rFonts w:hint="cs"/>
          <w:rtl/>
        </w:rPr>
        <w:t xml:space="preserve">3/6. استراتژي‌هاي </w:t>
      </w:r>
      <w:r>
        <w:rPr>
          <w:rFonts w:hint="eastAsia"/>
          <w:rtl/>
        </w:rPr>
        <w:t>تحقّق</w:t>
      </w:r>
      <w:r>
        <w:rPr>
          <w:rFonts w:hint="cs"/>
          <w:rtl/>
        </w:rPr>
        <w:t xml:space="preserve"> هدف سوم</w:t>
      </w:r>
    </w:p>
    <w:tbl>
      <w:tblPr>
        <w:tblStyle w:val="TableGrid"/>
        <w:bidiVisual/>
        <w:tblW w:w="0" w:type="auto"/>
        <w:tblLook w:val="04A0" w:firstRow="1" w:lastRow="0" w:firstColumn="1" w:lastColumn="0" w:noHBand="0" w:noVBand="1"/>
      </w:tblPr>
      <w:tblGrid>
        <w:gridCol w:w="1239"/>
        <w:gridCol w:w="8647"/>
      </w:tblGrid>
      <w:tr w:rsidR="00C8256F" w:rsidRPr="00B76A10" w:rsidTr="00C74777">
        <w:tc>
          <w:tcPr>
            <w:tcW w:w="9886" w:type="dxa"/>
            <w:gridSpan w:val="2"/>
            <w:vAlign w:val="center"/>
          </w:tcPr>
          <w:p w:rsidR="00C8256F" w:rsidRPr="00B76A10" w:rsidRDefault="00C8256F" w:rsidP="00C8256F">
            <w:pPr>
              <w:spacing w:before="120" w:after="120" w:line="240" w:lineRule="auto"/>
              <w:ind w:firstLine="0"/>
              <w:jc w:val="center"/>
              <w:rPr>
                <w:rFonts w:cs="Zar"/>
                <w:b/>
                <w:bCs/>
                <w:rtl/>
              </w:rPr>
            </w:pPr>
            <w:r w:rsidRPr="00B76A10">
              <w:rPr>
                <w:rFonts w:cs="Zar" w:hint="cs"/>
                <w:b/>
                <w:bCs/>
                <w:rtl/>
              </w:rPr>
              <w:t xml:space="preserve">هدف اول: </w:t>
            </w:r>
            <w:r>
              <w:rPr>
                <w:rFonts w:cs="Zar" w:hint="cs"/>
                <w:b/>
                <w:bCs/>
                <w:rtl/>
              </w:rPr>
              <w:t>اطلاع‌رساني به مسئولين</w:t>
            </w:r>
          </w:p>
        </w:tc>
      </w:tr>
      <w:tr w:rsidR="00C8256F" w:rsidRPr="00B76A10" w:rsidTr="00C74777">
        <w:tc>
          <w:tcPr>
            <w:tcW w:w="1239" w:type="dxa"/>
            <w:vAlign w:val="center"/>
          </w:tcPr>
          <w:p w:rsidR="00C8256F" w:rsidRPr="00B76A10" w:rsidRDefault="00C8256F" w:rsidP="00694F49">
            <w:pPr>
              <w:spacing w:before="120" w:after="120" w:line="240" w:lineRule="auto"/>
              <w:ind w:firstLine="0"/>
              <w:jc w:val="center"/>
              <w:rPr>
                <w:rFonts w:cs="Zar"/>
                <w:b/>
                <w:bCs/>
                <w:rtl/>
              </w:rPr>
            </w:pPr>
            <w:r w:rsidRPr="00B76A10">
              <w:rPr>
                <w:rFonts w:cs="Zar" w:hint="cs"/>
                <w:b/>
                <w:bCs/>
                <w:rtl/>
              </w:rPr>
              <w:t>رديف</w:t>
            </w:r>
          </w:p>
        </w:tc>
        <w:tc>
          <w:tcPr>
            <w:tcW w:w="8647" w:type="dxa"/>
            <w:vAlign w:val="center"/>
          </w:tcPr>
          <w:p w:rsidR="00C8256F" w:rsidRPr="00B76A10" w:rsidRDefault="00C8256F" w:rsidP="00694F49">
            <w:pPr>
              <w:spacing w:before="120" w:after="120" w:line="240" w:lineRule="auto"/>
              <w:ind w:firstLine="0"/>
              <w:jc w:val="center"/>
              <w:rPr>
                <w:rFonts w:cs="Zar"/>
                <w:b/>
                <w:bCs/>
                <w:rtl/>
              </w:rPr>
            </w:pPr>
            <w:r w:rsidRPr="00B76A10">
              <w:rPr>
                <w:rFonts w:cs="Zar" w:hint="cs"/>
                <w:b/>
                <w:bCs/>
                <w:rtl/>
              </w:rPr>
              <w:t>نام استراتژي</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1</w:t>
            </w:r>
          </w:p>
        </w:tc>
        <w:tc>
          <w:tcPr>
            <w:tcW w:w="8647" w:type="dxa"/>
            <w:vAlign w:val="center"/>
          </w:tcPr>
          <w:p w:rsidR="00C8256F" w:rsidRDefault="00540C02" w:rsidP="00694F49">
            <w:pPr>
              <w:spacing w:before="120" w:after="120" w:line="240" w:lineRule="auto"/>
              <w:ind w:firstLine="0"/>
              <w:jc w:val="left"/>
              <w:rPr>
                <w:rtl/>
              </w:rPr>
            </w:pPr>
            <w:r>
              <w:rPr>
                <w:rFonts w:hint="cs"/>
                <w:rtl/>
              </w:rPr>
              <w:t>توليد گزارش‌هاي آماري از تغيير وضعيت</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2</w:t>
            </w:r>
          </w:p>
        </w:tc>
        <w:tc>
          <w:tcPr>
            <w:tcW w:w="8647" w:type="dxa"/>
            <w:vAlign w:val="center"/>
          </w:tcPr>
          <w:p w:rsidR="00C8256F" w:rsidRDefault="00540C02" w:rsidP="00694F49">
            <w:pPr>
              <w:spacing w:before="120" w:after="120" w:line="240" w:lineRule="auto"/>
              <w:ind w:firstLine="0"/>
              <w:jc w:val="left"/>
              <w:rPr>
                <w:rtl/>
              </w:rPr>
            </w:pPr>
            <w:r>
              <w:rPr>
                <w:rFonts w:hint="cs"/>
                <w:rtl/>
              </w:rPr>
              <w:t>ايجاد نمايشگاه‌هاي كوچك و سازماني در تبيين وضعيت و تغييرات آن</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lastRenderedPageBreak/>
              <w:t>3</w:t>
            </w:r>
          </w:p>
        </w:tc>
        <w:tc>
          <w:tcPr>
            <w:tcW w:w="8647" w:type="dxa"/>
            <w:vAlign w:val="center"/>
          </w:tcPr>
          <w:p w:rsidR="00C8256F" w:rsidRDefault="00540C02" w:rsidP="00694F49">
            <w:pPr>
              <w:spacing w:before="120" w:after="120" w:line="240" w:lineRule="auto"/>
              <w:ind w:firstLine="0"/>
              <w:jc w:val="left"/>
              <w:rPr>
                <w:rtl/>
              </w:rPr>
            </w:pPr>
            <w:r>
              <w:rPr>
                <w:rFonts w:hint="cs"/>
                <w:rtl/>
              </w:rPr>
              <w:t>برگزاري ديدارهاي رسمي بين متخصّصين و مسئولين</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4</w:t>
            </w:r>
          </w:p>
        </w:tc>
        <w:tc>
          <w:tcPr>
            <w:tcW w:w="8647" w:type="dxa"/>
            <w:vAlign w:val="center"/>
          </w:tcPr>
          <w:p w:rsidR="00C8256F" w:rsidRDefault="00540C02" w:rsidP="00694F49">
            <w:pPr>
              <w:spacing w:before="120" w:after="120" w:line="240" w:lineRule="auto"/>
              <w:ind w:firstLine="0"/>
              <w:jc w:val="left"/>
              <w:rPr>
                <w:rtl/>
              </w:rPr>
            </w:pPr>
            <w:r>
              <w:rPr>
                <w:rFonts w:hint="cs"/>
                <w:rtl/>
              </w:rPr>
              <w:t>ارائه طرح‌هاي جذاب در حوزه سبك زندگي به نهادهاي دولتي</w:t>
            </w:r>
          </w:p>
        </w:tc>
      </w:tr>
    </w:tbl>
    <w:p w:rsidR="0023479B" w:rsidRPr="00633BE4" w:rsidRDefault="00B76A10" w:rsidP="00C8256F">
      <w:pPr>
        <w:ind w:firstLine="0"/>
        <w:rPr>
          <w:rtl/>
        </w:rPr>
      </w:pPr>
      <w:r>
        <w:rPr>
          <w:rFonts w:hint="cs"/>
          <w:rtl/>
        </w:rPr>
        <w:t xml:space="preserve"> </w:t>
      </w:r>
    </w:p>
    <w:p w:rsidR="0023479B" w:rsidRDefault="0023479B" w:rsidP="0023479B">
      <w:pPr>
        <w:pStyle w:val="Heading2"/>
        <w:ind w:firstLine="550"/>
        <w:rPr>
          <w:rtl/>
        </w:rPr>
      </w:pPr>
      <w:r>
        <w:rPr>
          <w:rFonts w:hint="cs"/>
          <w:rtl/>
        </w:rPr>
        <w:t xml:space="preserve">4/6. استراتژي‌هاي </w:t>
      </w:r>
      <w:r>
        <w:rPr>
          <w:rFonts w:hint="eastAsia"/>
          <w:rtl/>
        </w:rPr>
        <w:t>تحقّق</w:t>
      </w:r>
      <w:r>
        <w:rPr>
          <w:rFonts w:hint="cs"/>
          <w:rtl/>
        </w:rPr>
        <w:t xml:space="preserve"> هدف چهارم</w:t>
      </w:r>
    </w:p>
    <w:tbl>
      <w:tblPr>
        <w:tblStyle w:val="TableGrid"/>
        <w:bidiVisual/>
        <w:tblW w:w="0" w:type="auto"/>
        <w:tblLook w:val="04A0" w:firstRow="1" w:lastRow="0" w:firstColumn="1" w:lastColumn="0" w:noHBand="0" w:noVBand="1"/>
      </w:tblPr>
      <w:tblGrid>
        <w:gridCol w:w="1239"/>
        <w:gridCol w:w="8647"/>
      </w:tblGrid>
      <w:tr w:rsidR="00C8256F" w:rsidRPr="00B76A10" w:rsidTr="00C74777">
        <w:tc>
          <w:tcPr>
            <w:tcW w:w="9886" w:type="dxa"/>
            <w:gridSpan w:val="2"/>
            <w:vAlign w:val="center"/>
          </w:tcPr>
          <w:p w:rsidR="00C8256F" w:rsidRPr="00B76A10" w:rsidRDefault="00C8256F" w:rsidP="00C8256F">
            <w:pPr>
              <w:spacing w:before="120" w:after="120" w:line="240" w:lineRule="auto"/>
              <w:ind w:firstLine="0"/>
              <w:jc w:val="center"/>
              <w:rPr>
                <w:rFonts w:cs="Zar"/>
                <w:b/>
                <w:bCs/>
                <w:rtl/>
              </w:rPr>
            </w:pPr>
            <w:r w:rsidRPr="00B76A10">
              <w:rPr>
                <w:rFonts w:cs="Zar" w:hint="cs"/>
                <w:b/>
                <w:bCs/>
                <w:rtl/>
              </w:rPr>
              <w:t xml:space="preserve">هدف اول: </w:t>
            </w:r>
            <w:r>
              <w:rPr>
                <w:rFonts w:cs="Zar" w:hint="cs"/>
                <w:b/>
                <w:bCs/>
                <w:rtl/>
              </w:rPr>
              <w:t>تداوم مبارزه با مطامع بيگانگان و دول استثمارگر</w:t>
            </w:r>
          </w:p>
        </w:tc>
      </w:tr>
      <w:tr w:rsidR="00C8256F" w:rsidRPr="00B76A10" w:rsidTr="00C74777">
        <w:tc>
          <w:tcPr>
            <w:tcW w:w="1239" w:type="dxa"/>
            <w:vAlign w:val="center"/>
          </w:tcPr>
          <w:p w:rsidR="00C8256F" w:rsidRPr="00B76A10" w:rsidRDefault="00C8256F" w:rsidP="00694F49">
            <w:pPr>
              <w:spacing w:before="120" w:after="120" w:line="240" w:lineRule="auto"/>
              <w:ind w:firstLine="0"/>
              <w:jc w:val="center"/>
              <w:rPr>
                <w:rFonts w:cs="Zar"/>
                <w:b/>
                <w:bCs/>
                <w:rtl/>
              </w:rPr>
            </w:pPr>
            <w:r w:rsidRPr="00B76A10">
              <w:rPr>
                <w:rFonts w:cs="Zar" w:hint="cs"/>
                <w:b/>
                <w:bCs/>
                <w:rtl/>
              </w:rPr>
              <w:t>رديف</w:t>
            </w:r>
          </w:p>
        </w:tc>
        <w:tc>
          <w:tcPr>
            <w:tcW w:w="8647" w:type="dxa"/>
            <w:vAlign w:val="center"/>
          </w:tcPr>
          <w:p w:rsidR="00C8256F" w:rsidRPr="00B76A10" w:rsidRDefault="00C8256F" w:rsidP="00694F49">
            <w:pPr>
              <w:spacing w:before="120" w:after="120" w:line="240" w:lineRule="auto"/>
              <w:ind w:firstLine="0"/>
              <w:jc w:val="center"/>
              <w:rPr>
                <w:rFonts w:cs="Zar"/>
                <w:b/>
                <w:bCs/>
                <w:rtl/>
              </w:rPr>
            </w:pPr>
            <w:r w:rsidRPr="00B76A10">
              <w:rPr>
                <w:rFonts w:cs="Zar" w:hint="cs"/>
                <w:b/>
                <w:bCs/>
                <w:rtl/>
              </w:rPr>
              <w:t>نام استراتژي</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1</w:t>
            </w:r>
          </w:p>
        </w:tc>
        <w:tc>
          <w:tcPr>
            <w:tcW w:w="8647" w:type="dxa"/>
            <w:vAlign w:val="center"/>
          </w:tcPr>
          <w:p w:rsidR="00C8256F" w:rsidRDefault="00733C96" w:rsidP="00694F49">
            <w:pPr>
              <w:spacing w:before="120" w:after="120" w:line="240" w:lineRule="auto"/>
              <w:ind w:firstLine="0"/>
              <w:jc w:val="left"/>
              <w:rPr>
                <w:rtl/>
              </w:rPr>
            </w:pPr>
            <w:r>
              <w:rPr>
                <w:rFonts w:hint="cs"/>
                <w:rtl/>
              </w:rPr>
              <w:t>توجه ويژه به بيداري اسلامي به عنوان نقطه آغاز فروپاشي استعمار</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2</w:t>
            </w:r>
          </w:p>
        </w:tc>
        <w:tc>
          <w:tcPr>
            <w:tcW w:w="8647" w:type="dxa"/>
            <w:vAlign w:val="center"/>
          </w:tcPr>
          <w:p w:rsidR="00C8256F" w:rsidRDefault="00733C96" w:rsidP="00694F49">
            <w:pPr>
              <w:spacing w:before="120" w:after="120" w:line="240" w:lineRule="auto"/>
              <w:ind w:firstLine="0"/>
              <w:jc w:val="left"/>
              <w:rPr>
                <w:rtl/>
              </w:rPr>
            </w:pPr>
            <w:r>
              <w:rPr>
                <w:rFonts w:hint="cs"/>
                <w:rtl/>
              </w:rPr>
              <w:t>اطلاع‌رساني به سازماني امنيتي براي شناسايي و مقابله با جريان‌هاي هدفدار</w:t>
            </w:r>
          </w:p>
        </w:tc>
      </w:tr>
      <w:tr w:rsidR="00C8256F" w:rsidTr="00C74777">
        <w:tc>
          <w:tcPr>
            <w:tcW w:w="1239" w:type="dxa"/>
            <w:vAlign w:val="center"/>
          </w:tcPr>
          <w:p w:rsidR="00C8256F" w:rsidRDefault="00C8256F" w:rsidP="00694F49">
            <w:pPr>
              <w:spacing w:before="120" w:after="120" w:line="240" w:lineRule="auto"/>
              <w:ind w:firstLine="0"/>
              <w:jc w:val="center"/>
              <w:rPr>
                <w:rtl/>
              </w:rPr>
            </w:pPr>
            <w:r>
              <w:rPr>
                <w:rFonts w:hint="cs"/>
                <w:rtl/>
              </w:rPr>
              <w:t>3</w:t>
            </w:r>
          </w:p>
        </w:tc>
        <w:tc>
          <w:tcPr>
            <w:tcW w:w="8647" w:type="dxa"/>
            <w:vAlign w:val="center"/>
          </w:tcPr>
          <w:p w:rsidR="00C8256F" w:rsidRDefault="00733C96" w:rsidP="00733C96">
            <w:pPr>
              <w:spacing w:before="120" w:after="120" w:line="240" w:lineRule="auto"/>
              <w:ind w:firstLine="0"/>
              <w:jc w:val="left"/>
              <w:rPr>
                <w:rtl/>
              </w:rPr>
            </w:pPr>
            <w:r>
              <w:rPr>
                <w:rFonts w:hint="cs"/>
                <w:rtl/>
              </w:rPr>
              <w:t>توليد شاخص‌هاي كنترل تأثير بر سبك زندگي، در راستاي تشخيص وجود يا عدم وجود دست‌هاي پشت پرده استثماري در هر پروژه فرهنگي</w:t>
            </w:r>
          </w:p>
        </w:tc>
      </w:tr>
    </w:tbl>
    <w:p w:rsidR="0023479B" w:rsidRDefault="0023479B" w:rsidP="00C8256F">
      <w:pPr>
        <w:ind w:firstLine="0"/>
        <w:rPr>
          <w:rtl/>
        </w:rPr>
      </w:pPr>
    </w:p>
    <w:p w:rsidR="004214F6" w:rsidRDefault="004214F6" w:rsidP="004214F6">
      <w:pPr>
        <w:spacing w:after="0"/>
        <w:ind w:firstLine="0"/>
        <w:jc w:val="right"/>
        <w:rPr>
          <w:rtl/>
        </w:rPr>
      </w:pPr>
      <w:r>
        <w:rPr>
          <w:rFonts w:hint="cs"/>
          <w:rtl/>
        </w:rPr>
        <w:t>سيدمهدي موسوي موشَّح</w:t>
      </w:r>
    </w:p>
    <w:p w:rsidR="004214F6" w:rsidRDefault="004214F6" w:rsidP="004214F6">
      <w:pPr>
        <w:spacing w:after="0"/>
        <w:ind w:firstLine="0"/>
        <w:jc w:val="right"/>
        <w:rPr>
          <w:rtl/>
        </w:rPr>
      </w:pPr>
      <w:r>
        <w:rPr>
          <w:rFonts w:hint="cs"/>
          <w:rtl/>
        </w:rPr>
        <w:t>26 شوال‌المكرم سنه 1436 - قم‌المقدسه</w:t>
      </w:r>
    </w:p>
    <w:sectPr w:rsidR="004214F6" w:rsidSect="00024D73">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51" w:rsidRDefault="00EA4C51" w:rsidP="00024D73">
      <w:pPr>
        <w:spacing w:after="0" w:line="240" w:lineRule="auto"/>
      </w:pPr>
      <w:r>
        <w:separator/>
      </w:r>
    </w:p>
  </w:endnote>
  <w:endnote w:type="continuationSeparator" w:id="0">
    <w:p w:rsidR="00EA4C51" w:rsidRDefault="00EA4C5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Yasmin">
    <w:panose1 w:val="000007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1F" w:rsidRDefault="005B3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4D9A9D42" wp14:editId="3F8FD8BA">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3B2DE2">
      <w:rPr>
        <w:rFonts w:cs="Titr"/>
        <w:noProof/>
        <w:sz w:val="20"/>
        <w:szCs w:val="24"/>
        <w:rtl/>
      </w:rPr>
      <w:t>2</w:t>
    </w:r>
    <w:r w:rsidRPr="00024D73">
      <w:rPr>
        <w:rFonts w:cs="Titr"/>
        <w:sz w:val="20"/>
        <w:szCs w:val="24"/>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B2DE2">
      <w:rPr>
        <w:rFonts w:ascii="Tunga" w:hAnsi="Tunga" w:cs="Times New Roman"/>
        <w:noProof/>
        <w:sz w:val="16"/>
        <w:szCs w:val="16"/>
        <w:rtl/>
      </w:rPr>
      <w:t>سند راهبردي بنياد رُز - پيش نويس دوم</w:t>
    </w:r>
    <w:r w:rsidR="003B2DE2">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51" w:rsidRDefault="00EA4C51" w:rsidP="0032771C">
      <w:pPr>
        <w:spacing w:after="0" w:line="240" w:lineRule="auto"/>
        <w:ind w:firstLine="0"/>
      </w:pPr>
      <w:r>
        <w:separator/>
      </w:r>
    </w:p>
  </w:footnote>
  <w:footnote w:type="continuationSeparator" w:id="0">
    <w:p w:rsidR="00EA4C51" w:rsidRDefault="00EA4C51" w:rsidP="0032771C">
      <w:pPr>
        <w:spacing w:after="0" w:line="240" w:lineRule="auto"/>
        <w:ind w:firstLine="0"/>
      </w:pPr>
      <w:r>
        <w:continuationSeparator/>
      </w:r>
    </w:p>
  </w:footnote>
  <w:footnote w:id="1">
    <w:p w:rsidR="005B654C" w:rsidRDefault="005B654C" w:rsidP="005B654C">
      <w:pPr>
        <w:pStyle w:val="FootnoteText"/>
        <w:spacing w:after="240"/>
        <w:rPr>
          <w:rtl/>
        </w:rPr>
      </w:pPr>
      <w:r>
        <w:rPr>
          <w:rStyle w:val="FootnoteReference"/>
        </w:rPr>
        <w:footnoteRef/>
      </w:r>
      <w:r>
        <w:rPr>
          <w:rtl/>
        </w:rPr>
        <w:t xml:space="preserve"> </w:t>
      </w:r>
      <w:r>
        <w:rPr>
          <w:rFonts w:hint="cs"/>
          <w:rtl/>
        </w:rPr>
        <w:t>يكي</w:t>
      </w:r>
      <w:r w:rsidRPr="004E4E49">
        <w:rPr>
          <w:rtl/>
        </w:rPr>
        <w:t xml:space="preserve"> </w:t>
      </w:r>
      <w:r w:rsidRPr="004E4E49">
        <w:rPr>
          <w:rFonts w:hint="cs"/>
          <w:rtl/>
        </w:rPr>
        <w:t>از</w:t>
      </w:r>
      <w:r w:rsidRPr="004E4E49">
        <w:rPr>
          <w:rtl/>
        </w:rPr>
        <w:t xml:space="preserve"> </w:t>
      </w:r>
      <w:r w:rsidRPr="004E4E49">
        <w:rPr>
          <w:rFonts w:hint="cs"/>
          <w:rtl/>
        </w:rPr>
        <w:t>ابعاد</w:t>
      </w:r>
      <w:r w:rsidRPr="004E4E49">
        <w:rPr>
          <w:rtl/>
        </w:rPr>
        <w:t xml:space="preserve"> </w:t>
      </w:r>
      <w:r w:rsidRPr="004E4E49">
        <w:rPr>
          <w:rFonts w:hint="cs"/>
          <w:rtl/>
        </w:rPr>
        <w:t>پ</w:t>
      </w:r>
      <w:r>
        <w:rPr>
          <w:rFonts w:hint="cs"/>
          <w:rtl/>
        </w:rPr>
        <w:t>ي</w:t>
      </w:r>
      <w:r w:rsidRPr="004E4E49">
        <w:rPr>
          <w:rFonts w:hint="cs"/>
          <w:rtl/>
        </w:rPr>
        <w:t>شرفت</w:t>
      </w:r>
      <w:r w:rsidRPr="004E4E49">
        <w:rPr>
          <w:rtl/>
        </w:rPr>
        <w:t xml:space="preserve"> </w:t>
      </w:r>
      <w:r w:rsidRPr="004E4E49">
        <w:rPr>
          <w:rFonts w:hint="cs"/>
          <w:rtl/>
        </w:rPr>
        <w:t>با</w:t>
      </w:r>
      <w:r w:rsidRPr="004E4E49">
        <w:rPr>
          <w:rtl/>
        </w:rPr>
        <w:t xml:space="preserve"> </w:t>
      </w:r>
      <w:r w:rsidRPr="004E4E49">
        <w:rPr>
          <w:rFonts w:hint="cs"/>
          <w:rtl/>
        </w:rPr>
        <w:t>مفهوم</w:t>
      </w:r>
      <w:r w:rsidRPr="004E4E49">
        <w:rPr>
          <w:rtl/>
        </w:rPr>
        <w:t xml:space="preserve"> </w:t>
      </w:r>
      <w:r w:rsidRPr="004E4E49">
        <w:rPr>
          <w:rFonts w:hint="cs"/>
          <w:rtl/>
        </w:rPr>
        <w:t>اسلام</w:t>
      </w:r>
      <w:r>
        <w:rPr>
          <w:rFonts w:hint="cs"/>
          <w:rtl/>
        </w:rPr>
        <w:t>ي</w:t>
      </w:r>
      <w:r w:rsidRPr="004E4E49">
        <w:rPr>
          <w:rtl/>
        </w:rPr>
        <w:t xml:space="preserve"> </w:t>
      </w:r>
      <w:r w:rsidRPr="004E4E49">
        <w:rPr>
          <w:rFonts w:hint="cs"/>
          <w:rtl/>
        </w:rPr>
        <w:t>عبارت</w:t>
      </w:r>
      <w:r w:rsidRPr="004E4E49">
        <w:rPr>
          <w:rtl/>
        </w:rPr>
        <w:t xml:space="preserve"> </w:t>
      </w:r>
      <w:r w:rsidRPr="004E4E49">
        <w:rPr>
          <w:rFonts w:hint="cs"/>
          <w:rtl/>
        </w:rPr>
        <w:t>است</w:t>
      </w:r>
      <w:r w:rsidRPr="004E4E49">
        <w:rPr>
          <w:rtl/>
        </w:rPr>
        <w:t xml:space="preserve"> </w:t>
      </w:r>
      <w:r w:rsidRPr="004E4E49">
        <w:rPr>
          <w:rFonts w:hint="cs"/>
          <w:rtl/>
        </w:rPr>
        <w:t>از</w:t>
      </w:r>
      <w:r w:rsidRPr="004E4E49">
        <w:rPr>
          <w:rtl/>
        </w:rPr>
        <w:t xml:space="preserve"> </w:t>
      </w:r>
      <w:r w:rsidRPr="004E4E49">
        <w:rPr>
          <w:rFonts w:hint="cs"/>
          <w:rtl/>
        </w:rPr>
        <w:t>سب</w:t>
      </w:r>
      <w:r>
        <w:rPr>
          <w:rFonts w:hint="cs"/>
          <w:rtl/>
        </w:rPr>
        <w:t>ك</w:t>
      </w:r>
      <w:r w:rsidRPr="004E4E49">
        <w:rPr>
          <w:rtl/>
        </w:rPr>
        <w:t xml:space="preserve"> </w:t>
      </w:r>
      <w:r w:rsidRPr="004E4E49">
        <w:rPr>
          <w:rFonts w:hint="cs"/>
          <w:rtl/>
        </w:rPr>
        <w:t>زندگ</w:t>
      </w:r>
      <w:r>
        <w:rPr>
          <w:rFonts w:hint="cs"/>
          <w:rtl/>
        </w:rPr>
        <w:t>ي</w:t>
      </w:r>
      <w:r w:rsidRPr="004E4E49">
        <w:rPr>
          <w:rtl/>
        </w:rPr>
        <w:t xml:space="preserve"> </w:t>
      </w:r>
      <w:r>
        <w:rPr>
          <w:rFonts w:hint="cs"/>
          <w:rtl/>
        </w:rPr>
        <w:t>ك</w:t>
      </w:r>
      <w:r w:rsidRPr="004E4E49">
        <w:rPr>
          <w:rFonts w:hint="cs"/>
          <w:rtl/>
        </w:rPr>
        <w:t>ردن،</w:t>
      </w:r>
      <w:r w:rsidRPr="004E4E49">
        <w:rPr>
          <w:rtl/>
        </w:rPr>
        <w:t xml:space="preserve"> </w:t>
      </w:r>
      <w:r w:rsidRPr="004E4E49">
        <w:rPr>
          <w:rFonts w:hint="cs"/>
          <w:rtl/>
        </w:rPr>
        <w:t>رفتار</w:t>
      </w:r>
      <w:r w:rsidRPr="004E4E49">
        <w:rPr>
          <w:rtl/>
        </w:rPr>
        <w:t xml:space="preserve"> </w:t>
      </w:r>
      <w:r w:rsidRPr="004E4E49">
        <w:rPr>
          <w:rFonts w:hint="cs"/>
          <w:rtl/>
        </w:rPr>
        <w:t>اجتماع</w:t>
      </w:r>
      <w:r>
        <w:rPr>
          <w:rFonts w:hint="cs"/>
          <w:rtl/>
        </w:rPr>
        <w:t>ي</w:t>
      </w:r>
      <w:r w:rsidRPr="004E4E49">
        <w:rPr>
          <w:rFonts w:hint="cs"/>
          <w:rtl/>
        </w:rPr>
        <w:t>،</w:t>
      </w:r>
      <w:r w:rsidRPr="004E4E49">
        <w:rPr>
          <w:rtl/>
        </w:rPr>
        <w:t xml:space="preserve"> </w:t>
      </w:r>
      <w:r w:rsidRPr="004E4E49">
        <w:rPr>
          <w:rFonts w:hint="cs"/>
          <w:rtl/>
        </w:rPr>
        <w:t>ش</w:t>
      </w:r>
      <w:r>
        <w:rPr>
          <w:rFonts w:hint="cs"/>
          <w:rtl/>
        </w:rPr>
        <w:t>ي</w:t>
      </w:r>
      <w:r w:rsidRPr="004E4E49">
        <w:rPr>
          <w:rFonts w:hint="cs"/>
          <w:rtl/>
        </w:rPr>
        <w:t>وه‌</w:t>
      </w:r>
      <w:r>
        <w:rPr>
          <w:rFonts w:hint="cs"/>
          <w:rtl/>
        </w:rPr>
        <w:t>ي</w:t>
      </w:r>
      <w:r w:rsidRPr="004E4E49">
        <w:rPr>
          <w:rtl/>
        </w:rPr>
        <w:t xml:space="preserve"> </w:t>
      </w:r>
      <w:r w:rsidRPr="004E4E49">
        <w:rPr>
          <w:rFonts w:hint="cs"/>
          <w:rtl/>
        </w:rPr>
        <w:t>ز</w:t>
      </w:r>
      <w:r>
        <w:rPr>
          <w:rFonts w:hint="cs"/>
          <w:rtl/>
        </w:rPr>
        <w:t>ي</w:t>
      </w:r>
      <w:r w:rsidRPr="004E4E49">
        <w:rPr>
          <w:rFonts w:hint="cs"/>
          <w:rtl/>
        </w:rPr>
        <w:t>ستن</w:t>
      </w:r>
      <w:r w:rsidRPr="004E4E49">
        <w:rPr>
          <w:rtl/>
        </w:rPr>
        <w:t xml:space="preserve"> - </w:t>
      </w:r>
      <w:r w:rsidRPr="004E4E49">
        <w:rPr>
          <w:rFonts w:hint="cs"/>
          <w:rtl/>
        </w:rPr>
        <w:t>ا</w:t>
      </w:r>
      <w:r>
        <w:rPr>
          <w:rFonts w:hint="cs"/>
          <w:rtl/>
        </w:rPr>
        <w:t>ي</w:t>
      </w:r>
      <w:r w:rsidRPr="004E4E49">
        <w:rPr>
          <w:rFonts w:hint="cs"/>
          <w:rtl/>
        </w:rPr>
        <w:t>نها</w:t>
      </w:r>
      <w:r w:rsidRPr="004E4E49">
        <w:rPr>
          <w:rtl/>
        </w:rPr>
        <w:t xml:space="preserve"> </w:t>
      </w:r>
      <w:r w:rsidRPr="004E4E49">
        <w:rPr>
          <w:rFonts w:hint="cs"/>
          <w:rtl/>
        </w:rPr>
        <w:t>عبارةٌ</w:t>
      </w:r>
      <w:r w:rsidRPr="004E4E49">
        <w:rPr>
          <w:rtl/>
        </w:rPr>
        <w:t xml:space="preserve"> </w:t>
      </w:r>
      <w:r w:rsidRPr="004E4E49">
        <w:rPr>
          <w:rFonts w:hint="cs"/>
          <w:rtl/>
        </w:rPr>
        <w:t>اخرا</w:t>
      </w:r>
      <w:r>
        <w:rPr>
          <w:rFonts w:hint="cs"/>
          <w:rtl/>
        </w:rPr>
        <w:t>ي</w:t>
      </w:r>
      <w:r w:rsidRPr="004E4E49">
        <w:rPr>
          <w:rtl/>
        </w:rPr>
        <w:t xml:space="preserve"> </w:t>
      </w:r>
      <w:r>
        <w:rPr>
          <w:rFonts w:hint="cs"/>
          <w:rtl/>
        </w:rPr>
        <w:t>يك</w:t>
      </w:r>
      <w:r w:rsidRPr="004E4E49">
        <w:rPr>
          <w:rFonts w:hint="cs"/>
          <w:rtl/>
        </w:rPr>
        <w:t>د</w:t>
      </w:r>
      <w:r>
        <w:rPr>
          <w:rFonts w:hint="cs"/>
          <w:rtl/>
        </w:rPr>
        <w:t>ي</w:t>
      </w:r>
      <w:r w:rsidRPr="004E4E49">
        <w:rPr>
          <w:rFonts w:hint="cs"/>
          <w:rtl/>
        </w:rPr>
        <w:t>گر</w:t>
      </w:r>
      <w:r w:rsidRPr="004E4E49">
        <w:rPr>
          <w:rtl/>
        </w:rPr>
        <w:t xml:space="preserve"> </w:t>
      </w:r>
      <w:r w:rsidRPr="004E4E49">
        <w:rPr>
          <w:rFonts w:hint="cs"/>
          <w:rtl/>
        </w:rPr>
        <w:t>است</w:t>
      </w:r>
      <w:r w:rsidRPr="004E4E49">
        <w:rPr>
          <w:rtl/>
        </w:rPr>
        <w:t xml:space="preserve"> - </w:t>
      </w:r>
      <w:r w:rsidRPr="004E4E49">
        <w:rPr>
          <w:rFonts w:hint="cs"/>
          <w:rtl/>
        </w:rPr>
        <w:t>ا</w:t>
      </w:r>
      <w:r>
        <w:rPr>
          <w:rFonts w:hint="cs"/>
          <w:rtl/>
        </w:rPr>
        <w:t>ي</w:t>
      </w:r>
      <w:r w:rsidRPr="004E4E49">
        <w:rPr>
          <w:rFonts w:hint="cs"/>
          <w:rtl/>
        </w:rPr>
        <w:t>ن</w:t>
      </w:r>
      <w:r w:rsidRPr="004E4E49">
        <w:rPr>
          <w:rtl/>
        </w:rPr>
        <w:t xml:space="preserve"> </w:t>
      </w:r>
      <w:r>
        <w:rPr>
          <w:rFonts w:hint="cs"/>
          <w:rtl/>
        </w:rPr>
        <w:t>يك</w:t>
      </w:r>
      <w:r w:rsidRPr="004E4E49">
        <w:rPr>
          <w:rtl/>
        </w:rPr>
        <w:t xml:space="preserve"> </w:t>
      </w:r>
      <w:r w:rsidRPr="004E4E49">
        <w:rPr>
          <w:rFonts w:hint="cs"/>
          <w:rtl/>
        </w:rPr>
        <w:t>بُعد</w:t>
      </w:r>
      <w:r w:rsidRPr="004E4E49">
        <w:rPr>
          <w:rtl/>
        </w:rPr>
        <w:t xml:space="preserve"> </w:t>
      </w:r>
      <w:r w:rsidRPr="004E4E49">
        <w:rPr>
          <w:rFonts w:hint="cs"/>
          <w:rtl/>
        </w:rPr>
        <w:t>مهم</w:t>
      </w:r>
      <w:r w:rsidRPr="004E4E49">
        <w:rPr>
          <w:rtl/>
        </w:rPr>
        <w:t xml:space="preserve"> </w:t>
      </w:r>
      <w:r w:rsidRPr="004E4E49">
        <w:rPr>
          <w:rFonts w:hint="cs"/>
          <w:rtl/>
        </w:rPr>
        <w:t>است</w:t>
      </w:r>
      <w:r w:rsidRPr="004E4E49">
        <w:rPr>
          <w:rtl/>
        </w:rPr>
        <w:t xml:space="preserve">... </w:t>
      </w:r>
      <w:r w:rsidRPr="004E4E49">
        <w:rPr>
          <w:rFonts w:hint="cs"/>
          <w:rtl/>
        </w:rPr>
        <w:t>با</w:t>
      </w:r>
      <w:r>
        <w:rPr>
          <w:rFonts w:hint="cs"/>
          <w:rtl/>
        </w:rPr>
        <w:t>ي</w:t>
      </w:r>
      <w:r w:rsidRPr="004E4E49">
        <w:rPr>
          <w:rFonts w:hint="cs"/>
          <w:rtl/>
        </w:rPr>
        <w:t>د</w:t>
      </w:r>
      <w:r w:rsidRPr="004E4E49">
        <w:rPr>
          <w:rtl/>
        </w:rPr>
        <w:t xml:space="preserve"> </w:t>
      </w:r>
      <w:r w:rsidRPr="004E4E49">
        <w:rPr>
          <w:rFonts w:hint="cs"/>
          <w:rtl/>
        </w:rPr>
        <w:t>آس</w:t>
      </w:r>
      <w:r>
        <w:rPr>
          <w:rFonts w:hint="cs"/>
          <w:rtl/>
        </w:rPr>
        <w:t>ي</w:t>
      </w:r>
      <w:r w:rsidRPr="004E4E49">
        <w:rPr>
          <w:rFonts w:hint="cs"/>
          <w:rtl/>
        </w:rPr>
        <w:t>ب‌شناس</w:t>
      </w:r>
      <w:r>
        <w:rPr>
          <w:rFonts w:hint="cs"/>
          <w:rtl/>
        </w:rPr>
        <w:t>ي</w:t>
      </w:r>
      <w:r w:rsidRPr="004E4E49">
        <w:rPr>
          <w:rtl/>
        </w:rPr>
        <w:t xml:space="preserve"> </w:t>
      </w:r>
      <w:r>
        <w:rPr>
          <w:rFonts w:hint="cs"/>
          <w:rtl/>
        </w:rPr>
        <w:t>ك</w:t>
      </w:r>
      <w:r w:rsidRPr="004E4E49">
        <w:rPr>
          <w:rFonts w:hint="cs"/>
          <w:rtl/>
        </w:rPr>
        <w:t>ن</w:t>
      </w:r>
      <w:r>
        <w:rPr>
          <w:rFonts w:hint="cs"/>
          <w:rtl/>
        </w:rPr>
        <w:t>ي</w:t>
      </w:r>
      <w:r w:rsidRPr="004E4E49">
        <w:rPr>
          <w:rFonts w:hint="cs"/>
          <w:rtl/>
        </w:rPr>
        <w:t>م؛</w:t>
      </w:r>
      <w:r w:rsidRPr="004E4E49">
        <w:rPr>
          <w:rtl/>
        </w:rPr>
        <w:t xml:space="preserve"> </w:t>
      </w:r>
      <w:r>
        <w:rPr>
          <w:rFonts w:hint="cs"/>
          <w:rtl/>
        </w:rPr>
        <w:t>ي</w:t>
      </w:r>
      <w:r w:rsidRPr="004E4E49">
        <w:rPr>
          <w:rFonts w:hint="cs"/>
          <w:rtl/>
        </w:rPr>
        <w:t>عن</w:t>
      </w:r>
      <w:r>
        <w:rPr>
          <w:rFonts w:hint="cs"/>
          <w:rtl/>
        </w:rPr>
        <w:t>ي</w:t>
      </w:r>
      <w:r w:rsidRPr="004E4E49">
        <w:rPr>
          <w:rtl/>
        </w:rPr>
        <w:t xml:space="preserve"> </w:t>
      </w:r>
      <w:r w:rsidRPr="004E4E49">
        <w:rPr>
          <w:rFonts w:hint="cs"/>
          <w:rtl/>
        </w:rPr>
        <w:t>توجه</w:t>
      </w:r>
      <w:r w:rsidRPr="004E4E49">
        <w:rPr>
          <w:rtl/>
        </w:rPr>
        <w:t xml:space="preserve"> </w:t>
      </w:r>
      <w:r w:rsidRPr="004E4E49">
        <w:rPr>
          <w:rFonts w:hint="cs"/>
          <w:rtl/>
        </w:rPr>
        <w:t>به</w:t>
      </w:r>
      <w:r w:rsidRPr="004E4E49">
        <w:rPr>
          <w:rtl/>
        </w:rPr>
        <w:t xml:space="preserve"> </w:t>
      </w:r>
      <w:r w:rsidRPr="004E4E49">
        <w:rPr>
          <w:rFonts w:hint="cs"/>
          <w:rtl/>
        </w:rPr>
        <w:t>آس</w:t>
      </w:r>
      <w:r>
        <w:rPr>
          <w:rFonts w:hint="cs"/>
          <w:rtl/>
        </w:rPr>
        <w:t>ي</w:t>
      </w:r>
      <w:r w:rsidRPr="004E4E49">
        <w:rPr>
          <w:rFonts w:hint="cs"/>
          <w:rtl/>
        </w:rPr>
        <w:t>بهائ</w:t>
      </w:r>
      <w:r>
        <w:rPr>
          <w:rFonts w:hint="cs"/>
          <w:rtl/>
        </w:rPr>
        <w:t>ي</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در</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sidRPr="004E4E49">
        <w:rPr>
          <w:rFonts w:hint="cs"/>
          <w:rtl/>
        </w:rPr>
        <w:t>زم</w:t>
      </w:r>
      <w:r>
        <w:rPr>
          <w:rFonts w:hint="cs"/>
          <w:rtl/>
        </w:rPr>
        <w:t>ي</w:t>
      </w:r>
      <w:r w:rsidRPr="004E4E49">
        <w:rPr>
          <w:rFonts w:hint="cs"/>
          <w:rtl/>
        </w:rPr>
        <w:t>نه</w:t>
      </w:r>
      <w:r w:rsidRPr="004E4E49">
        <w:rPr>
          <w:rtl/>
        </w:rPr>
        <w:t xml:space="preserve"> </w:t>
      </w:r>
      <w:r w:rsidRPr="004E4E49">
        <w:rPr>
          <w:rFonts w:hint="cs"/>
          <w:rtl/>
        </w:rPr>
        <w:t>وجود</w:t>
      </w:r>
      <w:r w:rsidRPr="004E4E49">
        <w:rPr>
          <w:rtl/>
        </w:rPr>
        <w:t xml:space="preserve"> </w:t>
      </w:r>
      <w:r w:rsidRPr="004E4E49">
        <w:rPr>
          <w:rFonts w:hint="cs"/>
          <w:rtl/>
        </w:rPr>
        <w:t>دارد</w:t>
      </w:r>
      <w:r w:rsidRPr="004E4E49">
        <w:rPr>
          <w:rtl/>
        </w:rPr>
        <w:t xml:space="preserve"> </w:t>
      </w:r>
      <w:r w:rsidRPr="004E4E49">
        <w:rPr>
          <w:rFonts w:hint="cs"/>
          <w:rtl/>
        </w:rPr>
        <w:t>و</w:t>
      </w:r>
      <w:r w:rsidRPr="004E4E49">
        <w:rPr>
          <w:rtl/>
        </w:rPr>
        <w:t xml:space="preserve"> </w:t>
      </w:r>
      <w:r w:rsidRPr="004E4E49">
        <w:rPr>
          <w:rFonts w:hint="cs"/>
          <w:rtl/>
        </w:rPr>
        <w:t>جستجو</w:t>
      </w:r>
      <w:r w:rsidRPr="004E4E49">
        <w:rPr>
          <w:rtl/>
        </w:rPr>
        <w:t xml:space="preserve"> </w:t>
      </w:r>
      <w:r w:rsidRPr="004E4E49">
        <w:rPr>
          <w:rFonts w:hint="cs"/>
          <w:rtl/>
        </w:rPr>
        <w:t>از</w:t>
      </w:r>
      <w:r w:rsidRPr="004E4E49">
        <w:rPr>
          <w:rtl/>
        </w:rPr>
        <w:t xml:space="preserve"> </w:t>
      </w:r>
      <w:r w:rsidRPr="004E4E49">
        <w:rPr>
          <w:rFonts w:hint="cs"/>
          <w:rtl/>
        </w:rPr>
        <w:t>علل</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sidRPr="004E4E49">
        <w:rPr>
          <w:rFonts w:hint="cs"/>
          <w:rtl/>
        </w:rPr>
        <w:t>آس</w:t>
      </w:r>
      <w:r>
        <w:rPr>
          <w:rFonts w:hint="cs"/>
          <w:rtl/>
        </w:rPr>
        <w:t>ي</w:t>
      </w:r>
      <w:r w:rsidRPr="004E4E49">
        <w:rPr>
          <w:rFonts w:hint="cs"/>
          <w:rtl/>
        </w:rPr>
        <w:t>بها</w:t>
      </w:r>
      <w:r w:rsidRPr="004E4E49">
        <w:rPr>
          <w:rtl/>
        </w:rPr>
        <w:t xml:space="preserve">. </w:t>
      </w:r>
      <w:r w:rsidRPr="004E4E49">
        <w:rPr>
          <w:rFonts w:hint="cs"/>
          <w:rtl/>
        </w:rPr>
        <w:t>چرا</w:t>
      </w:r>
      <w:r w:rsidRPr="004E4E49">
        <w:rPr>
          <w:rtl/>
        </w:rPr>
        <w:t xml:space="preserve"> </w:t>
      </w:r>
      <w:r w:rsidRPr="004E4E49">
        <w:rPr>
          <w:rFonts w:hint="cs"/>
          <w:rtl/>
        </w:rPr>
        <w:t>فرهنگ</w:t>
      </w:r>
      <w:r w:rsidRPr="004E4E49">
        <w:rPr>
          <w:rtl/>
        </w:rPr>
        <w:t xml:space="preserve"> </w:t>
      </w:r>
      <w:r>
        <w:rPr>
          <w:rFonts w:hint="cs"/>
          <w:rtl/>
        </w:rPr>
        <w:t>ك</w:t>
      </w:r>
      <w:r w:rsidRPr="004E4E49">
        <w:rPr>
          <w:rFonts w:hint="cs"/>
          <w:rtl/>
        </w:rPr>
        <w:t>ار</w:t>
      </w:r>
      <w:r w:rsidRPr="004E4E49">
        <w:rPr>
          <w:rtl/>
        </w:rPr>
        <w:t xml:space="preserve"> </w:t>
      </w:r>
      <w:r w:rsidRPr="004E4E49">
        <w:rPr>
          <w:rFonts w:hint="cs"/>
          <w:rtl/>
        </w:rPr>
        <w:t>جمع</w:t>
      </w:r>
      <w:r>
        <w:rPr>
          <w:rFonts w:hint="cs"/>
          <w:rtl/>
        </w:rPr>
        <w:t>ي</w:t>
      </w:r>
      <w:r w:rsidRPr="004E4E49">
        <w:rPr>
          <w:rtl/>
        </w:rPr>
        <w:t xml:space="preserve"> </w:t>
      </w:r>
      <w:r w:rsidRPr="004E4E49">
        <w:rPr>
          <w:rFonts w:hint="cs"/>
          <w:rtl/>
        </w:rPr>
        <w:t>در</w:t>
      </w:r>
      <w:r w:rsidRPr="004E4E49">
        <w:rPr>
          <w:rtl/>
        </w:rPr>
        <w:t xml:space="preserve"> </w:t>
      </w:r>
      <w:r w:rsidRPr="004E4E49">
        <w:rPr>
          <w:rFonts w:hint="cs"/>
          <w:rtl/>
        </w:rPr>
        <w:t>جامعه‌</w:t>
      </w:r>
      <w:r>
        <w:rPr>
          <w:rFonts w:hint="cs"/>
          <w:rtl/>
        </w:rPr>
        <w:t>ي</w:t>
      </w:r>
      <w:r w:rsidRPr="004E4E49">
        <w:rPr>
          <w:rtl/>
        </w:rPr>
        <w:t xml:space="preserve"> </w:t>
      </w:r>
      <w:r w:rsidRPr="004E4E49">
        <w:rPr>
          <w:rFonts w:hint="cs"/>
          <w:rtl/>
        </w:rPr>
        <w:t>ما</w:t>
      </w:r>
      <w:r w:rsidRPr="004E4E49">
        <w:rPr>
          <w:rtl/>
        </w:rPr>
        <w:t xml:space="preserve"> </w:t>
      </w:r>
      <w:r w:rsidRPr="004E4E49">
        <w:rPr>
          <w:rFonts w:hint="cs"/>
          <w:rtl/>
        </w:rPr>
        <w:t>ضع</w:t>
      </w:r>
      <w:r>
        <w:rPr>
          <w:rFonts w:hint="cs"/>
          <w:rtl/>
        </w:rPr>
        <w:t>ي</w:t>
      </w:r>
      <w:r w:rsidRPr="004E4E49">
        <w:rPr>
          <w:rFonts w:hint="cs"/>
          <w:rtl/>
        </w:rPr>
        <w:t>ف</w:t>
      </w:r>
      <w:r w:rsidRPr="004E4E49">
        <w:rPr>
          <w:rtl/>
        </w:rPr>
        <w:t xml:space="preserve"> </w:t>
      </w:r>
      <w:r w:rsidRPr="004E4E49">
        <w:rPr>
          <w:rFonts w:hint="cs"/>
          <w:rtl/>
        </w:rPr>
        <w:t>است؟</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Pr>
          <w:rFonts w:hint="cs"/>
          <w:rtl/>
        </w:rPr>
        <w:t>يك</w:t>
      </w:r>
      <w:r w:rsidRPr="004E4E49">
        <w:rPr>
          <w:rtl/>
        </w:rPr>
        <w:t xml:space="preserve"> </w:t>
      </w:r>
      <w:r w:rsidRPr="004E4E49">
        <w:rPr>
          <w:rFonts w:hint="cs"/>
          <w:rtl/>
        </w:rPr>
        <w:t>آس</w:t>
      </w:r>
      <w:r>
        <w:rPr>
          <w:rFonts w:hint="cs"/>
          <w:rtl/>
        </w:rPr>
        <w:t>ي</w:t>
      </w:r>
      <w:r w:rsidRPr="004E4E49">
        <w:rPr>
          <w:rFonts w:hint="cs"/>
          <w:rtl/>
        </w:rPr>
        <w:t>ب</w:t>
      </w:r>
      <w:r w:rsidRPr="004E4E49">
        <w:rPr>
          <w:rtl/>
        </w:rPr>
        <w:t xml:space="preserve"> </w:t>
      </w:r>
      <w:r w:rsidRPr="004E4E49">
        <w:rPr>
          <w:rFonts w:hint="cs"/>
          <w:rtl/>
        </w:rPr>
        <w:t>است</w:t>
      </w:r>
      <w:r w:rsidRPr="004E4E49">
        <w:rPr>
          <w:rtl/>
        </w:rPr>
        <w:t xml:space="preserve">... </w:t>
      </w:r>
      <w:r w:rsidRPr="004E4E49">
        <w:rPr>
          <w:rFonts w:hint="cs"/>
          <w:rtl/>
        </w:rPr>
        <w:t>ا</w:t>
      </w:r>
      <w:r>
        <w:rPr>
          <w:rFonts w:hint="cs"/>
          <w:rtl/>
        </w:rPr>
        <w:t>ي</w:t>
      </w:r>
      <w:r w:rsidRPr="004E4E49">
        <w:rPr>
          <w:rFonts w:hint="cs"/>
          <w:rtl/>
        </w:rPr>
        <w:t>نها</w:t>
      </w:r>
      <w:r w:rsidRPr="004E4E49">
        <w:rPr>
          <w:rtl/>
        </w:rPr>
        <w:t xml:space="preserve"> </w:t>
      </w:r>
      <w:r w:rsidRPr="004E4E49">
        <w:rPr>
          <w:rFonts w:hint="cs"/>
          <w:rtl/>
        </w:rPr>
        <w:t>بخشها</w:t>
      </w:r>
      <w:r>
        <w:rPr>
          <w:rFonts w:hint="cs"/>
          <w:rtl/>
        </w:rPr>
        <w:t>ي</w:t>
      </w:r>
      <w:r w:rsidRPr="004E4E49">
        <w:rPr>
          <w:rtl/>
        </w:rPr>
        <w:t xml:space="preserve"> </w:t>
      </w:r>
      <w:r w:rsidRPr="004E4E49">
        <w:rPr>
          <w:rFonts w:hint="cs"/>
          <w:rtl/>
        </w:rPr>
        <w:t>گوناگون</w:t>
      </w:r>
      <w:r>
        <w:rPr>
          <w:rFonts w:hint="cs"/>
          <w:rtl/>
        </w:rPr>
        <w:t>ي</w:t>
      </w:r>
      <w:r w:rsidRPr="004E4E49">
        <w:rPr>
          <w:rtl/>
        </w:rPr>
        <w:t xml:space="preserve"> </w:t>
      </w:r>
      <w:r w:rsidRPr="004E4E49">
        <w:rPr>
          <w:rFonts w:hint="cs"/>
          <w:rtl/>
        </w:rPr>
        <w:t>از</w:t>
      </w:r>
      <w:r w:rsidRPr="004E4E49">
        <w:rPr>
          <w:rtl/>
        </w:rPr>
        <w:t xml:space="preserve"> </w:t>
      </w:r>
      <w:r w:rsidRPr="004E4E49">
        <w:rPr>
          <w:rFonts w:hint="cs"/>
          <w:rtl/>
        </w:rPr>
        <w:t>مسائل</w:t>
      </w:r>
      <w:r w:rsidRPr="004E4E49">
        <w:rPr>
          <w:rtl/>
        </w:rPr>
        <w:t xml:space="preserve"> </w:t>
      </w:r>
      <w:r w:rsidRPr="004E4E49">
        <w:rPr>
          <w:rFonts w:hint="cs"/>
          <w:rtl/>
        </w:rPr>
        <w:t>سب</w:t>
      </w:r>
      <w:r>
        <w:rPr>
          <w:rFonts w:hint="cs"/>
          <w:rtl/>
        </w:rPr>
        <w:t>ك</w:t>
      </w:r>
      <w:r w:rsidRPr="004E4E49">
        <w:rPr>
          <w:rtl/>
        </w:rPr>
        <w:t xml:space="preserve"> </w:t>
      </w:r>
      <w:r w:rsidRPr="004E4E49">
        <w:rPr>
          <w:rFonts w:hint="cs"/>
          <w:rtl/>
        </w:rPr>
        <w:t>زندگ</w:t>
      </w:r>
      <w:r>
        <w:rPr>
          <w:rFonts w:hint="cs"/>
          <w:rtl/>
        </w:rPr>
        <w:t>ي</w:t>
      </w:r>
      <w:r w:rsidRPr="004E4E49">
        <w:rPr>
          <w:rtl/>
        </w:rPr>
        <w:t xml:space="preserve"> </w:t>
      </w:r>
      <w:r w:rsidRPr="004E4E49">
        <w:rPr>
          <w:rFonts w:hint="cs"/>
          <w:rtl/>
        </w:rPr>
        <w:t>است،</w:t>
      </w:r>
      <w:r w:rsidRPr="004E4E49">
        <w:rPr>
          <w:rtl/>
        </w:rPr>
        <w:t xml:space="preserve"> </w:t>
      </w:r>
      <w:r w:rsidRPr="004E4E49">
        <w:rPr>
          <w:rFonts w:hint="cs"/>
          <w:rtl/>
        </w:rPr>
        <w:t>و</w:t>
      </w:r>
      <w:r w:rsidRPr="004E4E49">
        <w:rPr>
          <w:rtl/>
        </w:rPr>
        <w:t xml:space="preserve"> </w:t>
      </w:r>
      <w:r w:rsidRPr="004E4E49">
        <w:rPr>
          <w:rFonts w:hint="cs"/>
          <w:rtl/>
        </w:rPr>
        <w:t>ده‌ها</w:t>
      </w:r>
      <w:r w:rsidRPr="004E4E49">
        <w:rPr>
          <w:rtl/>
        </w:rPr>
        <w:t xml:space="preserve"> </w:t>
      </w:r>
      <w:r w:rsidRPr="004E4E49">
        <w:rPr>
          <w:rFonts w:hint="cs"/>
          <w:rtl/>
        </w:rPr>
        <w:t>مسئله</w:t>
      </w:r>
      <w:r w:rsidRPr="004E4E49">
        <w:rPr>
          <w:rtl/>
        </w:rPr>
        <w:t xml:space="preserve"> </w:t>
      </w:r>
      <w:r w:rsidRPr="004E4E49">
        <w:rPr>
          <w:rFonts w:hint="cs"/>
          <w:rtl/>
        </w:rPr>
        <w:t>از</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sidRPr="004E4E49">
        <w:rPr>
          <w:rFonts w:hint="cs"/>
          <w:rtl/>
        </w:rPr>
        <w:t>قب</w:t>
      </w:r>
      <w:r>
        <w:rPr>
          <w:rFonts w:hint="cs"/>
          <w:rtl/>
        </w:rPr>
        <w:t>ي</w:t>
      </w:r>
      <w:r w:rsidRPr="004E4E49">
        <w:rPr>
          <w:rFonts w:hint="cs"/>
          <w:rtl/>
        </w:rPr>
        <w:t>ل</w:t>
      </w:r>
      <w:r w:rsidRPr="004E4E49">
        <w:rPr>
          <w:rtl/>
        </w:rPr>
        <w:t xml:space="preserve"> </w:t>
      </w:r>
      <w:r w:rsidRPr="004E4E49">
        <w:rPr>
          <w:rFonts w:hint="cs"/>
          <w:rtl/>
        </w:rPr>
        <w:t>وجود</w:t>
      </w:r>
      <w:r w:rsidRPr="004E4E49">
        <w:rPr>
          <w:rtl/>
        </w:rPr>
        <w:t xml:space="preserve"> </w:t>
      </w:r>
      <w:r w:rsidRPr="004E4E49">
        <w:rPr>
          <w:rFonts w:hint="cs"/>
          <w:rtl/>
        </w:rPr>
        <w:t>دارد؛</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بعض</w:t>
      </w:r>
      <w:r>
        <w:rPr>
          <w:rFonts w:hint="cs"/>
          <w:rtl/>
        </w:rPr>
        <w:t>ي</w:t>
      </w:r>
      <w:r w:rsidRPr="004E4E49">
        <w:rPr>
          <w:rtl/>
        </w:rPr>
        <w:t xml:space="preserve"> </w:t>
      </w:r>
      <w:r w:rsidRPr="004E4E49">
        <w:rPr>
          <w:rFonts w:hint="cs"/>
          <w:rtl/>
        </w:rPr>
        <w:t>از</w:t>
      </w:r>
      <w:r w:rsidRPr="004E4E49">
        <w:rPr>
          <w:rtl/>
        </w:rPr>
        <w:t xml:space="preserve"> </w:t>
      </w:r>
      <w:r w:rsidRPr="004E4E49">
        <w:rPr>
          <w:rFonts w:hint="cs"/>
          <w:rtl/>
        </w:rPr>
        <w:t>ا</w:t>
      </w:r>
      <w:r>
        <w:rPr>
          <w:rFonts w:hint="cs"/>
          <w:rtl/>
        </w:rPr>
        <w:t>ي</w:t>
      </w:r>
      <w:r w:rsidRPr="004E4E49">
        <w:rPr>
          <w:rFonts w:hint="cs"/>
          <w:rtl/>
        </w:rPr>
        <w:t>نهائ</w:t>
      </w:r>
      <w:r>
        <w:rPr>
          <w:rFonts w:hint="cs"/>
          <w:rtl/>
        </w:rPr>
        <w:t>ي</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من</w:t>
      </w:r>
      <w:r w:rsidRPr="004E4E49">
        <w:rPr>
          <w:rtl/>
        </w:rPr>
        <w:t xml:space="preserve"> </w:t>
      </w:r>
      <w:r w:rsidRPr="004E4E49">
        <w:rPr>
          <w:rFonts w:hint="cs"/>
          <w:rtl/>
        </w:rPr>
        <w:t>گفتم،</w:t>
      </w:r>
      <w:r w:rsidRPr="004E4E49">
        <w:rPr>
          <w:rtl/>
        </w:rPr>
        <w:t xml:space="preserve"> </w:t>
      </w:r>
      <w:r w:rsidRPr="004E4E49">
        <w:rPr>
          <w:rFonts w:hint="cs"/>
          <w:rtl/>
        </w:rPr>
        <w:t>مهمتر</w:t>
      </w:r>
      <w:r w:rsidRPr="004E4E49">
        <w:rPr>
          <w:rtl/>
        </w:rPr>
        <w:t xml:space="preserve"> </w:t>
      </w:r>
      <w:r w:rsidRPr="004E4E49">
        <w:rPr>
          <w:rFonts w:hint="cs"/>
          <w:rtl/>
        </w:rPr>
        <w:t>است</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Pr>
          <w:rFonts w:hint="cs"/>
          <w:rtl/>
        </w:rPr>
        <w:t>يك</w:t>
      </w:r>
      <w:r w:rsidRPr="004E4E49">
        <w:rPr>
          <w:rtl/>
        </w:rPr>
        <w:t xml:space="preserve"> </w:t>
      </w:r>
      <w:r w:rsidRPr="004E4E49">
        <w:rPr>
          <w:rFonts w:hint="cs"/>
          <w:rtl/>
        </w:rPr>
        <w:t>فهرست</w:t>
      </w:r>
      <w:r>
        <w:rPr>
          <w:rFonts w:hint="cs"/>
          <w:rtl/>
        </w:rPr>
        <w:t>ي</w:t>
      </w:r>
      <w:r w:rsidRPr="004E4E49">
        <w:rPr>
          <w:rtl/>
        </w:rPr>
        <w:t xml:space="preserve"> </w:t>
      </w:r>
      <w:r w:rsidRPr="004E4E49">
        <w:rPr>
          <w:rFonts w:hint="cs"/>
          <w:rtl/>
        </w:rPr>
        <w:t>است</w:t>
      </w:r>
      <w:r w:rsidRPr="004E4E49">
        <w:rPr>
          <w:rtl/>
        </w:rPr>
        <w:t xml:space="preserve"> </w:t>
      </w:r>
      <w:r w:rsidRPr="004E4E49">
        <w:rPr>
          <w:rFonts w:hint="cs"/>
          <w:rtl/>
        </w:rPr>
        <w:t>از</w:t>
      </w:r>
      <w:r w:rsidRPr="004E4E49">
        <w:rPr>
          <w:rtl/>
        </w:rPr>
        <w:t xml:space="preserve"> </w:t>
      </w:r>
      <w:r w:rsidRPr="004E4E49">
        <w:rPr>
          <w:rFonts w:hint="cs"/>
          <w:rtl/>
        </w:rPr>
        <w:t>آن</w:t>
      </w:r>
      <w:r w:rsidRPr="004E4E49">
        <w:rPr>
          <w:rtl/>
        </w:rPr>
        <w:t xml:space="preserve"> </w:t>
      </w:r>
      <w:r w:rsidRPr="004E4E49">
        <w:rPr>
          <w:rFonts w:hint="cs"/>
          <w:rtl/>
        </w:rPr>
        <w:t>چ</w:t>
      </w:r>
      <w:r>
        <w:rPr>
          <w:rFonts w:hint="cs"/>
          <w:rtl/>
        </w:rPr>
        <w:t>ي</w:t>
      </w:r>
      <w:r w:rsidRPr="004E4E49">
        <w:rPr>
          <w:rFonts w:hint="cs"/>
          <w:rtl/>
        </w:rPr>
        <w:t>زهائ</w:t>
      </w:r>
      <w:r>
        <w:rPr>
          <w:rFonts w:hint="cs"/>
          <w:rtl/>
        </w:rPr>
        <w:t>ي</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متن</w:t>
      </w:r>
      <w:r w:rsidRPr="004E4E49">
        <w:rPr>
          <w:rtl/>
        </w:rPr>
        <w:t xml:space="preserve"> </w:t>
      </w:r>
      <w:r w:rsidRPr="004E4E49">
        <w:rPr>
          <w:rFonts w:hint="cs"/>
          <w:rtl/>
        </w:rPr>
        <w:t>تمدن</w:t>
      </w:r>
      <w:r w:rsidRPr="004E4E49">
        <w:rPr>
          <w:rtl/>
        </w:rPr>
        <w:t xml:space="preserve"> </w:t>
      </w:r>
      <w:r w:rsidRPr="004E4E49">
        <w:rPr>
          <w:rFonts w:hint="cs"/>
          <w:rtl/>
        </w:rPr>
        <w:t>را</w:t>
      </w:r>
      <w:r w:rsidRPr="004E4E49">
        <w:rPr>
          <w:rtl/>
        </w:rPr>
        <w:t xml:space="preserve"> </w:t>
      </w:r>
      <w:r w:rsidRPr="004E4E49">
        <w:rPr>
          <w:rFonts w:hint="cs"/>
          <w:rtl/>
        </w:rPr>
        <w:t>تش</w:t>
      </w:r>
      <w:r>
        <w:rPr>
          <w:rFonts w:hint="cs"/>
          <w:rtl/>
        </w:rPr>
        <w:t>كي</w:t>
      </w:r>
      <w:r w:rsidRPr="004E4E49">
        <w:rPr>
          <w:rFonts w:hint="cs"/>
          <w:rtl/>
        </w:rPr>
        <w:t>ل</w:t>
      </w:r>
      <w:r w:rsidRPr="004E4E49">
        <w:rPr>
          <w:rtl/>
        </w:rPr>
        <w:t xml:space="preserve"> </w:t>
      </w:r>
      <w:r w:rsidRPr="004E4E49">
        <w:rPr>
          <w:rFonts w:hint="cs"/>
          <w:rtl/>
        </w:rPr>
        <w:t>م</w:t>
      </w:r>
      <w:r>
        <w:rPr>
          <w:rFonts w:hint="cs"/>
          <w:rtl/>
        </w:rPr>
        <w:t>ي</w:t>
      </w:r>
      <w:r w:rsidRPr="004E4E49">
        <w:rPr>
          <w:rFonts w:hint="cs"/>
          <w:rtl/>
        </w:rPr>
        <w:t>دهد</w:t>
      </w:r>
      <w:r w:rsidRPr="004E4E49">
        <w:rPr>
          <w:rtl/>
        </w:rPr>
        <w:t xml:space="preserve">. </w:t>
      </w:r>
      <w:r w:rsidRPr="004E4E49">
        <w:rPr>
          <w:rFonts w:hint="cs"/>
          <w:rtl/>
        </w:rPr>
        <w:t>قضاوت</w:t>
      </w:r>
      <w:r w:rsidRPr="004E4E49">
        <w:rPr>
          <w:rtl/>
        </w:rPr>
        <w:t xml:space="preserve"> </w:t>
      </w:r>
      <w:r w:rsidRPr="004E4E49">
        <w:rPr>
          <w:rFonts w:hint="cs"/>
          <w:rtl/>
        </w:rPr>
        <w:t>درباره‌</w:t>
      </w:r>
      <w:r>
        <w:rPr>
          <w:rFonts w:hint="cs"/>
          <w:rtl/>
        </w:rPr>
        <w:t>ي</w:t>
      </w:r>
      <w:r w:rsidRPr="004E4E49">
        <w:rPr>
          <w:rtl/>
        </w:rPr>
        <w:t xml:space="preserve"> </w:t>
      </w:r>
      <w:r>
        <w:rPr>
          <w:rFonts w:hint="cs"/>
          <w:rtl/>
        </w:rPr>
        <w:t>يك</w:t>
      </w:r>
      <w:r w:rsidRPr="004E4E49">
        <w:rPr>
          <w:rtl/>
        </w:rPr>
        <w:t xml:space="preserve"> </w:t>
      </w:r>
      <w:r w:rsidRPr="004E4E49">
        <w:rPr>
          <w:rFonts w:hint="cs"/>
          <w:rtl/>
        </w:rPr>
        <w:t>تمدن،</w:t>
      </w:r>
      <w:r w:rsidRPr="004E4E49">
        <w:rPr>
          <w:rtl/>
        </w:rPr>
        <w:t xml:space="preserve"> </w:t>
      </w:r>
      <w:r w:rsidRPr="004E4E49">
        <w:rPr>
          <w:rFonts w:hint="cs"/>
          <w:rtl/>
        </w:rPr>
        <w:t>مبتن</w:t>
      </w:r>
      <w:r>
        <w:rPr>
          <w:rFonts w:hint="cs"/>
          <w:rtl/>
        </w:rPr>
        <w:t>ي</w:t>
      </w:r>
      <w:r w:rsidRPr="004E4E49">
        <w:rPr>
          <w:rtl/>
        </w:rPr>
        <w:t xml:space="preserve"> </w:t>
      </w:r>
      <w:r w:rsidRPr="004E4E49">
        <w:rPr>
          <w:rFonts w:hint="cs"/>
          <w:rtl/>
        </w:rPr>
        <w:t>بر</w:t>
      </w:r>
      <w:r w:rsidRPr="004E4E49">
        <w:rPr>
          <w:rtl/>
        </w:rPr>
        <w:t xml:space="preserve"> </w:t>
      </w:r>
      <w:r w:rsidRPr="004E4E49">
        <w:rPr>
          <w:rFonts w:hint="cs"/>
          <w:rtl/>
        </w:rPr>
        <w:t>ا</w:t>
      </w:r>
      <w:r>
        <w:rPr>
          <w:rFonts w:hint="cs"/>
          <w:rtl/>
        </w:rPr>
        <w:t>ي</w:t>
      </w:r>
      <w:r w:rsidRPr="004E4E49">
        <w:rPr>
          <w:rFonts w:hint="cs"/>
          <w:rtl/>
        </w:rPr>
        <w:t>نهاست</w:t>
      </w:r>
      <w:r w:rsidRPr="004E4E49">
        <w:rPr>
          <w:rtl/>
        </w:rPr>
        <w:t>. ۱۳۹۱/۰۷/۲۳</w:t>
      </w:r>
    </w:p>
  </w:footnote>
  <w:footnote w:id="2">
    <w:p w:rsidR="005B654C" w:rsidRDefault="005B654C" w:rsidP="005B654C">
      <w:pPr>
        <w:pStyle w:val="FootnoteText"/>
        <w:spacing w:after="240"/>
        <w:rPr>
          <w:rtl/>
        </w:rPr>
      </w:pPr>
      <w:r>
        <w:rPr>
          <w:rStyle w:val="FootnoteReference"/>
        </w:rPr>
        <w:footnoteRef/>
      </w:r>
      <w:r>
        <w:rPr>
          <w:rtl/>
        </w:rPr>
        <w:t xml:space="preserve"> </w:t>
      </w:r>
      <w:r>
        <w:rPr>
          <w:rFonts w:hint="cs"/>
          <w:rtl/>
        </w:rPr>
        <w:t>يكي</w:t>
      </w:r>
      <w:r w:rsidRPr="004E4E49">
        <w:rPr>
          <w:rtl/>
        </w:rPr>
        <w:t xml:space="preserve"> </w:t>
      </w:r>
      <w:r w:rsidRPr="004E4E49">
        <w:rPr>
          <w:rFonts w:hint="cs"/>
          <w:rtl/>
        </w:rPr>
        <w:t>از</w:t>
      </w:r>
      <w:r w:rsidRPr="004E4E49">
        <w:rPr>
          <w:rtl/>
        </w:rPr>
        <w:t xml:space="preserve"> </w:t>
      </w:r>
      <w:r w:rsidRPr="004E4E49">
        <w:rPr>
          <w:rFonts w:hint="cs"/>
          <w:rtl/>
        </w:rPr>
        <w:t>خصوص</w:t>
      </w:r>
      <w:r>
        <w:rPr>
          <w:rFonts w:hint="cs"/>
          <w:rtl/>
        </w:rPr>
        <w:t>ي</w:t>
      </w:r>
      <w:r w:rsidRPr="004E4E49">
        <w:rPr>
          <w:rFonts w:hint="cs"/>
          <w:rtl/>
        </w:rPr>
        <w:t>ات</w:t>
      </w:r>
      <w:r w:rsidRPr="004E4E49">
        <w:rPr>
          <w:rtl/>
        </w:rPr>
        <w:t xml:space="preserve"> </w:t>
      </w:r>
      <w:r w:rsidRPr="004E4E49">
        <w:rPr>
          <w:rFonts w:hint="cs"/>
          <w:rtl/>
        </w:rPr>
        <w:t>فرهنگ</w:t>
      </w:r>
      <w:r w:rsidRPr="004E4E49">
        <w:rPr>
          <w:rtl/>
        </w:rPr>
        <w:t xml:space="preserve"> </w:t>
      </w:r>
      <w:r w:rsidRPr="004E4E49">
        <w:rPr>
          <w:rFonts w:hint="cs"/>
          <w:rtl/>
        </w:rPr>
        <w:t>غرب</w:t>
      </w:r>
      <w:r>
        <w:rPr>
          <w:rFonts w:hint="cs"/>
          <w:rtl/>
        </w:rPr>
        <w:t>ي</w:t>
      </w:r>
      <w:r w:rsidRPr="004E4E49">
        <w:rPr>
          <w:rFonts w:hint="cs"/>
          <w:rtl/>
        </w:rPr>
        <w:t>،</w:t>
      </w:r>
      <w:r w:rsidRPr="004E4E49">
        <w:rPr>
          <w:rtl/>
        </w:rPr>
        <w:t xml:space="preserve"> </w:t>
      </w:r>
      <w:r w:rsidRPr="004E4E49">
        <w:rPr>
          <w:rFonts w:hint="cs"/>
          <w:rtl/>
        </w:rPr>
        <w:t>عاد</w:t>
      </w:r>
      <w:r>
        <w:rPr>
          <w:rFonts w:hint="cs"/>
          <w:rtl/>
        </w:rPr>
        <w:t>ي</w:t>
      </w:r>
      <w:r w:rsidRPr="004E4E49">
        <w:rPr>
          <w:rFonts w:hint="cs"/>
          <w:rtl/>
        </w:rPr>
        <w:t>‌ساز</w:t>
      </w:r>
      <w:r>
        <w:rPr>
          <w:rFonts w:hint="cs"/>
          <w:rtl/>
        </w:rPr>
        <w:t>ي</w:t>
      </w:r>
      <w:r w:rsidRPr="004E4E49">
        <w:rPr>
          <w:rtl/>
        </w:rPr>
        <w:t xml:space="preserve"> </w:t>
      </w:r>
      <w:r w:rsidRPr="004E4E49">
        <w:rPr>
          <w:rFonts w:hint="cs"/>
          <w:rtl/>
        </w:rPr>
        <w:t>گناه</w:t>
      </w:r>
      <w:r w:rsidRPr="004E4E49">
        <w:rPr>
          <w:rtl/>
        </w:rPr>
        <w:t xml:space="preserve"> </w:t>
      </w:r>
      <w:r w:rsidRPr="004E4E49">
        <w:rPr>
          <w:rFonts w:hint="cs"/>
          <w:rtl/>
        </w:rPr>
        <w:t>است؛</w:t>
      </w:r>
      <w:r w:rsidRPr="004E4E49">
        <w:rPr>
          <w:rtl/>
        </w:rPr>
        <w:t xml:space="preserve"> </w:t>
      </w:r>
      <w:r w:rsidRPr="004E4E49">
        <w:rPr>
          <w:rFonts w:hint="cs"/>
          <w:rtl/>
        </w:rPr>
        <w:t>گناه‌ها</w:t>
      </w:r>
      <w:r>
        <w:rPr>
          <w:rFonts w:hint="cs"/>
          <w:rtl/>
        </w:rPr>
        <w:t>ي</w:t>
      </w:r>
      <w:r w:rsidRPr="004E4E49">
        <w:rPr>
          <w:rtl/>
        </w:rPr>
        <w:t xml:space="preserve"> </w:t>
      </w:r>
      <w:r w:rsidRPr="004E4E49">
        <w:rPr>
          <w:rFonts w:hint="cs"/>
          <w:rtl/>
        </w:rPr>
        <w:t>جنس</w:t>
      </w:r>
      <w:r>
        <w:rPr>
          <w:rFonts w:hint="cs"/>
          <w:rtl/>
        </w:rPr>
        <w:t>ي</w:t>
      </w:r>
      <w:r w:rsidRPr="004E4E49">
        <w:rPr>
          <w:rtl/>
        </w:rPr>
        <w:t xml:space="preserve"> </w:t>
      </w:r>
      <w:r w:rsidRPr="004E4E49">
        <w:rPr>
          <w:rFonts w:hint="cs"/>
          <w:rtl/>
        </w:rPr>
        <w:t>را</w:t>
      </w:r>
      <w:r w:rsidRPr="004E4E49">
        <w:rPr>
          <w:rtl/>
        </w:rPr>
        <w:t xml:space="preserve"> </w:t>
      </w:r>
      <w:r w:rsidRPr="004E4E49">
        <w:rPr>
          <w:rFonts w:hint="cs"/>
          <w:rtl/>
        </w:rPr>
        <w:t>عاد</w:t>
      </w:r>
      <w:r>
        <w:rPr>
          <w:rFonts w:hint="cs"/>
          <w:rtl/>
        </w:rPr>
        <w:t>ي</w:t>
      </w:r>
      <w:r w:rsidRPr="004E4E49">
        <w:rPr>
          <w:rtl/>
        </w:rPr>
        <w:t xml:space="preserve"> </w:t>
      </w:r>
      <w:r w:rsidRPr="004E4E49">
        <w:rPr>
          <w:rFonts w:hint="cs"/>
          <w:rtl/>
        </w:rPr>
        <w:t>م</w:t>
      </w:r>
      <w:r>
        <w:rPr>
          <w:rFonts w:hint="cs"/>
          <w:rtl/>
        </w:rPr>
        <w:t>يك</w:t>
      </w:r>
      <w:r w:rsidRPr="004E4E49">
        <w:rPr>
          <w:rFonts w:hint="cs"/>
          <w:rtl/>
        </w:rPr>
        <w:t>نند</w:t>
      </w:r>
      <w:r w:rsidRPr="004E4E49">
        <w:rPr>
          <w:rtl/>
        </w:rPr>
        <w:t xml:space="preserve">. </w:t>
      </w:r>
      <w:r w:rsidRPr="004E4E49">
        <w:rPr>
          <w:rFonts w:hint="cs"/>
          <w:rtl/>
        </w:rPr>
        <w:t>امروز</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sidRPr="004E4E49">
        <w:rPr>
          <w:rFonts w:hint="cs"/>
          <w:rtl/>
        </w:rPr>
        <w:t>وضع</w:t>
      </w:r>
      <w:r>
        <w:rPr>
          <w:rFonts w:hint="cs"/>
          <w:rtl/>
        </w:rPr>
        <w:t>ي</w:t>
      </w:r>
      <w:r w:rsidRPr="004E4E49">
        <w:rPr>
          <w:rFonts w:hint="cs"/>
          <w:rtl/>
        </w:rPr>
        <w:t>ت</w:t>
      </w:r>
      <w:r w:rsidRPr="004E4E49">
        <w:rPr>
          <w:rtl/>
        </w:rPr>
        <w:t xml:space="preserve"> </w:t>
      </w:r>
      <w:r w:rsidRPr="004E4E49">
        <w:rPr>
          <w:rFonts w:hint="cs"/>
          <w:rtl/>
        </w:rPr>
        <w:t>در</w:t>
      </w:r>
      <w:r w:rsidRPr="004E4E49">
        <w:rPr>
          <w:rtl/>
        </w:rPr>
        <w:t xml:space="preserve"> </w:t>
      </w:r>
      <w:r w:rsidRPr="004E4E49">
        <w:rPr>
          <w:rFonts w:hint="cs"/>
          <w:rtl/>
        </w:rPr>
        <w:t>خود</w:t>
      </w:r>
      <w:r w:rsidRPr="004E4E49">
        <w:rPr>
          <w:rtl/>
        </w:rPr>
        <w:t xml:space="preserve"> </w:t>
      </w:r>
      <w:r w:rsidRPr="004E4E49">
        <w:rPr>
          <w:rFonts w:hint="cs"/>
          <w:rtl/>
        </w:rPr>
        <w:t>غرب</w:t>
      </w:r>
      <w:r w:rsidRPr="004E4E49">
        <w:rPr>
          <w:rtl/>
        </w:rPr>
        <w:t xml:space="preserve"> </w:t>
      </w:r>
      <w:r w:rsidRPr="004E4E49">
        <w:rPr>
          <w:rFonts w:hint="cs"/>
          <w:rtl/>
        </w:rPr>
        <w:t>به</w:t>
      </w:r>
      <w:r w:rsidRPr="004E4E49">
        <w:rPr>
          <w:rtl/>
        </w:rPr>
        <w:t xml:space="preserve"> </w:t>
      </w:r>
      <w:r w:rsidRPr="004E4E49">
        <w:rPr>
          <w:rFonts w:hint="cs"/>
          <w:rtl/>
        </w:rPr>
        <w:t>فضاحت</w:t>
      </w:r>
      <w:r w:rsidRPr="004E4E49">
        <w:rPr>
          <w:rtl/>
        </w:rPr>
        <w:t xml:space="preserve"> </w:t>
      </w:r>
      <w:r>
        <w:rPr>
          <w:rFonts w:hint="cs"/>
          <w:rtl/>
        </w:rPr>
        <w:t>ك</w:t>
      </w:r>
      <w:r w:rsidRPr="004E4E49">
        <w:rPr>
          <w:rFonts w:hint="cs"/>
          <w:rtl/>
        </w:rPr>
        <w:t>ش</w:t>
      </w:r>
      <w:r>
        <w:rPr>
          <w:rFonts w:hint="cs"/>
          <w:rtl/>
        </w:rPr>
        <w:t>ي</w:t>
      </w:r>
      <w:r w:rsidRPr="004E4E49">
        <w:rPr>
          <w:rFonts w:hint="cs"/>
          <w:rtl/>
        </w:rPr>
        <w:t>ده</w:t>
      </w:r>
      <w:r w:rsidRPr="004E4E49">
        <w:rPr>
          <w:rtl/>
        </w:rPr>
        <w:t xml:space="preserve"> </w:t>
      </w:r>
      <w:r w:rsidRPr="004E4E49">
        <w:rPr>
          <w:rFonts w:hint="cs"/>
          <w:rtl/>
        </w:rPr>
        <w:t>شده</w:t>
      </w:r>
      <w:r w:rsidRPr="004E4E49">
        <w:rPr>
          <w:rtl/>
        </w:rPr>
        <w:t xml:space="preserve">... </w:t>
      </w:r>
      <w:r w:rsidRPr="004E4E49">
        <w:rPr>
          <w:rFonts w:hint="cs"/>
          <w:rtl/>
        </w:rPr>
        <w:t>فرهنگ</w:t>
      </w:r>
      <w:r w:rsidRPr="004E4E49">
        <w:rPr>
          <w:rtl/>
        </w:rPr>
        <w:t xml:space="preserve"> </w:t>
      </w:r>
      <w:r w:rsidRPr="004E4E49">
        <w:rPr>
          <w:rFonts w:hint="cs"/>
          <w:rtl/>
        </w:rPr>
        <w:t>غرب</w:t>
      </w:r>
      <w:r>
        <w:rPr>
          <w:rFonts w:hint="cs"/>
          <w:rtl/>
        </w:rPr>
        <w:t>ي</w:t>
      </w:r>
      <w:r w:rsidRPr="004E4E49">
        <w:rPr>
          <w:rtl/>
        </w:rPr>
        <w:t xml:space="preserve"> </w:t>
      </w:r>
      <w:r w:rsidRPr="004E4E49">
        <w:rPr>
          <w:rFonts w:hint="cs"/>
          <w:rtl/>
        </w:rPr>
        <w:t>فقط</w:t>
      </w:r>
      <w:r w:rsidRPr="004E4E49">
        <w:rPr>
          <w:rtl/>
        </w:rPr>
        <w:t xml:space="preserve"> </w:t>
      </w:r>
      <w:r w:rsidRPr="004E4E49">
        <w:rPr>
          <w:rFonts w:hint="cs"/>
          <w:rtl/>
        </w:rPr>
        <w:t>هواپ</w:t>
      </w:r>
      <w:r>
        <w:rPr>
          <w:rFonts w:hint="cs"/>
          <w:rtl/>
        </w:rPr>
        <w:t>ي</w:t>
      </w:r>
      <w:r w:rsidRPr="004E4E49">
        <w:rPr>
          <w:rFonts w:hint="cs"/>
          <w:rtl/>
        </w:rPr>
        <w:t>ما</w:t>
      </w:r>
      <w:r w:rsidRPr="004E4E49">
        <w:rPr>
          <w:rtl/>
        </w:rPr>
        <w:t xml:space="preserve"> </w:t>
      </w:r>
      <w:r w:rsidRPr="004E4E49">
        <w:rPr>
          <w:rFonts w:hint="cs"/>
          <w:rtl/>
        </w:rPr>
        <w:t>و</w:t>
      </w:r>
      <w:r w:rsidRPr="004E4E49">
        <w:rPr>
          <w:rtl/>
        </w:rPr>
        <w:t xml:space="preserve"> </w:t>
      </w:r>
      <w:r w:rsidRPr="004E4E49">
        <w:rPr>
          <w:rFonts w:hint="cs"/>
          <w:rtl/>
        </w:rPr>
        <w:t>وسائل</w:t>
      </w:r>
      <w:r w:rsidRPr="004E4E49">
        <w:rPr>
          <w:rtl/>
        </w:rPr>
        <w:t xml:space="preserve"> </w:t>
      </w:r>
      <w:r w:rsidRPr="004E4E49">
        <w:rPr>
          <w:rFonts w:hint="cs"/>
          <w:rtl/>
        </w:rPr>
        <w:t>آسا</w:t>
      </w:r>
      <w:r>
        <w:rPr>
          <w:rFonts w:hint="cs"/>
          <w:rtl/>
        </w:rPr>
        <w:t>ي</w:t>
      </w:r>
      <w:r w:rsidRPr="004E4E49">
        <w:rPr>
          <w:rFonts w:hint="cs"/>
          <w:rtl/>
        </w:rPr>
        <w:t>ش</w:t>
      </w:r>
      <w:r w:rsidRPr="004E4E49">
        <w:rPr>
          <w:rtl/>
        </w:rPr>
        <w:t xml:space="preserve"> </w:t>
      </w:r>
      <w:r w:rsidRPr="004E4E49">
        <w:rPr>
          <w:rFonts w:hint="cs"/>
          <w:rtl/>
        </w:rPr>
        <w:t>زندگ</w:t>
      </w:r>
      <w:r>
        <w:rPr>
          <w:rFonts w:hint="cs"/>
          <w:rtl/>
        </w:rPr>
        <w:t>ي</w:t>
      </w:r>
      <w:r w:rsidRPr="004E4E49">
        <w:rPr>
          <w:rtl/>
        </w:rPr>
        <w:t xml:space="preserve"> </w:t>
      </w:r>
      <w:r w:rsidRPr="004E4E49">
        <w:rPr>
          <w:rFonts w:hint="cs"/>
          <w:rtl/>
        </w:rPr>
        <w:t>و</w:t>
      </w:r>
      <w:r w:rsidRPr="004E4E49">
        <w:rPr>
          <w:rtl/>
        </w:rPr>
        <w:t xml:space="preserve"> </w:t>
      </w:r>
      <w:r w:rsidRPr="004E4E49">
        <w:rPr>
          <w:rFonts w:hint="cs"/>
          <w:rtl/>
        </w:rPr>
        <w:t>وسائل</w:t>
      </w:r>
      <w:r w:rsidRPr="004E4E49">
        <w:rPr>
          <w:rtl/>
        </w:rPr>
        <w:t xml:space="preserve"> </w:t>
      </w:r>
      <w:r w:rsidRPr="004E4E49">
        <w:rPr>
          <w:rFonts w:hint="cs"/>
          <w:rtl/>
        </w:rPr>
        <w:t>سرعت</w:t>
      </w:r>
      <w:r w:rsidRPr="004E4E49">
        <w:rPr>
          <w:rtl/>
        </w:rPr>
        <w:t xml:space="preserve"> </w:t>
      </w:r>
      <w:r w:rsidRPr="004E4E49">
        <w:rPr>
          <w:rFonts w:hint="cs"/>
          <w:rtl/>
        </w:rPr>
        <w:t>و</w:t>
      </w:r>
      <w:r w:rsidRPr="004E4E49">
        <w:rPr>
          <w:rtl/>
        </w:rPr>
        <w:t xml:space="preserve"> </w:t>
      </w:r>
      <w:r w:rsidRPr="004E4E49">
        <w:rPr>
          <w:rFonts w:hint="cs"/>
          <w:rtl/>
        </w:rPr>
        <w:t>سهولت</w:t>
      </w:r>
      <w:r w:rsidRPr="004E4E49">
        <w:rPr>
          <w:rtl/>
        </w:rPr>
        <w:t xml:space="preserve"> </w:t>
      </w:r>
      <w:r w:rsidRPr="004E4E49">
        <w:rPr>
          <w:rFonts w:hint="cs"/>
          <w:rtl/>
        </w:rPr>
        <w:t>ن</w:t>
      </w:r>
      <w:r>
        <w:rPr>
          <w:rFonts w:hint="cs"/>
          <w:rtl/>
        </w:rPr>
        <w:t>ي</w:t>
      </w:r>
      <w:r w:rsidRPr="004E4E49">
        <w:rPr>
          <w:rFonts w:hint="cs"/>
          <w:rtl/>
        </w:rPr>
        <w:t>ست؛</w:t>
      </w:r>
      <w:r w:rsidRPr="004E4E49">
        <w:rPr>
          <w:rtl/>
        </w:rPr>
        <w:t xml:space="preserve"> </w:t>
      </w:r>
      <w:r w:rsidRPr="004E4E49">
        <w:rPr>
          <w:rFonts w:hint="cs"/>
          <w:rtl/>
        </w:rPr>
        <w:t>ا</w:t>
      </w:r>
      <w:r>
        <w:rPr>
          <w:rFonts w:hint="cs"/>
          <w:rtl/>
        </w:rPr>
        <w:t>ي</w:t>
      </w:r>
      <w:r w:rsidRPr="004E4E49">
        <w:rPr>
          <w:rFonts w:hint="cs"/>
          <w:rtl/>
        </w:rPr>
        <w:t>نها</w:t>
      </w:r>
      <w:r w:rsidRPr="004E4E49">
        <w:rPr>
          <w:rtl/>
        </w:rPr>
        <w:t xml:space="preserve"> </w:t>
      </w:r>
      <w:r w:rsidRPr="004E4E49">
        <w:rPr>
          <w:rFonts w:hint="cs"/>
          <w:rtl/>
        </w:rPr>
        <w:t>ظواهر</w:t>
      </w:r>
      <w:r w:rsidRPr="004E4E49">
        <w:rPr>
          <w:rtl/>
        </w:rPr>
        <w:t xml:space="preserve"> </w:t>
      </w:r>
      <w:r w:rsidRPr="004E4E49">
        <w:rPr>
          <w:rFonts w:hint="cs"/>
          <w:rtl/>
        </w:rPr>
        <w:t>فرهنگ</w:t>
      </w:r>
      <w:r w:rsidRPr="004E4E49">
        <w:rPr>
          <w:rtl/>
        </w:rPr>
        <w:t xml:space="preserve"> </w:t>
      </w:r>
      <w:r w:rsidRPr="004E4E49">
        <w:rPr>
          <w:rFonts w:hint="cs"/>
          <w:rtl/>
        </w:rPr>
        <w:t>غرب</w:t>
      </w:r>
      <w:r>
        <w:rPr>
          <w:rFonts w:hint="cs"/>
          <w:rtl/>
        </w:rPr>
        <w:t>ي</w:t>
      </w:r>
      <w:r w:rsidRPr="004E4E49">
        <w:rPr>
          <w:rtl/>
        </w:rPr>
        <w:t xml:space="preserve"> </w:t>
      </w:r>
      <w:r w:rsidRPr="004E4E49">
        <w:rPr>
          <w:rFonts w:hint="cs"/>
          <w:rtl/>
        </w:rPr>
        <w:t>است،</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تع</w:t>
      </w:r>
      <w:r>
        <w:rPr>
          <w:rFonts w:hint="cs"/>
          <w:rtl/>
        </w:rPr>
        <w:t>يي</w:t>
      </w:r>
      <w:r w:rsidRPr="004E4E49">
        <w:rPr>
          <w:rFonts w:hint="cs"/>
          <w:rtl/>
        </w:rPr>
        <w:t>ن‌</w:t>
      </w:r>
      <w:r>
        <w:rPr>
          <w:rFonts w:hint="cs"/>
          <w:rtl/>
        </w:rPr>
        <w:t>ك</w:t>
      </w:r>
      <w:r w:rsidRPr="004E4E49">
        <w:rPr>
          <w:rFonts w:hint="cs"/>
          <w:rtl/>
        </w:rPr>
        <w:t>ننده</w:t>
      </w:r>
      <w:r w:rsidRPr="004E4E49">
        <w:rPr>
          <w:rtl/>
        </w:rPr>
        <w:t xml:space="preserve"> </w:t>
      </w:r>
      <w:r w:rsidRPr="004E4E49">
        <w:rPr>
          <w:rFonts w:hint="cs"/>
          <w:rtl/>
        </w:rPr>
        <w:t>ن</w:t>
      </w:r>
      <w:r>
        <w:rPr>
          <w:rFonts w:hint="cs"/>
          <w:rtl/>
        </w:rPr>
        <w:t>ي</w:t>
      </w:r>
      <w:r w:rsidRPr="004E4E49">
        <w:rPr>
          <w:rFonts w:hint="cs"/>
          <w:rtl/>
        </w:rPr>
        <w:t>ست؛</w:t>
      </w:r>
      <w:r w:rsidRPr="004E4E49">
        <w:rPr>
          <w:rtl/>
        </w:rPr>
        <w:t xml:space="preserve"> </w:t>
      </w:r>
      <w:r w:rsidRPr="004E4E49">
        <w:rPr>
          <w:rFonts w:hint="cs"/>
          <w:rtl/>
        </w:rPr>
        <w:t>باطن</w:t>
      </w:r>
      <w:r w:rsidRPr="004E4E49">
        <w:rPr>
          <w:rtl/>
        </w:rPr>
        <w:t xml:space="preserve"> </w:t>
      </w:r>
      <w:r w:rsidRPr="004E4E49">
        <w:rPr>
          <w:rFonts w:hint="cs"/>
          <w:rtl/>
        </w:rPr>
        <w:t>فرهنگ</w:t>
      </w:r>
      <w:r w:rsidRPr="004E4E49">
        <w:rPr>
          <w:rtl/>
        </w:rPr>
        <w:t xml:space="preserve"> </w:t>
      </w:r>
      <w:r w:rsidRPr="004E4E49">
        <w:rPr>
          <w:rFonts w:hint="cs"/>
          <w:rtl/>
        </w:rPr>
        <w:t>غرب</w:t>
      </w:r>
      <w:r>
        <w:rPr>
          <w:rFonts w:hint="cs"/>
          <w:rtl/>
        </w:rPr>
        <w:t>ي</w:t>
      </w:r>
      <w:r w:rsidRPr="004E4E49">
        <w:rPr>
          <w:rtl/>
        </w:rPr>
        <w:t xml:space="preserve"> </w:t>
      </w:r>
      <w:r w:rsidRPr="004E4E49">
        <w:rPr>
          <w:rFonts w:hint="cs"/>
          <w:rtl/>
        </w:rPr>
        <w:t>عبارت</w:t>
      </w:r>
      <w:r w:rsidRPr="004E4E49">
        <w:rPr>
          <w:rtl/>
        </w:rPr>
        <w:t xml:space="preserve"> </w:t>
      </w:r>
      <w:r w:rsidRPr="004E4E49">
        <w:rPr>
          <w:rFonts w:hint="cs"/>
          <w:rtl/>
        </w:rPr>
        <w:t>است</w:t>
      </w:r>
      <w:r w:rsidRPr="004E4E49">
        <w:rPr>
          <w:rtl/>
        </w:rPr>
        <w:t xml:space="preserve"> </w:t>
      </w:r>
      <w:r w:rsidRPr="004E4E49">
        <w:rPr>
          <w:rFonts w:hint="cs"/>
          <w:rtl/>
        </w:rPr>
        <w:t>از</w:t>
      </w:r>
      <w:r w:rsidRPr="004E4E49">
        <w:rPr>
          <w:rtl/>
        </w:rPr>
        <w:t xml:space="preserve"> </w:t>
      </w:r>
      <w:r w:rsidRPr="004E4E49">
        <w:rPr>
          <w:rFonts w:hint="cs"/>
          <w:rtl/>
        </w:rPr>
        <w:t>همان</w:t>
      </w:r>
      <w:r w:rsidRPr="004E4E49">
        <w:rPr>
          <w:rtl/>
        </w:rPr>
        <w:t xml:space="preserve"> </w:t>
      </w:r>
      <w:r w:rsidRPr="004E4E49">
        <w:rPr>
          <w:rFonts w:hint="cs"/>
          <w:rtl/>
        </w:rPr>
        <w:t>سب</w:t>
      </w:r>
      <w:r>
        <w:rPr>
          <w:rFonts w:hint="cs"/>
          <w:rtl/>
        </w:rPr>
        <w:t>ك</w:t>
      </w:r>
      <w:r w:rsidRPr="004E4E49">
        <w:rPr>
          <w:rtl/>
        </w:rPr>
        <w:t xml:space="preserve"> </w:t>
      </w:r>
      <w:r w:rsidRPr="004E4E49">
        <w:rPr>
          <w:rFonts w:hint="cs"/>
          <w:rtl/>
        </w:rPr>
        <w:t>زندگ</w:t>
      </w:r>
      <w:r>
        <w:rPr>
          <w:rFonts w:hint="cs"/>
          <w:rtl/>
        </w:rPr>
        <w:t>ي</w:t>
      </w:r>
      <w:r w:rsidRPr="004E4E49">
        <w:rPr>
          <w:rtl/>
        </w:rPr>
        <w:t xml:space="preserve"> </w:t>
      </w:r>
      <w:r w:rsidRPr="004E4E49">
        <w:rPr>
          <w:rFonts w:hint="cs"/>
          <w:rtl/>
        </w:rPr>
        <w:t>ماد</w:t>
      </w:r>
      <w:r>
        <w:rPr>
          <w:rFonts w:hint="cs"/>
          <w:rtl/>
        </w:rPr>
        <w:t>ي</w:t>
      </w:r>
      <w:r w:rsidRPr="004E4E49">
        <w:rPr>
          <w:rtl/>
        </w:rPr>
        <w:t xml:space="preserve"> </w:t>
      </w:r>
      <w:r w:rsidRPr="004E4E49">
        <w:rPr>
          <w:rFonts w:hint="cs"/>
          <w:rtl/>
        </w:rPr>
        <w:t>شهوت‌آلودِ</w:t>
      </w:r>
      <w:r w:rsidRPr="004E4E49">
        <w:rPr>
          <w:rtl/>
        </w:rPr>
        <w:t xml:space="preserve"> </w:t>
      </w:r>
      <w:r w:rsidRPr="004E4E49">
        <w:rPr>
          <w:rFonts w:hint="cs"/>
          <w:rtl/>
        </w:rPr>
        <w:t>گناه‌آلودِ</w:t>
      </w:r>
      <w:r w:rsidRPr="004E4E49">
        <w:rPr>
          <w:rtl/>
        </w:rPr>
        <w:t xml:space="preserve"> </w:t>
      </w:r>
      <w:r w:rsidRPr="004E4E49">
        <w:rPr>
          <w:rFonts w:hint="cs"/>
          <w:rtl/>
        </w:rPr>
        <w:t>هو</w:t>
      </w:r>
      <w:r>
        <w:rPr>
          <w:rFonts w:hint="cs"/>
          <w:rtl/>
        </w:rPr>
        <w:t>ي</w:t>
      </w:r>
      <w:r w:rsidRPr="004E4E49">
        <w:rPr>
          <w:rFonts w:hint="cs"/>
          <w:rtl/>
        </w:rPr>
        <w:t>ت‌زدا</w:t>
      </w:r>
      <w:r w:rsidRPr="004E4E49">
        <w:rPr>
          <w:rtl/>
        </w:rPr>
        <w:t xml:space="preserve"> </w:t>
      </w:r>
      <w:r w:rsidRPr="004E4E49">
        <w:rPr>
          <w:rFonts w:hint="cs"/>
          <w:rtl/>
        </w:rPr>
        <w:t>و</w:t>
      </w:r>
      <w:r w:rsidRPr="004E4E49">
        <w:rPr>
          <w:rtl/>
        </w:rPr>
        <w:t xml:space="preserve"> </w:t>
      </w:r>
      <w:r w:rsidRPr="004E4E49">
        <w:rPr>
          <w:rFonts w:hint="cs"/>
          <w:rtl/>
        </w:rPr>
        <w:t>ضد</w:t>
      </w:r>
      <w:r w:rsidRPr="004E4E49">
        <w:rPr>
          <w:rtl/>
        </w:rPr>
        <w:t xml:space="preserve"> </w:t>
      </w:r>
      <w:r w:rsidRPr="004E4E49">
        <w:rPr>
          <w:rFonts w:hint="cs"/>
          <w:rtl/>
        </w:rPr>
        <w:t>معنو</w:t>
      </w:r>
      <w:r>
        <w:rPr>
          <w:rFonts w:hint="cs"/>
          <w:rtl/>
        </w:rPr>
        <w:t>ي</w:t>
      </w:r>
      <w:r w:rsidRPr="004E4E49">
        <w:rPr>
          <w:rFonts w:hint="cs"/>
          <w:rtl/>
        </w:rPr>
        <w:t>ت</w:t>
      </w:r>
      <w:r w:rsidRPr="004E4E49">
        <w:rPr>
          <w:rtl/>
        </w:rPr>
        <w:t xml:space="preserve"> </w:t>
      </w:r>
      <w:r w:rsidRPr="004E4E49">
        <w:rPr>
          <w:rFonts w:hint="cs"/>
          <w:rtl/>
        </w:rPr>
        <w:t>و</w:t>
      </w:r>
      <w:r w:rsidRPr="004E4E49">
        <w:rPr>
          <w:rtl/>
        </w:rPr>
        <w:t xml:space="preserve"> </w:t>
      </w:r>
      <w:r w:rsidRPr="004E4E49">
        <w:rPr>
          <w:rFonts w:hint="cs"/>
          <w:rtl/>
        </w:rPr>
        <w:t>دشمن</w:t>
      </w:r>
      <w:r w:rsidRPr="004E4E49">
        <w:rPr>
          <w:rtl/>
        </w:rPr>
        <w:t xml:space="preserve"> </w:t>
      </w:r>
      <w:r w:rsidRPr="004E4E49">
        <w:rPr>
          <w:rFonts w:hint="cs"/>
          <w:rtl/>
        </w:rPr>
        <w:t>معنو</w:t>
      </w:r>
      <w:r>
        <w:rPr>
          <w:rFonts w:hint="cs"/>
          <w:rtl/>
        </w:rPr>
        <w:t>ي</w:t>
      </w:r>
      <w:r w:rsidRPr="004E4E49">
        <w:rPr>
          <w:rFonts w:hint="cs"/>
          <w:rtl/>
        </w:rPr>
        <w:t>ت</w:t>
      </w:r>
      <w:r w:rsidRPr="004E4E49">
        <w:rPr>
          <w:rtl/>
        </w:rPr>
        <w:t>. ۱۳۹۱/۰۷/۲۳</w:t>
      </w:r>
    </w:p>
  </w:footnote>
  <w:footnote w:id="3">
    <w:p w:rsidR="005B654C" w:rsidRDefault="005B654C" w:rsidP="005B654C">
      <w:pPr>
        <w:pStyle w:val="FootnoteText"/>
        <w:spacing w:after="240"/>
        <w:rPr>
          <w:rtl/>
        </w:rPr>
      </w:pPr>
      <w:r>
        <w:rPr>
          <w:rStyle w:val="FootnoteReference"/>
        </w:rPr>
        <w:footnoteRef/>
      </w:r>
      <w:r>
        <w:rPr>
          <w:rtl/>
        </w:rPr>
        <w:t xml:space="preserve"> </w:t>
      </w:r>
      <w:r w:rsidRPr="00887114">
        <w:rPr>
          <w:rFonts w:hint="cs"/>
          <w:rtl/>
        </w:rPr>
        <w:t>بنده</w:t>
      </w:r>
      <w:r w:rsidRPr="00887114">
        <w:rPr>
          <w:rtl/>
        </w:rPr>
        <w:t xml:space="preserve"> </w:t>
      </w:r>
      <w:r w:rsidRPr="00887114">
        <w:rPr>
          <w:rFonts w:hint="cs"/>
          <w:rtl/>
        </w:rPr>
        <w:t>طرفدار</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sidRPr="00887114">
        <w:rPr>
          <w:rFonts w:hint="cs"/>
          <w:rtl/>
        </w:rPr>
        <w:t>ن</w:t>
      </w:r>
      <w:r>
        <w:rPr>
          <w:rFonts w:hint="cs"/>
          <w:rtl/>
        </w:rPr>
        <w:t>ي</w:t>
      </w:r>
      <w:r w:rsidRPr="00887114">
        <w:rPr>
          <w:rFonts w:hint="cs"/>
          <w:rtl/>
        </w:rPr>
        <w:t>ستم</w:t>
      </w:r>
      <w:r w:rsidRPr="00887114">
        <w:rPr>
          <w:rtl/>
        </w:rPr>
        <w:t xml:space="preserve"> </w:t>
      </w:r>
      <w:r>
        <w:rPr>
          <w:rFonts w:hint="cs"/>
          <w:rtl/>
        </w:rPr>
        <w:t>ك</w:t>
      </w:r>
      <w:r w:rsidRPr="00887114">
        <w:rPr>
          <w:rFonts w:hint="cs"/>
          <w:rtl/>
        </w:rPr>
        <w:t>ه</w:t>
      </w:r>
      <w:r w:rsidRPr="00887114">
        <w:rPr>
          <w:rtl/>
        </w:rPr>
        <w:t xml:space="preserve"> </w:t>
      </w:r>
      <w:r w:rsidRPr="00887114">
        <w:rPr>
          <w:rFonts w:hint="cs"/>
          <w:rtl/>
        </w:rPr>
        <w:t>حالا</w:t>
      </w:r>
      <w:r w:rsidRPr="00887114">
        <w:rPr>
          <w:rtl/>
        </w:rPr>
        <w:t xml:space="preserve"> </w:t>
      </w:r>
      <w:r w:rsidRPr="00887114">
        <w:rPr>
          <w:rFonts w:hint="cs"/>
          <w:rtl/>
        </w:rPr>
        <w:t>در</w:t>
      </w:r>
      <w:r w:rsidRPr="00887114">
        <w:rPr>
          <w:rtl/>
        </w:rPr>
        <w:t xml:space="preserve"> </w:t>
      </w:r>
      <w:r w:rsidRPr="00887114">
        <w:rPr>
          <w:rFonts w:hint="cs"/>
          <w:rtl/>
        </w:rPr>
        <w:t>مورد</w:t>
      </w:r>
      <w:r w:rsidRPr="00887114">
        <w:rPr>
          <w:rtl/>
        </w:rPr>
        <w:t xml:space="preserve"> </w:t>
      </w:r>
      <w:r w:rsidRPr="00887114">
        <w:rPr>
          <w:rFonts w:hint="cs"/>
          <w:rtl/>
        </w:rPr>
        <w:t>لباس،</w:t>
      </w:r>
      <w:r w:rsidRPr="00887114">
        <w:rPr>
          <w:rtl/>
        </w:rPr>
        <w:t xml:space="preserve"> </w:t>
      </w:r>
      <w:r w:rsidRPr="00887114">
        <w:rPr>
          <w:rFonts w:hint="cs"/>
          <w:rtl/>
        </w:rPr>
        <w:t>در</w:t>
      </w:r>
      <w:r w:rsidRPr="00887114">
        <w:rPr>
          <w:rtl/>
        </w:rPr>
        <w:t xml:space="preserve"> </w:t>
      </w:r>
      <w:r w:rsidRPr="00887114">
        <w:rPr>
          <w:rFonts w:hint="cs"/>
          <w:rtl/>
        </w:rPr>
        <w:t>مورد</w:t>
      </w:r>
      <w:r w:rsidRPr="00887114">
        <w:rPr>
          <w:rtl/>
        </w:rPr>
        <w:t xml:space="preserve"> </w:t>
      </w:r>
      <w:r w:rsidRPr="00887114">
        <w:rPr>
          <w:rFonts w:hint="cs"/>
          <w:rtl/>
        </w:rPr>
        <w:t>مس</w:t>
      </w:r>
      <w:r>
        <w:rPr>
          <w:rFonts w:hint="cs"/>
          <w:rtl/>
        </w:rPr>
        <w:t>ك</w:t>
      </w:r>
      <w:r w:rsidRPr="00887114">
        <w:rPr>
          <w:rFonts w:hint="cs"/>
          <w:rtl/>
        </w:rPr>
        <w:t>ن،</w:t>
      </w:r>
      <w:r w:rsidRPr="00887114">
        <w:rPr>
          <w:rtl/>
        </w:rPr>
        <w:t xml:space="preserve"> </w:t>
      </w:r>
      <w:r w:rsidRPr="00887114">
        <w:rPr>
          <w:rFonts w:hint="cs"/>
          <w:rtl/>
        </w:rPr>
        <w:t>در</w:t>
      </w:r>
      <w:r w:rsidRPr="00887114">
        <w:rPr>
          <w:rtl/>
        </w:rPr>
        <w:t xml:space="preserve"> </w:t>
      </w:r>
      <w:r w:rsidRPr="00887114">
        <w:rPr>
          <w:rFonts w:hint="cs"/>
          <w:rtl/>
        </w:rPr>
        <w:t>مورد</w:t>
      </w:r>
      <w:r w:rsidRPr="00887114">
        <w:rPr>
          <w:rtl/>
        </w:rPr>
        <w:t xml:space="preserve"> </w:t>
      </w:r>
      <w:r w:rsidRPr="00887114">
        <w:rPr>
          <w:rFonts w:hint="cs"/>
          <w:rtl/>
        </w:rPr>
        <w:t>سا</w:t>
      </w:r>
      <w:r>
        <w:rPr>
          <w:rFonts w:hint="cs"/>
          <w:rtl/>
        </w:rPr>
        <w:t>ي</w:t>
      </w:r>
      <w:r w:rsidRPr="00887114">
        <w:rPr>
          <w:rFonts w:hint="cs"/>
          <w:rtl/>
        </w:rPr>
        <w:t>ر</w:t>
      </w:r>
      <w:r w:rsidRPr="00887114">
        <w:rPr>
          <w:rtl/>
        </w:rPr>
        <w:t xml:space="preserve"> </w:t>
      </w:r>
      <w:r w:rsidRPr="00887114">
        <w:rPr>
          <w:rFonts w:hint="cs"/>
          <w:rtl/>
        </w:rPr>
        <w:t>چ</w:t>
      </w:r>
      <w:r>
        <w:rPr>
          <w:rFonts w:hint="cs"/>
          <w:rtl/>
        </w:rPr>
        <w:t>ي</w:t>
      </w:r>
      <w:r w:rsidRPr="00887114">
        <w:rPr>
          <w:rFonts w:hint="cs"/>
          <w:rtl/>
        </w:rPr>
        <w:t>زها،</w:t>
      </w:r>
      <w:r w:rsidRPr="00887114">
        <w:rPr>
          <w:rtl/>
        </w:rPr>
        <w:t xml:space="preserve"> </w:t>
      </w:r>
      <w:r>
        <w:rPr>
          <w:rFonts w:hint="cs"/>
          <w:rtl/>
        </w:rPr>
        <w:t>يك</w:t>
      </w:r>
      <w:r w:rsidRPr="00887114">
        <w:rPr>
          <w:rFonts w:hint="cs"/>
          <w:rtl/>
        </w:rPr>
        <w:t>باره</w:t>
      </w:r>
      <w:r w:rsidRPr="00887114">
        <w:rPr>
          <w:rtl/>
        </w:rPr>
        <w:t xml:space="preserve"> </w:t>
      </w:r>
      <w:r>
        <w:rPr>
          <w:rFonts w:hint="cs"/>
          <w:rtl/>
        </w:rPr>
        <w:t>يك</w:t>
      </w:r>
      <w:r w:rsidRPr="00887114">
        <w:rPr>
          <w:rtl/>
        </w:rPr>
        <w:t xml:space="preserve"> </w:t>
      </w:r>
      <w:r w:rsidRPr="00887114">
        <w:rPr>
          <w:rFonts w:hint="cs"/>
          <w:rtl/>
        </w:rPr>
        <w:t>حر</w:t>
      </w:r>
      <w:r>
        <w:rPr>
          <w:rFonts w:hint="cs"/>
          <w:rtl/>
        </w:rPr>
        <w:t>ك</w:t>
      </w:r>
      <w:r w:rsidRPr="00887114">
        <w:rPr>
          <w:rFonts w:hint="cs"/>
          <w:rtl/>
        </w:rPr>
        <w:t>ت</w:t>
      </w:r>
      <w:r w:rsidRPr="00887114">
        <w:rPr>
          <w:rtl/>
        </w:rPr>
        <w:t xml:space="preserve"> </w:t>
      </w:r>
      <w:r w:rsidRPr="00887114">
        <w:rPr>
          <w:rFonts w:hint="cs"/>
          <w:rtl/>
        </w:rPr>
        <w:t>جمع</w:t>
      </w:r>
      <w:r>
        <w:rPr>
          <w:rFonts w:hint="cs"/>
          <w:rtl/>
        </w:rPr>
        <w:t>ي</w:t>
      </w:r>
      <w:r w:rsidRPr="00887114">
        <w:rPr>
          <w:rtl/>
        </w:rPr>
        <w:t xml:space="preserve"> </w:t>
      </w:r>
      <w:r w:rsidRPr="00887114">
        <w:rPr>
          <w:rFonts w:hint="cs"/>
          <w:rtl/>
        </w:rPr>
        <w:t>و</w:t>
      </w:r>
      <w:r w:rsidRPr="00887114">
        <w:rPr>
          <w:rtl/>
        </w:rPr>
        <w:t xml:space="preserve"> </w:t>
      </w:r>
      <w:r w:rsidRPr="00887114">
        <w:rPr>
          <w:rFonts w:hint="cs"/>
          <w:rtl/>
        </w:rPr>
        <w:t>عموم</w:t>
      </w:r>
      <w:r>
        <w:rPr>
          <w:rFonts w:hint="cs"/>
          <w:rtl/>
        </w:rPr>
        <w:t>ي</w:t>
      </w:r>
      <w:r w:rsidRPr="00887114">
        <w:rPr>
          <w:rtl/>
        </w:rPr>
        <w:t xml:space="preserve"> </w:t>
      </w:r>
      <w:r w:rsidRPr="00887114">
        <w:rPr>
          <w:rFonts w:hint="cs"/>
          <w:rtl/>
        </w:rPr>
        <w:t>انجام</w:t>
      </w:r>
      <w:r w:rsidRPr="00887114">
        <w:rPr>
          <w:rtl/>
        </w:rPr>
        <w:t xml:space="preserve"> </w:t>
      </w:r>
      <w:r w:rsidRPr="00887114">
        <w:rPr>
          <w:rFonts w:hint="cs"/>
          <w:rtl/>
        </w:rPr>
        <w:t>بگ</w:t>
      </w:r>
      <w:r>
        <w:rPr>
          <w:rFonts w:hint="cs"/>
          <w:rtl/>
        </w:rPr>
        <w:t>ي</w:t>
      </w:r>
      <w:r w:rsidRPr="00887114">
        <w:rPr>
          <w:rFonts w:hint="cs"/>
          <w:rtl/>
        </w:rPr>
        <w:t>رد؛</w:t>
      </w:r>
      <w:r w:rsidRPr="00887114">
        <w:rPr>
          <w:rtl/>
        </w:rPr>
        <w:t xml:space="preserve"> </w:t>
      </w:r>
      <w:r w:rsidRPr="00887114">
        <w:rPr>
          <w:rFonts w:hint="cs"/>
          <w:rtl/>
        </w:rPr>
        <w:t>نه،</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Pr>
          <w:rFonts w:hint="cs"/>
          <w:rtl/>
        </w:rPr>
        <w:t>ك</w:t>
      </w:r>
      <w:r w:rsidRPr="00887114">
        <w:rPr>
          <w:rFonts w:hint="cs"/>
          <w:rtl/>
        </w:rPr>
        <w:t>ارها</w:t>
      </w:r>
      <w:r w:rsidRPr="00887114">
        <w:rPr>
          <w:rtl/>
        </w:rPr>
        <w:t xml:space="preserve"> </w:t>
      </w:r>
      <w:r w:rsidRPr="00887114">
        <w:rPr>
          <w:rFonts w:hint="cs"/>
          <w:rtl/>
        </w:rPr>
        <w:t>با</w:t>
      </w:r>
      <w:r>
        <w:rPr>
          <w:rFonts w:hint="cs"/>
          <w:rtl/>
        </w:rPr>
        <w:t>ي</w:t>
      </w:r>
      <w:r w:rsidRPr="00887114">
        <w:rPr>
          <w:rFonts w:hint="cs"/>
          <w:rtl/>
        </w:rPr>
        <w:t>د</w:t>
      </w:r>
      <w:r w:rsidRPr="00887114">
        <w:rPr>
          <w:rtl/>
        </w:rPr>
        <w:t xml:space="preserve"> </w:t>
      </w:r>
      <w:r w:rsidRPr="00887114">
        <w:rPr>
          <w:rFonts w:hint="cs"/>
          <w:rtl/>
        </w:rPr>
        <w:t>بتدر</w:t>
      </w:r>
      <w:r>
        <w:rPr>
          <w:rFonts w:hint="cs"/>
          <w:rtl/>
        </w:rPr>
        <w:t>ي</w:t>
      </w:r>
      <w:r w:rsidRPr="00887114">
        <w:rPr>
          <w:rFonts w:hint="cs"/>
          <w:rtl/>
        </w:rPr>
        <w:t>ج</w:t>
      </w:r>
      <w:r w:rsidRPr="00887114">
        <w:rPr>
          <w:rtl/>
        </w:rPr>
        <w:t xml:space="preserve"> </w:t>
      </w:r>
      <w:r w:rsidRPr="00887114">
        <w:rPr>
          <w:rFonts w:hint="cs"/>
          <w:rtl/>
        </w:rPr>
        <w:t>انجام</w:t>
      </w:r>
      <w:r w:rsidRPr="00887114">
        <w:rPr>
          <w:rtl/>
        </w:rPr>
        <w:t xml:space="preserve"> </w:t>
      </w:r>
      <w:r w:rsidRPr="00887114">
        <w:rPr>
          <w:rFonts w:hint="cs"/>
          <w:rtl/>
        </w:rPr>
        <w:t>بگ</w:t>
      </w:r>
      <w:r>
        <w:rPr>
          <w:rFonts w:hint="cs"/>
          <w:rtl/>
        </w:rPr>
        <w:t>ي</w:t>
      </w:r>
      <w:r w:rsidRPr="00887114">
        <w:rPr>
          <w:rFonts w:hint="cs"/>
          <w:rtl/>
        </w:rPr>
        <w:t>رد؛</w:t>
      </w:r>
      <w:r w:rsidRPr="00887114">
        <w:rPr>
          <w:rtl/>
        </w:rPr>
        <w:t xml:space="preserve"> </w:t>
      </w:r>
      <w:r w:rsidRPr="00887114">
        <w:rPr>
          <w:rFonts w:hint="cs"/>
          <w:rtl/>
        </w:rPr>
        <w:t>دستور</w:t>
      </w:r>
      <w:r>
        <w:rPr>
          <w:rFonts w:hint="cs"/>
          <w:rtl/>
        </w:rPr>
        <w:t>ي</w:t>
      </w:r>
      <w:r w:rsidRPr="00887114">
        <w:rPr>
          <w:rtl/>
        </w:rPr>
        <w:t xml:space="preserve"> </w:t>
      </w:r>
      <w:r w:rsidRPr="00887114">
        <w:rPr>
          <w:rFonts w:hint="cs"/>
          <w:rtl/>
        </w:rPr>
        <w:t>هم</w:t>
      </w:r>
      <w:r w:rsidRPr="00887114">
        <w:rPr>
          <w:rtl/>
        </w:rPr>
        <w:t xml:space="preserve"> </w:t>
      </w:r>
      <w:r w:rsidRPr="00887114">
        <w:rPr>
          <w:rFonts w:hint="cs"/>
          <w:rtl/>
        </w:rPr>
        <w:t>ن</w:t>
      </w:r>
      <w:r>
        <w:rPr>
          <w:rFonts w:hint="cs"/>
          <w:rtl/>
        </w:rPr>
        <w:t>ي</w:t>
      </w:r>
      <w:r w:rsidRPr="00887114">
        <w:rPr>
          <w:rFonts w:hint="cs"/>
          <w:rtl/>
        </w:rPr>
        <w:t>ست؛</w:t>
      </w:r>
      <w:r w:rsidRPr="00887114">
        <w:rPr>
          <w:rtl/>
        </w:rPr>
        <w:t xml:space="preserve"> </w:t>
      </w:r>
      <w:r w:rsidRPr="00887114">
        <w:rPr>
          <w:rFonts w:hint="cs"/>
          <w:rtl/>
        </w:rPr>
        <w:t>ا</w:t>
      </w:r>
      <w:r>
        <w:rPr>
          <w:rFonts w:hint="cs"/>
          <w:rtl/>
        </w:rPr>
        <w:t>ي</w:t>
      </w:r>
      <w:r w:rsidRPr="00887114">
        <w:rPr>
          <w:rFonts w:hint="cs"/>
          <w:rtl/>
        </w:rPr>
        <w:t>نها</w:t>
      </w:r>
      <w:r w:rsidRPr="00887114">
        <w:rPr>
          <w:rtl/>
        </w:rPr>
        <w:t xml:space="preserve"> </w:t>
      </w:r>
      <w:r w:rsidRPr="00887114">
        <w:rPr>
          <w:rFonts w:hint="cs"/>
          <w:rtl/>
        </w:rPr>
        <w:t>فرهنگ‌ساز</w:t>
      </w:r>
      <w:r>
        <w:rPr>
          <w:rFonts w:hint="cs"/>
          <w:rtl/>
        </w:rPr>
        <w:t>ي</w:t>
      </w:r>
      <w:r w:rsidRPr="00887114">
        <w:rPr>
          <w:rtl/>
        </w:rPr>
        <w:t xml:space="preserve"> </w:t>
      </w:r>
      <w:r w:rsidRPr="00887114">
        <w:rPr>
          <w:rFonts w:hint="cs"/>
          <w:rtl/>
        </w:rPr>
        <w:t>لازم</w:t>
      </w:r>
      <w:r w:rsidRPr="00887114">
        <w:rPr>
          <w:rtl/>
        </w:rPr>
        <w:t xml:space="preserve"> </w:t>
      </w:r>
      <w:r w:rsidRPr="00887114">
        <w:rPr>
          <w:rFonts w:hint="cs"/>
          <w:rtl/>
        </w:rPr>
        <w:t>دارد</w:t>
      </w:r>
      <w:r w:rsidRPr="00887114">
        <w:rPr>
          <w:rtl/>
        </w:rPr>
        <w:t xml:space="preserve">. </w:t>
      </w:r>
      <w:r w:rsidRPr="00887114">
        <w:rPr>
          <w:rFonts w:hint="cs"/>
          <w:rtl/>
        </w:rPr>
        <w:t>همان</w:t>
      </w:r>
      <w:r w:rsidRPr="00887114">
        <w:rPr>
          <w:rtl/>
        </w:rPr>
        <w:t xml:space="preserve"> </w:t>
      </w:r>
      <w:r w:rsidRPr="00887114">
        <w:rPr>
          <w:rFonts w:hint="cs"/>
          <w:rtl/>
        </w:rPr>
        <w:t>طور</w:t>
      </w:r>
      <w:r w:rsidRPr="00887114">
        <w:rPr>
          <w:rtl/>
        </w:rPr>
        <w:t xml:space="preserve"> </w:t>
      </w:r>
      <w:r>
        <w:rPr>
          <w:rFonts w:hint="cs"/>
          <w:rtl/>
        </w:rPr>
        <w:t>ك</w:t>
      </w:r>
      <w:r w:rsidRPr="00887114">
        <w:rPr>
          <w:rFonts w:hint="cs"/>
          <w:rtl/>
        </w:rPr>
        <w:t>ه</w:t>
      </w:r>
      <w:r w:rsidRPr="00887114">
        <w:rPr>
          <w:rtl/>
        </w:rPr>
        <w:t xml:space="preserve"> </w:t>
      </w:r>
      <w:r w:rsidRPr="00887114">
        <w:rPr>
          <w:rFonts w:hint="cs"/>
          <w:rtl/>
        </w:rPr>
        <w:t>گفتم،</w:t>
      </w:r>
      <w:r w:rsidRPr="00887114">
        <w:rPr>
          <w:rtl/>
        </w:rPr>
        <w:t xml:space="preserve"> </w:t>
      </w:r>
      <w:r>
        <w:rPr>
          <w:rFonts w:hint="cs"/>
          <w:rtl/>
        </w:rPr>
        <w:t>ك</w:t>
      </w:r>
      <w:r w:rsidRPr="00887114">
        <w:rPr>
          <w:rFonts w:hint="cs"/>
          <w:rtl/>
        </w:rPr>
        <w:t>ار</w:t>
      </w:r>
      <w:r w:rsidRPr="00887114">
        <w:rPr>
          <w:rtl/>
        </w:rPr>
        <w:t xml:space="preserve"> </w:t>
      </w:r>
      <w:r w:rsidRPr="00887114">
        <w:rPr>
          <w:rFonts w:hint="cs"/>
          <w:rtl/>
        </w:rPr>
        <w:t>نخبگان</w:t>
      </w:r>
      <w:r w:rsidRPr="00887114">
        <w:rPr>
          <w:rtl/>
        </w:rPr>
        <w:t xml:space="preserve"> </w:t>
      </w:r>
      <w:r w:rsidRPr="00887114">
        <w:rPr>
          <w:rFonts w:hint="cs"/>
          <w:rtl/>
        </w:rPr>
        <w:t>است،</w:t>
      </w:r>
      <w:r w:rsidRPr="00887114">
        <w:rPr>
          <w:rtl/>
        </w:rPr>
        <w:t xml:space="preserve"> </w:t>
      </w:r>
      <w:r>
        <w:rPr>
          <w:rFonts w:hint="cs"/>
          <w:rtl/>
        </w:rPr>
        <w:t>ك</w:t>
      </w:r>
      <w:r w:rsidRPr="00887114">
        <w:rPr>
          <w:rFonts w:hint="cs"/>
          <w:rtl/>
        </w:rPr>
        <w:t>ار</w:t>
      </w:r>
      <w:r w:rsidRPr="00887114">
        <w:rPr>
          <w:rtl/>
        </w:rPr>
        <w:t xml:space="preserve"> </w:t>
      </w:r>
      <w:r w:rsidRPr="00887114">
        <w:rPr>
          <w:rFonts w:hint="cs"/>
          <w:rtl/>
        </w:rPr>
        <w:t>فرهنگ‌سازان</w:t>
      </w:r>
      <w:r w:rsidRPr="00887114">
        <w:rPr>
          <w:rtl/>
        </w:rPr>
        <w:t xml:space="preserve"> </w:t>
      </w:r>
      <w:r w:rsidRPr="00887114">
        <w:rPr>
          <w:rFonts w:hint="cs"/>
          <w:rtl/>
        </w:rPr>
        <w:t>است</w:t>
      </w:r>
      <w:r w:rsidRPr="00887114">
        <w:rPr>
          <w:rtl/>
        </w:rPr>
        <w:t xml:space="preserve">. </w:t>
      </w:r>
      <w:r w:rsidRPr="00887114">
        <w:rPr>
          <w:rFonts w:hint="cs"/>
          <w:rtl/>
        </w:rPr>
        <w:t>و</w:t>
      </w:r>
      <w:r w:rsidRPr="00887114">
        <w:rPr>
          <w:rtl/>
        </w:rPr>
        <w:t xml:space="preserve"> </w:t>
      </w:r>
      <w:r w:rsidRPr="00887114">
        <w:rPr>
          <w:rFonts w:hint="cs"/>
          <w:rtl/>
        </w:rPr>
        <w:t>شما</w:t>
      </w:r>
      <w:r w:rsidRPr="00887114">
        <w:rPr>
          <w:rtl/>
        </w:rPr>
        <w:t xml:space="preserve"> </w:t>
      </w:r>
      <w:r w:rsidRPr="00887114">
        <w:rPr>
          <w:rFonts w:hint="cs"/>
          <w:rtl/>
        </w:rPr>
        <w:t>جوانها</w:t>
      </w:r>
      <w:r w:rsidRPr="00887114">
        <w:rPr>
          <w:rtl/>
        </w:rPr>
        <w:t xml:space="preserve"> </w:t>
      </w:r>
      <w:r w:rsidRPr="00887114">
        <w:rPr>
          <w:rFonts w:hint="cs"/>
          <w:rtl/>
        </w:rPr>
        <w:t>با</w:t>
      </w:r>
      <w:r>
        <w:rPr>
          <w:rFonts w:hint="cs"/>
          <w:rtl/>
        </w:rPr>
        <w:t>ي</w:t>
      </w:r>
      <w:r w:rsidRPr="00887114">
        <w:rPr>
          <w:rFonts w:hint="cs"/>
          <w:rtl/>
        </w:rPr>
        <w:t>د</w:t>
      </w:r>
      <w:r w:rsidRPr="00887114">
        <w:rPr>
          <w:rtl/>
        </w:rPr>
        <w:t xml:space="preserve"> </w:t>
      </w:r>
      <w:r w:rsidRPr="00887114">
        <w:rPr>
          <w:rFonts w:hint="cs"/>
          <w:rtl/>
        </w:rPr>
        <w:t>خودتان</w:t>
      </w:r>
      <w:r w:rsidRPr="00887114">
        <w:rPr>
          <w:rtl/>
        </w:rPr>
        <w:t xml:space="preserve"> </w:t>
      </w:r>
      <w:r w:rsidRPr="00887114">
        <w:rPr>
          <w:rFonts w:hint="cs"/>
          <w:rtl/>
        </w:rPr>
        <w:t>را</w:t>
      </w:r>
      <w:r w:rsidRPr="00887114">
        <w:rPr>
          <w:rtl/>
        </w:rPr>
        <w:t xml:space="preserve"> </w:t>
      </w:r>
      <w:r w:rsidRPr="00887114">
        <w:rPr>
          <w:rFonts w:hint="cs"/>
          <w:rtl/>
        </w:rPr>
        <w:t>برا</w:t>
      </w:r>
      <w:r>
        <w:rPr>
          <w:rFonts w:hint="cs"/>
          <w:rtl/>
        </w:rPr>
        <w:t>ي</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sidRPr="00887114">
        <w:rPr>
          <w:rFonts w:hint="cs"/>
          <w:rtl/>
        </w:rPr>
        <w:t>آماده</w:t>
      </w:r>
      <w:r w:rsidRPr="00887114">
        <w:rPr>
          <w:rtl/>
        </w:rPr>
        <w:t xml:space="preserve"> </w:t>
      </w:r>
      <w:r>
        <w:rPr>
          <w:rFonts w:hint="cs"/>
          <w:rtl/>
        </w:rPr>
        <w:t>ك</w:t>
      </w:r>
      <w:r w:rsidRPr="00887114">
        <w:rPr>
          <w:rFonts w:hint="cs"/>
          <w:rtl/>
        </w:rPr>
        <w:t>ن</w:t>
      </w:r>
      <w:r>
        <w:rPr>
          <w:rFonts w:hint="cs"/>
          <w:rtl/>
        </w:rPr>
        <w:t>ي</w:t>
      </w:r>
      <w:r w:rsidRPr="00887114">
        <w:rPr>
          <w:rFonts w:hint="cs"/>
          <w:rtl/>
        </w:rPr>
        <w:t>د؛</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sidRPr="00887114">
        <w:rPr>
          <w:rFonts w:hint="cs"/>
          <w:rtl/>
        </w:rPr>
        <w:t>رسالت</w:t>
      </w:r>
      <w:r w:rsidRPr="00887114">
        <w:rPr>
          <w:rtl/>
        </w:rPr>
        <w:t xml:space="preserve"> </w:t>
      </w:r>
      <w:r w:rsidRPr="00887114">
        <w:rPr>
          <w:rFonts w:hint="cs"/>
          <w:rtl/>
        </w:rPr>
        <w:t>اصل</w:t>
      </w:r>
      <w:r>
        <w:rPr>
          <w:rFonts w:hint="cs"/>
          <w:rtl/>
        </w:rPr>
        <w:t>ي</w:t>
      </w:r>
      <w:r w:rsidRPr="00887114">
        <w:rPr>
          <w:rtl/>
        </w:rPr>
        <w:t xml:space="preserve"> </w:t>
      </w:r>
      <w:r w:rsidRPr="00887114">
        <w:rPr>
          <w:rFonts w:hint="cs"/>
          <w:rtl/>
        </w:rPr>
        <w:t>است</w:t>
      </w:r>
      <w:r w:rsidRPr="00887114">
        <w:rPr>
          <w:rtl/>
        </w:rPr>
        <w:t>. ۱۳۹۱/۰۷/۲۳</w:t>
      </w:r>
    </w:p>
  </w:footnote>
  <w:footnote w:id="4">
    <w:p w:rsidR="005B654C" w:rsidRDefault="005B654C" w:rsidP="005B654C">
      <w:pPr>
        <w:pStyle w:val="FootnoteText"/>
        <w:spacing w:after="240"/>
        <w:rPr>
          <w:rtl/>
        </w:rPr>
      </w:pPr>
      <w:r>
        <w:rPr>
          <w:rStyle w:val="FootnoteReference"/>
        </w:rPr>
        <w:footnoteRef/>
      </w:r>
      <w:r>
        <w:rPr>
          <w:rtl/>
        </w:rPr>
        <w:t xml:space="preserve"> </w:t>
      </w:r>
      <w:r w:rsidRPr="0037213E">
        <w:rPr>
          <w:rFonts w:hint="cs"/>
          <w:rtl/>
        </w:rPr>
        <w:t>اگر</w:t>
      </w:r>
      <w:r w:rsidRPr="0037213E">
        <w:rPr>
          <w:rtl/>
        </w:rPr>
        <w:t xml:space="preserve"> </w:t>
      </w:r>
      <w:r w:rsidRPr="0037213E">
        <w:rPr>
          <w:rFonts w:hint="cs"/>
          <w:rtl/>
        </w:rPr>
        <w:t>در</w:t>
      </w:r>
      <w:r w:rsidRPr="0037213E">
        <w:rPr>
          <w:rtl/>
        </w:rPr>
        <w:t xml:space="preserve"> </w:t>
      </w:r>
      <w:r w:rsidRPr="0037213E">
        <w:rPr>
          <w:rFonts w:hint="cs"/>
          <w:rtl/>
        </w:rPr>
        <w:t>جوامع</w:t>
      </w:r>
      <w:r w:rsidRPr="0037213E">
        <w:rPr>
          <w:rtl/>
        </w:rPr>
        <w:t xml:space="preserve"> </w:t>
      </w:r>
      <w:r w:rsidRPr="0037213E">
        <w:rPr>
          <w:rFonts w:hint="cs"/>
          <w:rtl/>
        </w:rPr>
        <w:t>بشر</w:t>
      </w:r>
      <w:r>
        <w:rPr>
          <w:rFonts w:hint="cs"/>
          <w:rtl/>
        </w:rPr>
        <w:t>ي</w:t>
      </w:r>
      <w:r w:rsidRPr="0037213E">
        <w:rPr>
          <w:rtl/>
        </w:rPr>
        <w:t xml:space="preserve"> </w:t>
      </w:r>
      <w:r w:rsidRPr="0037213E">
        <w:rPr>
          <w:rFonts w:hint="cs"/>
          <w:rtl/>
        </w:rPr>
        <w:t>قرآن</w:t>
      </w:r>
      <w:r w:rsidRPr="0037213E">
        <w:rPr>
          <w:rtl/>
        </w:rPr>
        <w:t xml:space="preserve"> </w:t>
      </w:r>
      <w:r w:rsidRPr="0037213E">
        <w:rPr>
          <w:rFonts w:hint="cs"/>
          <w:rtl/>
        </w:rPr>
        <w:t>حاكم</w:t>
      </w:r>
      <w:r w:rsidRPr="0037213E">
        <w:rPr>
          <w:rtl/>
        </w:rPr>
        <w:t xml:space="preserve"> </w:t>
      </w:r>
      <w:r w:rsidRPr="0037213E">
        <w:rPr>
          <w:rFonts w:hint="cs"/>
          <w:rtl/>
        </w:rPr>
        <w:t>باشد،</w:t>
      </w:r>
      <w:r w:rsidRPr="0037213E">
        <w:rPr>
          <w:rtl/>
        </w:rPr>
        <w:t xml:space="preserve"> </w:t>
      </w:r>
      <w:r w:rsidRPr="0037213E">
        <w:rPr>
          <w:rFonts w:hint="cs"/>
          <w:rtl/>
        </w:rPr>
        <w:t>هم</w:t>
      </w:r>
      <w:r w:rsidRPr="0037213E">
        <w:rPr>
          <w:rtl/>
        </w:rPr>
        <w:t xml:space="preserve"> </w:t>
      </w:r>
      <w:r w:rsidRPr="0037213E">
        <w:rPr>
          <w:rFonts w:hint="cs"/>
          <w:rtl/>
        </w:rPr>
        <w:t>سعادت</w:t>
      </w:r>
      <w:r w:rsidRPr="0037213E">
        <w:rPr>
          <w:rtl/>
        </w:rPr>
        <w:t xml:space="preserve"> </w:t>
      </w:r>
      <w:r w:rsidRPr="0037213E">
        <w:rPr>
          <w:rFonts w:hint="cs"/>
          <w:rtl/>
        </w:rPr>
        <w:t>دن</w:t>
      </w:r>
      <w:r>
        <w:rPr>
          <w:rFonts w:hint="cs"/>
          <w:rtl/>
        </w:rPr>
        <w:t>ي</w:t>
      </w:r>
      <w:r w:rsidRPr="0037213E">
        <w:rPr>
          <w:rFonts w:hint="cs"/>
          <w:rtl/>
        </w:rPr>
        <w:t>ا</w:t>
      </w:r>
      <w:r w:rsidRPr="0037213E">
        <w:rPr>
          <w:rtl/>
        </w:rPr>
        <w:t xml:space="preserve"> </w:t>
      </w:r>
      <w:r w:rsidRPr="0037213E">
        <w:rPr>
          <w:rFonts w:hint="cs"/>
          <w:rtl/>
        </w:rPr>
        <w:t>هست،</w:t>
      </w:r>
      <w:r w:rsidRPr="0037213E">
        <w:rPr>
          <w:rtl/>
        </w:rPr>
        <w:t xml:space="preserve"> </w:t>
      </w:r>
      <w:r w:rsidRPr="0037213E">
        <w:rPr>
          <w:rFonts w:hint="cs"/>
          <w:rtl/>
        </w:rPr>
        <w:t>هم</w:t>
      </w:r>
      <w:r w:rsidRPr="0037213E">
        <w:rPr>
          <w:rtl/>
        </w:rPr>
        <w:t xml:space="preserve"> </w:t>
      </w:r>
      <w:r w:rsidRPr="0037213E">
        <w:rPr>
          <w:rFonts w:hint="cs"/>
          <w:rtl/>
        </w:rPr>
        <w:t>علوّ</w:t>
      </w:r>
      <w:r w:rsidRPr="0037213E">
        <w:rPr>
          <w:rtl/>
        </w:rPr>
        <w:t xml:space="preserve"> </w:t>
      </w:r>
      <w:r w:rsidRPr="0037213E">
        <w:rPr>
          <w:rFonts w:hint="cs"/>
          <w:rtl/>
        </w:rPr>
        <w:t>معنو</w:t>
      </w:r>
      <w:r>
        <w:rPr>
          <w:rFonts w:hint="cs"/>
          <w:rtl/>
        </w:rPr>
        <w:t>ي</w:t>
      </w:r>
      <w:r w:rsidRPr="0037213E">
        <w:rPr>
          <w:rtl/>
        </w:rPr>
        <w:t xml:space="preserve"> </w:t>
      </w:r>
      <w:r w:rsidRPr="0037213E">
        <w:rPr>
          <w:rFonts w:hint="cs"/>
          <w:rtl/>
        </w:rPr>
        <w:t>هست</w:t>
      </w:r>
      <w:r w:rsidRPr="0037213E">
        <w:rPr>
          <w:rtl/>
        </w:rPr>
        <w:t xml:space="preserve">. </w:t>
      </w:r>
      <w:r w:rsidRPr="0037213E">
        <w:rPr>
          <w:rFonts w:hint="cs"/>
          <w:rtl/>
        </w:rPr>
        <w:t>راه</w:t>
      </w:r>
      <w:r w:rsidRPr="0037213E">
        <w:rPr>
          <w:rtl/>
        </w:rPr>
        <w:t xml:space="preserve"> </w:t>
      </w:r>
      <w:r w:rsidRPr="0037213E">
        <w:rPr>
          <w:rFonts w:hint="cs"/>
          <w:rtl/>
        </w:rPr>
        <w:t>سلامت</w:t>
      </w:r>
      <w:r w:rsidRPr="0037213E">
        <w:rPr>
          <w:rtl/>
        </w:rPr>
        <w:t xml:space="preserve"> </w:t>
      </w:r>
      <w:r w:rsidRPr="0037213E">
        <w:rPr>
          <w:rFonts w:hint="cs"/>
          <w:rtl/>
        </w:rPr>
        <w:t>را،</w:t>
      </w:r>
      <w:r w:rsidRPr="0037213E">
        <w:rPr>
          <w:rtl/>
        </w:rPr>
        <w:t xml:space="preserve"> </w:t>
      </w:r>
      <w:r w:rsidRPr="0037213E">
        <w:rPr>
          <w:rFonts w:hint="cs"/>
          <w:rtl/>
        </w:rPr>
        <w:t>راه</w:t>
      </w:r>
      <w:r w:rsidRPr="0037213E">
        <w:rPr>
          <w:rtl/>
        </w:rPr>
        <w:t xml:space="preserve"> </w:t>
      </w:r>
      <w:r w:rsidRPr="0037213E">
        <w:rPr>
          <w:rFonts w:hint="cs"/>
          <w:rtl/>
        </w:rPr>
        <w:t>امن</w:t>
      </w:r>
      <w:r>
        <w:rPr>
          <w:rFonts w:hint="cs"/>
          <w:rtl/>
        </w:rPr>
        <w:t>ي</w:t>
      </w:r>
      <w:r w:rsidRPr="0037213E">
        <w:rPr>
          <w:rFonts w:hint="cs"/>
          <w:rtl/>
        </w:rPr>
        <w:t>ت</w:t>
      </w:r>
      <w:r w:rsidRPr="0037213E">
        <w:rPr>
          <w:rtl/>
        </w:rPr>
        <w:t xml:space="preserve"> </w:t>
      </w:r>
      <w:r w:rsidRPr="0037213E">
        <w:rPr>
          <w:rFonts w:hint="cs"/>
          <w:rtl/>
        </w:rPr>
        <w:t>را،</w:t>
      </w:r>
      <w:r w:rsidRPr="0037213E">
        <w:rPr>
          <w:rtl/>
        </w:rPr>
        <w:t xml:space="preserve"> </w:t>
      </w:r>
      <w:r w:rsidRPr="0037213E">
        <w:rPr>
          <w:rFonts w:hint="cs"/>
          <w:rtl/>
        </w:rPr>
        <w:t>راه</w:t>
      </w:r>
      <w:r w:rsidRPr="0037213E">
        <w:rPr>
          <w:rtl/>
        </w:rPr>
        <w:t xml:space="preserve"> </w:t>
      </w:r>
      <w:r w:rsidRPr="0037213E">
        <w:rPr>
          <w:rFonts w:hint="cs"/>
          <w:rtl/>
        </w:rPr>
        <w:t>امن</w:t>
      </w:r>
      <w:r>
        <w:rPr>
          <w:rFonts w:hint="cs"/>
          <w:rtl/>
        </w:rPr>
        <w:t>ي</w:t>
      </w:r>
      <w:r w:rsidRPr="0037213E">
        <w:rPr>
          <w:rFonts w:hint="cs"/>
          <w:rtl/>
        </w:rPr>
        <w:t>ت</w:t>
      </w:r>
      <w:r w:rsidRPr="0037213E">
        <w:rPr>
          <w:rtl/>
        </w:rPr>
        <w:t xml:space="preserve"> </w:t>
      </w:r>
      <w:r w:rsidRPr="0037213E">
        <w:rPr>
          <w:rFonts w:hint="cs"/>
          <w:rtl/>
        </w:rPr>
        <w:t>روان</w:t>
      </w:r>
      <w:r>
        <w:rPr>
          <w:rFonts w:hint="cs"/>
          <w:rtl/>
        </w:rPr>
        <w:t>ي</w:t>
      </w:r>
      <w:r w:rsidRPr="0037213E">
        <w:rPr>
          <w:rtl/>
        </w:rPr>
        <w:t xml:space="preserve"> </w:t>
      </w:r>
      <w:r w:rsidRPr="0037213E">
        <w:rPr>
          <w:rFonts w:hint="cs"/>
          <w:rtl/>
        </w:rPr>
        <w:t>را</w:t>
      </w:r>
      <w:r w:rsidRPr="0037213E">
        <w:rPr>
          <w:rtl/>
        </w:rPr>
        <w:t xml:space="preserve"> </w:t>
      </w:r>
      <w:r w:rsidRPr="0037213E">
        <w:rPr>
          <w:rFonts w:hint="cs"/>
          <w:rtl/>
        </w:rPr>
        <w:t>قرآن</w:t>
      </w:r>
      <w:r w:rsidRPr="0037213E">
        <w:rPr>
          <w:rtl/>
        </w:rPr>
        <w:t xml:space="preserve"> </w:t>
      </w:r>
      <w:r w:rsidRPr="0037213E">
        <w:rPr>
          <w:rFonts w:hint="cs"/>
          <w:rtl/>
        </w:rPr>
        <w:t>به</w:t>
      </w:r>
      <w:r w:rsidRPr="0037213E">
        <w:rPr>
          <w:rtl/>
        </w:rPr>
        <w:t xml:space="preserve"> </w:t>
      </w:r>
      <w:r w:rsidRPr="0037213E">
        <w:rPr>
          <w:rFonts w:hint="cs"/>
          <w:rtl/>
        </w:rPr>
        <w:t>رو</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باز</w:t>
      </w:r>
      <w:r w:rsidRPr="0037213E">
        <w:rPr>
          <w:rtl/>
        </w:rPr>
        <w:t xml:space="preserve"> </w:t>
      </w:r>
      <w:r w:rsidRPr="0037213E">
        <w:rPr>
          <w:rFonts w:hint="cs"/>
          <w:rtl/>
        </w:rPr>
        <w:t>م</w:t>
      </w:r>
      <w:r>
        <w:rPr>
          <w:rFonts w:hint="cs"/>
          <w:rtl/>
        </w:rPr>
        <w:t>ي</w:t>
      </w:r>
      <w:r w:rsidRPr="0037213E">
        <w:rPr>
          <w:rFonts w:hint="cs"/>
          <w:rtl/>
        </w:rPr>
        <w:t>كند؛</w:t>
      </w:r>
      <w:r w:rsidRPr="0037213E">
        <w:rPr>
          <w:rtl/>
        </w:rPr>
        <w:t xml:space="preserve"> </w:t>
      </w:r>
      <w:r w:rsidRPr="0037213E">
        <w:rPr>
          <w:rFonts w:hint="cs"/>
          <w:rtl/>
        </w:rPr>
        <w:t>راه</w:t>
      </w:r>
      <w:r w:rsidRPr="0037213E">
        <w:rPr>
          <w:rtl/>
        </w:rPr>
        <w:t xml:space="preserve"> </w:t>
      </w:r>
      <w:r w:rsidRPr="0037213E">
        <w:rPr>
          <w:rFonts w:hint="cs"/>
          <w:rtl/>
        </w:rPr>
        <w:t>عزت</w:t>
      </w:r>
      <w:r w:rsidRPr="0037213E">
        <w:rPr>
          <w:rtl/>
        </w:rPr>
        <w:t xml:space="preserve"> </w:t>
      </w:r>
      <w:r w:rsidRPr="0037213E">
        <w:rPr>
          <w:rFonts w:hint="cs"/>
          <w:rtl/>
        </w:rPr>
        <w:t>را</w:t>
      </w:r>
      <w:r w:rsidRPr="0037213E">
        <w:rPr>
          <w:rtl/>
        </w:rPr>
        <w:t xml:space="preserve"> </w:t>
      </w:r>
      <w:r w:rsidRPr="0037213E">
        <w:rPr>
          <w:rFonts w:hint="cs"/>
          <w:rtl/>
        </w:rPr>
        <w:t>قرآن</w:t>
      </w:r>
      <w:r w:rsidRPr="0037213E">
        <w:rPr>
          <w:rtl/>
        </w:rPr>
        <w:t xml:space="preserve"> </w:t>
      </w:r>
      <w:r w:rsidRPr="0037213E">
        <w:rPr>
          <w:rFonts w:hint="cs"/>
          <w:rtl/>
        </w:rPr>
        <w:t>به</w:t>
      </w:r>
      <w:r w:rsidRPr="0037213E">
        <w:rPr>
          <w:rtl/>
        </w:rPr>
        <w:t xml:space="preserve"> </w:t>
      </w:r>
      <w:r w:rsidRPr="0037213E">
        <w:rPr>
          <w:rFonts w:hint="cs"/>
          <w:rtl/>
        </w:rPr>
        <w:t>رو</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باز</w:t>
      </w:r>
      <w:r w:rsidRPr="0037213E">
        <w:rPr>
          <w:rtl/>
        </w:rPr>
        <w:t xml:space="preserve"> </w:t>
      </w:r>
      <w:r w:rsidRPr="0037213E">
        <w:rPr>
          <w:rFonts w:hint="cs"/>
          <w:rtl/>
        </w:rPr>
        <w:t>م</w:t>
      </w:r>
      <w:r>
        <w:rPr>
          <w:rFonts w:hint="cs"/>
          <w:rtl/>
        </w:rPr>
        <w:t>ي</w:t>
      </w:r>
      <w:r w:rsidRPr="0037213E">
        <w:rPr>
          <w:rFonts w:hint="cs"/>
          <w:rtl/>
        </w:rPr>
        <w:t>كند؛</w:t>
      </w:r>
      <w:r w:rsidRPr="0037213E">
        <w:rPr>
          <w:rtl/>
        </w:rPr>
        <w:t xml:space="preserve"> </w:t>
      </w:r>
      <w:r w:rsidRPr="0037213E">
        <w:rPr>
          <w:rFonts w:hint="cs"/>
          <w:rtl/>
        </w:rPr>
        <w:t>راه</w:t>
      </w:r>
      <w:r w:rsidRPr="0037213E">
        <w:rPr>
          <w:rtl/>
        </w:rPr>
        <w:t xml:space="preserve"> </w:t>
      </w:r>
      <w:r w:rsidRPr="0037213E">
        <w:rPr>
          <w:rFonts w:hint="cs"/>
          <w:rtl/>
        </w:rPr>
        <w:t>زندگ</w:t>
      </w:r>
      <w:r>
        <w:rPr>
          <w:rFonts w:hint="cs"/>
          <w:rtl/>
        </w:rPr>
        <w:t>ي</w:t>
      </w:r>
      <w:r w:rsidRPr="0037213E">
        <w:rPr>
          <w:rtl/>
        </w:rPr>
        <w:t xml:space="preserve"> </w:t>
      </w:r>
      <w:r w:rsidRPr="0037213E">
        <w:rPr>
          <w:rFonts w:hint="cs"/>
          <w:rtl/>
        </w:rPr>
        <w:t>درست</w:t>
      </w:r>
      <w:r w:rsidRPr="0037213E">
        <w:rPr>
          <w:rtl/>
        </w:rPr>
        <w:t xml:space="preserve"> </w:t>
      </w:r>
      <w:r w:rsidRPr="0037213E">
        <w:rPr>
          <w:rFonts w:hint="cs"/>
          <w:rtl/>
        </w:rPr>
        <w:t>را</w:t>
      </w:r>
      <w:r w:rsidRPr="0037213E">
        <w:rPr>
          <w:rtl/>
        </w:rPr>
        <w:t xml:space="preserve"> </w:t>
      </w:r>
      <w:r w:rsidRPr="0037213E">
        <w:rPr>
          <w:rFonts w:hint="cs"/>
          <w:rtl/>
        </w:rPr>
        <w:t>و</w:t>
      </w:r>
      <w:r w:rsidRPr="0037213E">
        <w:rPr>
          <w:rtl/>
        </w:rPr>
        <w:t xml:space="preserve"> </w:t>
      </w:r>
      <w:r w:rsidRPr="0037213E">
        <w:rPr>
          <w:rFonts w:hint="cs"/>
          <w:rtl/>
        </w:rPr>
        <w:t>سبك</w:t>
      </w:r>
      <w:r w:rsidRPr="0037213E">
        <w:rPr>
          <w:rtl/>
        </w:rPr>
        <w:t xml:space="preserve"> </w:t>
      </w:r>
      <w:r w:rsidRPr="0037213E">
        <w:rPr>
          <w:rFonts w:hint="cs"/>
          <w:rtl/>
        </w:rPr>
        <w:t>زندگ</w:t>
      </w:r>
      <w:r>
        <w:rPr>
          <w:rFonts w:hint="cs"/>
          <w:rtl/>
        </w:rPr>
        <w:t>ي</w:t>
      </w:r>
      <w:r w:rsidRPr="0037213E">
        <w:rPr>
          <w:rtl/>
        </w:rPr>
        <w:t xml:space="preserve"> </w:t>
      </w:r>
      <w:r w:rsidRPr="0037213E">
        <w:rPr>
          <w:rFonts w:hint="cs"/>
          <w:rtl/>
        </w:rPr>
        <w:t>سعادت‌آم</w:t>
      </w:r>
      <w:r>
        <w:rPr>
          <w:rFonts w:hint="cs"/>
          <w:rtl/>
        </w:rPr>
        <w:t>ي</w:t>
      </w:r>
      <w:r w:rsidRPr="0037213E">
        <w:rPr>
          <w:rFonts w:hint="cs"/>
          <w:rtl/>
        </w:rPr>
        <w:t>ز</w:t>
      </w:r>
      <w:r w:rsidRPr="0037213E">
        <w:rPr>
          <w:rtl/>
        </w:rPr>
        <w:t xml:space="preserve"> </w:t>
      </w:r>
      <w:r w:rsidRPr="0037213E">
        <w:rPr>
          <w:rFonts w:hint="cs"/>
          <w:rtl/>
        </w:rPr>
        <w:t>را</w:t>
      </w:r>
      <w:r w:rsidRPr="0037213E">
        <w:rPr>
          <w:rtl/>
        </w:rPr>
        <w:t xml:space="preserve"> </w:t>
      </w:r>
      <w:r w:rsidRPr="0037213E">
        <w:rPr>
          <w:rFonts w:hint="cs"/>
          <w:rtl/>
        </w:rPr>
        <w:t>قرآن</w:t>
      </w:r>
      <w:r w:rsidRPr="0037213E">
        <w:rPr>
          <w:rtl/>
        </w:rPr>
        <w:t xml:space="preserve"> </w:t>
      </w:r>
      <w:r w:rsidRPr="0037213E">
        <w:rPr>
          <w:rFonts w:hint="cs"/>
          <w:rtl/>
        </w:rPr>
        <w:t>به</w:t>
      </w:r>
      <w:r w:rsidRPr="0037213E">
        <w:rPr>
          <w:rtl/>
        </w:rPr>
        <w:t xml:space="preserve"> </w:t>
      </w:r>
      <w:r w:rsidRPr="0037213E">
        <w:rPr>
          <w:rFonts w:hint="cs"/>
          <w:rtl/>
        </w:rPr>
        <w:t>رو</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باز</w:t>
      </w:r>
      <w:r w:rsidRPr="0037213E">
        <w:rPr>
          <w:rtl/>
        </w:rPr>
        <w:t xml:space="preserve"> </w:t>
      </w:r>
      <w:r w:rsidRPr="0037213E">
        <w:rPr>
          <w:rFonts w:hint="cs"/>
          <w:rtl/>
        </w:rPr>
        <w:t>م</w:t>
      </w:r>
      <w:r>
        <w:rPr>
          <w:rFonts w:hint="cs"/>
          <w:rtl/>
        </w:rPr>
        <w:t>ي</w:t>
      </w:r>
      <w:r w:rsidRPr="0037213E">
        <w:rPr>
          <w:rFonts w:hint="cs"/>
          <w:rtl/>
        </w:rPr>
        <w:t>كند</w:t>
      </w:r>
      <w:r w:rsidRPr="0037213E">
        <w:rPr>
          <w:rtl/>
        </w:rPr>
        <w:t xml:space="preserve">. </w:t>
      </w:r>
      <w:r w:rsidRPr="0037213E">
        <w:rPr>
          <w:rFonts w:hint="cs"/>
          <w:rtl/>
        </w:rPr>
        <w:t>ما</w:t>
      </w:r>
      <w:r w:rsidRPr="0037213E">
        <w:rPr>
          <w:rtl/>
        </w:rPr>
        <w:t xml:space="preserve"> </w:t>
      </w:r>
      <w:r w:rsidRPr="0037213E">
        <w:rPr>
          <w:rFonts w:hint="cs"/>
          <w:rtl/>
        </w:rPr>
        <w:t>از</w:t>
      </w:r>
      <w:r w:rsidRPr="0037213E">
        <w:rPr>
          <w:rtl/>
        </w:rPr>
        <w:t xml:space="preserve"> </w:t>
      </w:r>
      <w:r w:rsidRPr="0037213E">
        <w:rPr>
          <w:rFonts w:hint="cs"/>
          <w:rtl/>
        </w:rPr>
        <w:t>قرآن</w:t>
      </w:r>
      <w:r w:rsidRPr="0037213E">
        <w:rPr>
          <w:rtl/>
        </w:rPr>
        <w:t xml:space="preserve"> </w:t>
      </w:r>
      <w:r w:rsidRPr="0037213E">
        <w:rPr>
          <w:rFonts w:hint="cs"/>
          <w:rtl/>
        </w:rPr>
        <w:t>دور</w:t>
      </w:r>
      <w:r>
        <w:rPr>
          <w:rFonts w:hint="cs"/>
          <w:rtl/>
        </w:rPr>
        <w:t>ي</w:t>
      </w:r>
      <w:r w:rsidRPr="0037213E">
        <w:rPr>
          <w:rFonts w:hint="cs"/>
          <w:rtl/>
        </w:rPr>
        <w:t>م</w:t>
      </w:r>
      <w:r w:rsidRPr="0037213E">
        <w:rPr>
          <w:rtl/>
        </w:rPr>
        <w:t xml:space="preserve">. </w:t>
      </w:r>
      <w:r w:rsidRPr="0037213E">
        <w:rPr>
          <w:rFonts w:hint="cs"/>
          <w:rtl/>
        </w:rPr>
        <w:t>اگر</w:t>
      </w:r>
      <w:r w:rsidRPr="0037213E">
        <w:rPr>
          <w:rtl/>
        </w:rPr>
        <w:t xml:space="preserve"> </w:t>
      </w:r>
      <w:r w:rsidRPr="0037213E">
        <w:rPr>
          <w:rFonts w:hint="cs"/>
          <w:rtl/>
        </w:rPr>
        <w:t>با</w:t>
      </w:r>
      <w:r w:rsidRPr="0037213E">
        <w:rPr>
          <w:rtl/>
        </w:rPr>
        <w:t xml:space="preserve"> </w:t>
      </w:r>
      <w:r w:rsidRPr="0037213E">
        <w:rPr>
          <w:rFonts w:hint="cs"/>
          <w:rtl/>
        </w:rPr>
        <w:t>قرآن</w:t>
      </w:r>
      <w:r w:rsidRPr="0037213E">
        <w:rPr>
          <w:rtl/>
        </w:rPr>
        <w:t xml:space="preserve"> </w:t>
      </w:r>
      <w:r w:rsidRPr="0037213E">
        <w:rPr>
          <w:rFonts w:hint="cs"/>
          <w:rtl/>
        </w:rPr>
        <w:t>آشنا</w:t>
      </w:r>
      <w:r w:rsidRPr="0037213E">
        <w:rPr>
          <w:rtl/>
        </w:rPr>
        <w:t xml:space="preserve"> </w:t>
      </w:r>
      <w:r w:rsidRPr="0037213E">
        <w:rPr>
          <w:rFonts w:hint="cs"/>
          <w:rtl/>
        </w:rPr>
        <w:t>شو</w:t>
      </w:r>
      <w:r>
        <w:rPr>
          <w:rFonts w:hint="cs"/>
          <w:rtl/>
        </w:rPr>
        <w:t>ي</w:t>
      </w:r>
      <w:r w:rsidRPr="0037213E">
        <w:rPr>
          <w:rFonts w:hint="cs"/>
          <w:rtl/>
        </w:rPr>
        <w:t>م،</w:t>
      </w:r>
      <w:r w:rsidRPr="0037213E">
        <w:rPr>
          <w:rtl/>
        </w:rPr>
        <w:t xml:space="preserve"> </w:t>
      </w:r>
      <w:r w:rsidRPr="0037213E">
        <w:rPr>
          <w:rFonts w:hint="cs"/>
          <w:rtl/>
        </w:rPr>
        <w:t>با</w:t>
      </w:r>
      <w:r w:rsidRPr="0037213E">
        <w:rPr>
          <w:rtl/>
        </w:rPr>
        <w:t xml:space="preserve"> </w:t>
      </w:r>
      <w:r w:rsidRPr="0037213E">
        <w:rPr>
          <w:rFonts w:hint="cs"/>
          <w:rtl/>
        </w:rPr>
        <w:t>معارف</w:t>
      </w:r>
      <w:r w:rsidRPr="0037213E">
        <w:rPr>
          <w:rtl/>
        </w:rPr>
        <w:t xml:space="preserve"> </w:t>
      </w:r>
      <w:r w:rsidRPr="0037213E">
        <w:rPr>
          <w:rFonts w:hint="cs"/>
          <w:rtl/>
        </w:rPr>
        <w:t>قرآن</w:t>
      </w:r>
      <w:r w:rsidRPr="0037213E">
        <w:rPr>
          <w:rtl/>
        </w:rPr>
        <w:t xml:space="preserve"> </w:t>
      </w:r>
      <w:r w:rsidRPr="0037213E">
        <w:rPr>
          <w:rFonts w:hint="cs"/>
          <w:rtl/>
        </w:rPr>
        <w:t>انس</w:t>
      </w:r>
      <w:r w:rsidRPr="0037213E">
        <w:rPr>
          <w:rtl/>
        </w:rPr>
        <w:t xml:space="preserve"> </w:t>
      </w:r>
      <w:r w:rsidRPr="0037213E">
        <w:rPr>
          <w:rFonts w:hint="cs"/>
          <w:rtl/>
        </w:rPr>
        <w:t>پ</w:t>
      </w:r>
      <w:r>
        <w:rPr>
          <w:rFonts w:hint="cs"/>
          <w:rtl/>
        </w:rPr>
        <w:t>ي</w:t>
      </w:r>
      <w:r w:rsidRPr="0037213E">
        <w:rPr>
          <w:rFonts w:hint="cs"/>
          <w:rtl/>
        </w:rPr>
        <w:t>دا</w:t>
      </w:r>
      <w:r w:rsidRPr="0037213E">
        <w:rPr>
          <w:rtl/>
        </w:rPr>
        <w:t xml:space="preserve"> </w:t>
      </w:r>
      <w:r w:rsidRPr="0037213E">
        <w:rPr>
          <w:rFonts w:hint="cs"/>
          <w:rtl/>
        </w:rPr>
        <w:t>كن</w:t>
      </w:r>
      <w:r>
        <w:rPr>
          <w:rFonts w:hint="cs"/>
          <w:rtl/>
        </w:rPr>
        <w:t>ي</w:t>
      </w:r>
      <w:r w:rsidRPr="0037213E">
        <w:rPr>
          <w:rFonts w:hint="cs"/>
          <w:rtl/>
        </w:rPr>
        <w:t>م</w:t>
      </w:r>
      <w:r w:rsidRPr="0037213E">
        <w:rPr>
          <w:rtl/>
        </w:rPr>
        <w:t xml:space="preserve"> </w:t>
      </w:r>
      <w:r w:rsidRPr="0037213E">
        <w:rPr>
          <w:rFonts w:hint="cs"/>
          <w:rtl/>
        </w:rPr>
        <w:t>و</w:t>
      </w:r>
      <w:r w:rsidRPr="0037213E">
        <w:rPr>
          <w:rtl/>
        </w:rPr>
        <w:t xml:space="preserve"> </w:t>
      </w:r>
      <w:r w:rsidRPr="0037213E">
        <w:rPr>
          <w:rFonts w:hint="cs"/>
          <w:rtl/>
        </w:rPr>
        <w:t>فاصله‌</w:t>
      </w:r>
      <w:r>
        <w:rPr>
          <w:rFonts w:hint="cs"/>
          <w:rtl/>
        </w:rPr>
        <w:t>ي</w:t>
      </w:r>
      <w:r w:rsidRPr="0037213E">
        <w:rPr>
          <w:rtl/>
        </w:rPr>
        <w:t xml:space="preserve"> </w:t>
      </w:r>
      <w:r w:rsidRPr="0037213E">
        <w:rPr>
          <w:rFonts w:hint="cs"/>
          <w:rtl/>
        </w:rPr>
        <w:t>خودمان</w:t>
      </w:r>
      <w:r w:rsidRPr="0037213E">
        <w:rPr>
          <w:rtl/>
        </w:rPr>
        <w:t xml:space="preserve"> </w:t>
      </w:r>
      <w:r w:rsidRPr="0037213E">
        <w:rPr>
          <w:rFonts w:hint="cs"/>
          <w:rtl/>
        </w:rPr>
        <w:t>را</w:t>
      </w:r>
      <w:r w:rsidRPr="0037213E">
        <w:rPr>
          <w:rtl/>
        </w:rPr>
        <w:t xml:space="preserve"> </w:t>
      </w:r>
      <w:r w:rsidRPr="0037213E">
        <w:rPr>
          <w:rFonts w:hint="cs"/>
          <w:rtl/>
        </w:rPr>
        <w:t>با</w:t>
      </w:r>
      <w:r w:rsidRPr="0037213E">
        <w:rPr>
          <w:rtl/>
        </w:rPr>
        <w:t xml:space="preserve"> </w:t>
      </w:r>
      <w:r w:rsidRPr="0037213E">
        <w:rPr>
          <w:rFonts w:hint="cs"/>
          <w:rtl/>
        </w:rPr>
        <w:t>آن</w:t>
      </w:r>
      <w:r w:rsidRPr="0037213E">
        <w:rPr>
          <w:rtl/>
        </w:rPr>
        <w:t xml:space="preserve"> </w:t>
      </w:r>
      <w:r w:rsidRPr="0037213E">
        <w:rPr>
          <w:rFonts w:hint="cs"/>
          <w:rtl/>
        </w:rPr>
        <w:t>چ</w:t>
      </w:r>
      <w:r>
        <w:rPr>
          <w:rFonts w:hint="cs"/>
          <w:rtl/>
        </w:rPr>
        <w:t>ي</w:t>
      </w:r>
      <w:r w:rsidRPr="0037213E">
        <w:rPr>
          <w:rFonts w:hint="cs"/>
          <w:rtl/>
        </w:rPr>
        <w:t>ز</w:t>
      </w:r>
      <w:r>
        <w:rPr>
          <w:rFonts w:hint="cs"/>
          <w:rtl/>
        </w:rPr>
        <w:t>ي</w:t>
      </w:r>
      <w:r w:rsidRPr="0037213E">
        <w:rPr>
          <w:rtl/>
        </w:rPr>
        <w:t xml:space="preserve"> </w:t>
      </w:r>
      <w:r w:rsidRPr="0037213E">
        <w:rPr>
          <w:rFonts w:hint="cs"/>
          <w:rtl/>
        </w:rPr>
        <w:t>كه</w:t>
      </w:r>
      <w:r w:rsidRPr="0037213E">
        <w:rPr>
          <w:rtl/>
        </w:rPr>
        <w:t xml:space="preserve"> </w:t>
      </w:r>
      <w:r w:rsidRPr="0037213E">
        <w:rPr>
          <w:rFonts w:hint="cs"/>
          <w:rtl/>
        </w:rPr>
        <w:t>قرآن</w:t>
      </w:r>
      <w:r w:rsidRPr="0037213E">
        <w:rPr>
          <w:rtl/>
        </w:rPr>
        <w:t xml:space="preserve"> </w:t>
      </w:r>
      <w:r w:rsidRPr="0037213E">
        <w:rPr>
          <w:rFonts w:hint="cs"/>
          <w:rtl/>
        </w:rPr>
        <w:t>برا</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خواسته</w:t>
      </w:r>
      <w:r w:rsidRPr="0037213E">
        <w:rPr>
          <w:rtl/>
        </w:rPr>
        <w:t xml:space="preserve"> </w:t>
      </w:r>
      <w:r w:rsidRPr="0037213E">
        <w:rPr>
          <w:rFonts w:hint="cs"/>
          <w:rtl/>
        </w:rPr>
        <w:t>است،</w:t>
      </w:r>
      <w:r w:rsidRPr="0037213E">
        <w:rPr>
          <w:rtl/>
        </w:rPr>
        <w:t xml:space="preserve"> </w:t>
      </w:r>
      <w:r w:rsidRPr="0037213E">
        <w:rPr>
          <w:rFonts w:hint="cs"/>
          <w:rtl/>
        </w:rPr>
        <w:t>بسنج</w:t>
      </w:r>
      <w:r>
        <w:rPr>
          <w:rFonts w:hint="cs"/>
          <w:rtl/>
        </w:rPr>
        <w:t>ي</w:t>
      </w:r>
      <w:r w:rsidRPr="0037213E">
        <w:rPr>
          <w:rFonts w:hint="cs"/>
          <w:rtl/>
        </w:rPr>
        <w:t>م،</w:t>
      </w:r>
      <w:r w:rsidRPr="0037213E">
        <w:rPr>
          <w:rtl/>
        </w:rPr>
        <w:t xml:space="preserve"> </w:t>
      </w:r>
      <w:r w:rsidRPr="0037213E">
        <w:rPr>
          <w:rFonts w:hint="cs"/>
          <w:rtl/>
        </w:rPr>
        <w:t>حركت</w:t>
      </w:r>
      <w:r w:rsidRPr="0037213E">
        <w:rPr>
          <w:rtl/>
        </w:rPr>
        <w:t xml:space="preserve"> </w:t>
      </w:r>
      <w:r w:rsidRPr="0037213E">
        <w:rPr>
          <w:rFonts w:hint="cs"/>
          <w:rtl/>
        </w:rPr>
        <w:t>ما</w:t>
      </w:r>
      <w:r w:rsidRPr="0037213E">
        <w:rPr>
          <w:rtl/>
        </w:rPr>
        <w:t xml:space="preserve"> </w:t>
      </w:r>
      <w:r w:rsidRPr="0037213E">
        <w:rPr>
          <w:rFonts w:hint="cs"/>
          <w:rtl/>
        </w:rPr>
        <w:t>سر</w:t>
      </w:r>
      <w:r>
        <w:rPr>
          <w:rFonts w:hint="cs"/>
          <w:rtl/>
        </w:rPr>
        <w:t>ي</w:t>
      </w:r>
      <w:r w:rsidRPr="0037213E">
        <w:rPr>
          <w:rFonts w:hint="cs"/>
          <w:rtl/>
        </w:rPr>
        <w:t>ع‌تر</w:t>
      </w:r>
      <w:r w:rsidRPr="0037213E">
        <w:rPr>
          <w:rtl/>
        </w:rPr>
        <w:t xml:space="preserve"> </w:t>
      </w:r>
      <w:r w:rsidRPr="0037213E">
        <w:rPr>
          <w:rFonts w:hint="cs"/>
          <w:rtl/>
        </w:rPr>
        <w:t>خواهد</w:t>
      </w:r>
      <w:r w:rsidRPr="0037213E">
        <w:rPr>
          <w:rtl/>
        </w:rPr>
        <w:t xml:space="preserve"> </w:t>
      </w:r>
      <w:r w:rsidRPr="0037213E">
        <w:rPr>
          <w:rFonts w:hint="cs"/>
          <w:rtl/>
        </w:rPr>
        <w:t>بود؛</w:t>
      </w:r>
      <w:r w:rsidRPr="0037213E">
        <w:rPr>
          <w:rtl/>
        </w:rPr>
        <w:t xml:space="preserve"> </w:t>
      </w:r>
      <w:r w:rsidRPr="0037213E">
        <w:rPr>
          <w:rFonts w:hint="cs"/>
          <w:rtl/>
        </w:rPr>
        <w:t>راه</w:t>
      </w:r>
      <w:r w:rsidRPr="0037213E">
        <w:rPr>
          <w:rtl/>
        </w:rPr>
        <w:t xml:space="preserve"> </w:t>
      </w:r>
      <w:r w:rsidRPr="0037213E">
        <w:rPr>
          <w:rFonts w:hint="cs"/>
          <w:rtl/>
        </w:rPr>
        <w:t>ما</w:t>
      </w:r>
      <w:r w:rsidRPr="0037213E">
        <w:rPr>
          <w:rtl/>
        </w:rPr>
        <w:t xml:space="preserve"> </w:t>
      </w:r>
      <w:r w:rsidRPr="0037213E">
        <w:rPr>
          <w:rFonts w:hint="cs"/>
          <w:rtl/>
        </w:rPr>
        <w:t>روشن‌تر</w:t>
      </w:r>
      <w:r w:rsidRPr="0037213E">
        <w:rPr>
          <w:rtl/>
        </w:rPr>
        <w:t xml:space="preserve"> </w:t>
      </w:r>
      <w:r w:rsidRPr="0037213E">
        <w:rPr>
          <w:rFonts w:hint="cs"/>
          <w:rtl/>
        </w:rPr>
        <w:t>خواهد</w:t>
      </w:r>
      <w:r w:rsidRPr="0037213E">
        <w:rPr>
          <w:rtl/>
        </w:rPr>
        <w:t xml:space="preserve"> </w:t>
      </w:r>
      <w:r w:rsidRPr="0037213E">
        <w:rPr>
          <w:rFonts w:hint="cs"/>
          <w:rtl/>
        </w:rPr>
        <w:t>بود؛</w:t>
      </w:r>
      <w:r w:rsidRPr="0037213E">
        <w:rPr>
          <w:rtl/>
        </w:rPr>
        <w:t xml:space="preserve"> </w:t>
      </w:r>
      <w:r w:rsidRPr="0037213E">
        <w:rPr>
          <w:rFonts w:hint="cs"/>
          <w:rtl/>
        </w:rPr>
        <w:t>هدف</w:t>
      </w:r>
      <w:r w:rsidRPr="0037213E">
        <w:rPr>
          <w:rtl/>
        </w:rPr>
        <w:t xml:space="preserve"> </w:t>
      </w:r>
      <w:r w:rsidRPr="0037213E">
        <w:rPr>
          <w:rFonts w:hint="cs"/>
          <w:rtl/>
        </w:rPr>
        <w:t>ا</w:t>
      </w:r>
      <w:r>
        <w:rPr>
          <w:rFonts w:hint="cs"/>
          <w:rtl/>
        </w:rPr>
        <w:t>ي</w:t>
      </w:r>
      <w:r w:rsidRPr="0037213E">
        <w:rPr>
          <w:rFonts w:hint="cs"/>
          <w:rtl/>
        </w:rPr>
        <w:t>ن</w:t>
      </w:r>
      <w:r w:rsidRPr="0037213E">
        <w:rPr>
          <w:rtl/>
        </w:rPr>
        <w:t xml:space="preserve"> </w:t>
      </w:r>
      <w:r w:rsidRPr="0037213E">
        <w:rPr>
          <w:rFonts w:hint="cs"/>
          <w:rtl/>
        </w:rPr>
        <w:t>است</w:t>
      </w:r>
      <w:r w:rsidRPr="0037213E">
        <w:rPr>
          <w:rtl/>
        </w:rPr>
        <w:t>. ۱۳۹۲/۰۳/۱۸</w:t>
      </w:r>
    </w:p>
  </w:footnote>
  <w:footnote w:id="5">
    <w:p w:rsidR="005B654C" w:rsidRDefault="005B654C" w:rsidP="005B654C">
      <w:pPr>
        <w:pStyle w:val="FootnoteText"/>
        <w:spacing w:after="240"/>
        <w:rPr>
          <w:rtl/>
        </w:rPr>
      </w:pPr>
      <w:r>
        <w:rPr>
          <w:rStyle w:val="FootnoteReference"/>
        </w:rPr>
        <w:footnoteRef/>
      </w:r>
      <w:r>
        <w:rPr>
          <w:rtl/>
        </w:rPr>
        <w:t xml:space="preserve"> </w:t>
      </w:r>
      <w:r w:rsidRPr="0037213E">
        <w:rPr>
          <w:rFonts w:hint="cs"/>
          <w:rtl/>
        </w:rPr>
        <w:t>جهاد</w:t>
      </w:r>
      <w:r w:rsidRPr="0037213E">
        <w:rPr>
          <w:rtl/>
        </w:rPr>
        <w:t xml:space="preserve"> </w:t>
      </w:r>
      <w:r w:rsidRPr="0037213E">
        <w:rPr>
          <w:rFonts w:hint="cs"/>
          <w:rtl/>
        </w:rPr>
        <w:t>اصلاح</w:t>
      </w:r>
      <w:r w:rsidRPr="0037213E">
        <w:rPr>
          <w:rtl/>
        </w:rPr>
        <w:t xml:space="preserve"> </w:t>
      </w:r>
      <w:r w:rsidRPr="0037213E">
        <w:rPr>
          <w:rFonts w:hint="cs"/>
          <w:rtl/>
        </w:rPr>
        <w:t>سبك</w:t>
      </w:r>
      <w:r w:rsidRPr="0037213E">
        <w:rPr>
          <w:rtl/>
        </w:rPr>
        <w:t xml:space="preserve"> </w:t>
      </w:r>
      <w:r w:rsidRPr="0037213E">
        <w:rPr>
          <w:rFonts w:hint="cs"/>
          <w:rtl/>
        </w:rPr>
        <w:t>زندگ</w:t>
      </w:r>
      <w:r>
        <w:rPr>
          <w:rFonts w:hint="cs"/>
          <w:rtl/>
        </w:rPr>
        <w:t>ي</w:t>
      </w:r>
      <w:r w:rsidRPr="0037213E">
        <w:rPr>
          <w:rtl/>
        </w:rPr>
        <w:t xml:space="preserve"> </w:t>
      </w:r>
      <w:r w:rsidRPr="0037213E">
        <w:rPr>
          <w:rFonts w:hint="cs"/>
          <w:rtl/>
        </w:rPr>
        <w:t>كه</w:t>
      </w:r>
      <w:r w:rsidRPr="0037213E">
        <w:rPr>
          <w:rtl/>
        </w:rPr>
        <w:t xml:space="preserve"> </w:t>
      </w:r>
      <w:r w:rsidRPr="0037213E">
        <w:rPr>
          <w:rFonts w:hint="cs"/>
          <w:rtl/>
        </w:rPr>
        <w:t>عرض</w:t>
      </w:r>
      <w:r w:rsidRPr="0037213E">
        <w:rPr>
          <w:rtl/>
        </w:rPr>
        <w:t xml:space="preserve"> </w:t>
      </w:r>
      <w:r w:rsidRPr="0037213E">
        <w:rPr>
          <w:rFonts w:hint="cs"/>
          <w:rtl/>
        </w:rPr>
        <w:t>كرد</w:t>
      </w:r>
      <w:r>
        <w:rPr>
          <w:rFonts w:hint="cs"/>
          <w:rtl/>
        </w:rPr>
        <w:t>ي</w:t>
      </w:r>
      <w:r w:rsidRPr="0037213E">
        <w:rPr>
          <w:rFonts w:hint="cs"/>
          <w:rtl/>
        </w:rPr>
        <w:t>م</w:t>
      </w:r>
      <w:r w:rsidRPr="0037213E">
        <w:rPr>
          <w:rtl/>
        </w:rPr>
        <w:t xml:space="preserve"> </w:t>
      </w:r>
      <w:r w:rsidRPr="0037213E">
        <w:rPr>
          <w:rFonts w:hint="cs"/>
          <w:rtl/>
        </w:rPr>
        <w:t>متن</w:t>
      </w:r>
      <w:r w:rsidRPr="0037213E">
        <w:rPr>
          <w:rtl/>
        </w:rPr>
        <w:t xml:space="preserve"> </w:t>
      </w:r>
      <w:r w:rsidRPr="0037213E">
        <w:rPr>
          <w:rFonts w:hint="cs"/>
          <w:rtl/>
        </w:rPr>
        <w:t>تمدن</w:t>
      </w:r>
      <w:r w:rsidRPr="0037213E">
        <w:rPr>
          <w:rtl/>
        </w:rPr>
        <w:t xml:space="preserve"> </w:t>
      </w:r>
      <w:r w:rsidRPr="0037213E">
        <w:rPr>
          <w:rFonts w:hint="cs"/>
          <w:rtl/>
        </w:rPr>
        <w:t>اسلام</w:t>
      </w:r>
      <w:r>
        <w:rPr>
          <w:rFonts w:hint="cs"/>
          <w:rtl/>
        </w:rPr>
        <w:t>ي</w:t>
      </w:r>
      <w:r w:rsidRPr="0037213E">
        <w:rPr>
          <w:rtl/>
        </w:rPr>
        <w:t xml:space="preserve"> </w:t>
      </w:r>
      <w:r w:rsidRPr="0037213E">
        <w:rPr>
          <w:rFonts w:hint="cs"/>
          <w:rtl/>
        </w:rPr>
        <w:t>ا</w:t>
      </w:r>
      <w:r>
        <w:rPr>
          <w:rFonts w:hint="cs"/>
          <w:rtl/>
        </w:rPr>
        <w:t>ي</w:t>
      </w:r>
      <w:r w:rsidRPr="0037213E">
        <w:rPr>
          <w:rFonts w:hint="cs"/>
          <w:rtl/>
        </w:rPr>
        <w:t>ن</w:t>
      </w:r>
      <w:r w:rsidRPr="0037213E">
        <w:rPr>
          <w:rtl/>
        </w:rPr>
        <w:t xml:space="preserve"> [</w:t>
      </w:r>
      <w:r w:rsidRPr="0037213E">
        <w:rPr>
          <w:rFonts w:hint="cs"/>
          <w:rtl/>
        </w:rPr>
        <w:t>جهاد</w:t>
      </w:r>
      <w:r w:rsidRPr="0037213E">
        <w:rPr>
          <w:rtl/>
        </w:rPr>
        <w:t xml:space="preserve">] </w:t>
      </w:r>
      <w:r w:rsidRPr="0037213E">
        <w:rPr>
          <w:rFonts w:hint="cs"/>
          <w:rtl/>
        </w:rPr>
        <w:t>است</w:t>
      </w:r>
      <w:r w:rsidRPr="0037213E">
        <w:rPr>
          <w:rtl/>
        </w:rPr>
        <w:t>... ۱۳۹۲/۰۵/۰۱</w:t>
      </w:r>
    </w:p>
  </w:footnote>
  <w:footnote w:id="6">
    <w:p w:rsidR="005B654C" w:rsidRDefault="005B654C" w:rsidP="005B654C">
      <w:pPr>
        <w:pStyle w:val="FootnoteText"/>
        <w:spacing w:after="240"/>
      </w:pPr>
      <w:r>
        <w:rPr>
          <w:rStyle w:val="FootnoteReference"/>
        </w:rPr>
        <w:footnoteRef/>
      </w:r>
      <w:r>
        <w:rPr>
          <w:rtl/>
        </w:rPr>
        <w:t xml:space="preserve"> </w:t>
      </w:r>
      <w:r w:rsidRPr="00081E7F">
        <w:rPr>
          <w:rFonts w:hint="cs"/>
          <w:rtl/>
        </w:rPr>
        <w:t>تهران،</w:t>
      </w:r>
      <w:r w:rsidRPr="00081E7F">
        <w:rPr>
          <w:rtl/>
        </w:rPr>
        <w:t xml:space="preserve"> </w:t>
      </w:r>
      <w:r w:rsidRPr="00081E7F">
        <w:rPr>
          <w:rFonts w:hint="cs"/>
          <w:rtl/>
        </w:rPr>
        <w:t>از</w:t>
      </w:r>
      <w:r w:rsidRPr="00081E7F">
        <w:rPr>
          <w:rtl/>
        </w:rPr>
        <w:t xml:space="preserve"> </w:t>
      </w:r>
      <w:r>
        <w:rPr>
          <w:rFonts w:hint="cs"/>
          <w:rtl/>
        </w:rPr>
        <w:t>ي</w:t>
      </w:r>
      <w:r w:rsidRPr="00081E7F">
        <w:rPr>
          <w:rFonts w:hint="cs"/>
          <w:rtl/>
        </w:rPr>
        <w:t>ك</w:t>
      </w:r>
      <w:r w:rsidRPr="00081E7F">
        <w:rPr>
          <w:rtl/>
        </w:rPr>
        <w:t xml:space="preserve"> </w:t>
      </w:r>
      <w:r w:rsidRPr="00081E7F">
        <w:rPr>
          <w:rFonts w:hint="cs"/>
          <w:rtl/>
        </w:rPr>
        <w:t>طرف</w:t>
      </w:r>
      <w:r w:rsidRPr="00081E7F">
        <w:rPr>
          <w:rtl/>
        </w:rPr>
        <w:t xml:space="preserve"> </w:t>
      </w:r>
      <w:r w:rsidRPr="00081E7F">
        <w:rPr>
          <w:rFonts w:hint="cs"/>
          <w:rtl/>
        </w:rPr>
        <w:t>نماد</w:t>
      </w:r>
      <w:r w:rsidRPr="00081E7F">
        <w:rPr>
          <w:rtl/>
        </w:rPr>
        <w:t xml:space="preserve"> </w:t>
      </w:r>
      <w:r w:rsidRPr="00081E7F">
        <w:rPr>
          <w:rFonts w:hint="cs"/>
          <w:rtl/>
        </w:rPr>
        <w:t>آبادان</w:t>
      </w:r>
      <w:r>
        <w:rPr>
          <w:rFonts w:hint="cs"/>
          <w:rtl/>
        </w:rPr>
        <w:t>ي</w:t>
      </w:r>
      <w:r w:rsidRPr="00081E7F">
        <w:rPr>
          <w:rFonts w:hint="cs"/>
          <w:rtl/>
        </w:rPr>
        <w:t>،</w:t>
      </w:r>
      <w:r w:rsidRPr="00081E7F">
        <w:rPr>
          <w:rtl/>
        </w:rPr>
        <w:t xml:space="preserve"> </w:t>
      </w:r>
      <w:r w:rsidRPr="00081E7F">
        <w:rPr>
          <w:rFonts w:hint="cs"/>
          <w:rtl/>
        </w:rPr>
        <w:t>صلاح،</w:t>
      </w:r>
      <w:r w:rsidRPr="00081E7F">
        <w:rPr>
          <w:rtl/>
        </w:rPr>
        <w:t xml:space="preserve"> </w:t>
      </w:r>
      <w:r w:rsidRPr="00081E7F">
        <w:rPr>
          <w:rFonts w:hint="cs"/>
          <w:rtl/>
        </w:rPr>
        <w:t>سعادت</w:t>
      </w:r>
      <w:r w:rsidRPr="00081E7F">
        <w:rPr>
          <w:rtl/>
        </w:rPr>
        <w:t xml:space="preserve"> </w:t>
      </w:r>
      <w:r w:rsidRPr="00081E7F">
        <w:rPr>
          <w:rFonts w:hint="cs"/>
          <w:rtl/>
        </w:rPr>
        <w:t>و</w:t>
      </w:r>
      <w:r w:rsidRPr="00081E7F">
        <w:rPr>
          <w:rtl/>
        </w:rPr>
        <w:t xml:space="preserve"> </w:t>
      </w:r>
      <w:r w:rsidRPr="00081E7F">
        <w:rPr>
          <w:rFonts w:hint="cs"/>
          <w:rtl/>
        </w:rPr>
        <w:t>سبك</w:t>
      </w:r>
      <w:r w:rsidRPr="00081E7F">
        <w:rPr>
          <w:rtl/>
        </w:rPr>
        <w:t xml:space="preserve"> </w:t>
      </w:r>
      <w:r w:rsidRPr="00081E7F">
        <w:rPr>
          <w:rFonts w:hint="cs"/>
          <w:rtl/>
        </w:rPr>
        <w:t>زندگ</w:t>
      </w:r>
      <w:r>
        <w:rPr>
          <w:rFonts w:hint="cs"/>
          <w:rtl/>
        </w:rPr>
        <w:t>ي</w:t>
      </w:r>
      <w:r w:rsidRPr="00081E7F">
        <w:rPr>
          <w:rtl/>
        </w:rPr>
        <w:t xml:space="preserve"> </w:t>
      </w:r>
      <w:r w:rsidRPr="00081E7F">
        <w:rPr>
          <w:rFonts w:hint="cs"/>
          <w:rtl/>
        </w:rPr>
        <w:t>در</w:t>
      </w:r>
      <w:r w:rsidRPr="00081E7F">
        <w:rPr>
          <w:rtl/>
        </w:rPr>
        <w:t xml:space="preserve"> </w:t>
      </w:r>
      <w:r w:rsidRPr="00081E7F">
        <w:rPr>
          <w:rFonts w:hint="cs"/>
          <w:rtl/>
        </w:rPr>
        <w:t>كشور</w:t>
      </w:r>
      <w:r w:rsidRPr="00081E7F">
        <w:rPr>
          <w:rtl/>
        </w:rPr>
        <w:t xml:space="preserve"> </w:t>
      </w:r>
      <w:r w:rsidRPr="00081E7F">
        <w:rPr>
          <w:rFonts w:hint="cs"/>
          <w:rtl/>
        </w:rPr>
        <w:t>است</w:t>
      </w:r>
      <w:r w:rsidRPr="00081E7F">
        <w:rPr>
          <w:rtl/>
        </w:rPr>
        <w:t xml:space="preserve"> </w:t>
      </w:r>
      <w:r w:rsidRPr="00081E7F">
        <w:rPr>
          <w:rFonts w:hint="cs"/>
          <w:rtl/>
        </w:rPr>
        <w:t>و</w:t>
      </w:r>
      <w:r w:rsidRPr="00081E7F">
        <w:rPr>
          <w:rtl/>
        </w:rPr>
        <w:t xml:space="preserve"> </w:t>
      </w:r>
      <w:r w:rsidRPr="00081E7F">
        <w:rPr>
          <w:rFonts w:hint="cs"/>
          <w:rtl/>
        </w:rPr>
        <w:t>از</w:t>
      </w:r>
      <w:r w:rsidRPr="00081E7F">
        <w:rPr>
          <w:rtl/>
        </w:rPr>
        <w:t xml:space="preserve"> </w:t>
      </w:r>
      <w:r w:rsidRPr="00081E7F">
        <w:rPr>
          <w:rFonts w:hint="cs"/>
          <w:rtl/>
        </w:rPr>
        <w:t>طرف</w:t>
      </w:r>
      <w:r w:rsidRPr="00081E7F">
        <w:rPr>
          <w:rtl/>
        </w:rPr>
        <w:t xml:space="preserve"> </w:t>
      </w:r>
      <w:r w:rsidRPr="00081E7F">
        <w:rPr>
          <w:rFonts w:hint="cs"/>
          <w:rtl/>
        </w:rPr>
        <w:t>د</w:t>
      </w:r>
      <w:r>
        <w:rPr>
          <w:rFonts w:hint="cs"/>
          <w:rtl/>
        </w:rPr>
        <w:t>ي</w:t>
      </w:r>
      <w:r w:rsidRPr="00081E7F">
        <w:rPr>
          <w:rFonts w:hint="cs"/>
          <w:rtl/>
        </w:rPr>
        <w:t>گر</w:t>
      </w:r>
      <w:r w:rsidRPr="00081E7F">
        <w:rPr>
          <w:rtl/>
        </w:rPr>
        <w:t xml:space="preserve"> </w:t>
      </w:r>
      <w:r w:rsidRPr="00081E7F">
        <w:rPr>
          <w:rFonts w:hint="cs"/>
          <w:rtl/>
        </w:rPr>
        <w:t>به</w:t>
      </w:r>
      <w:r w:rsidRPr="00081E7F">
        <w:rPr>
          <w:rtl/>
        </w:rPr>
        <w:t xml:space="preserve"> </w:t>
      </w:r>
      <w:r w:rsidRPr="00081E7F">
        <w:rPr>
          <w:rFonts w:hint="cs"/>
          <w:rtl/>
        </w:rPr>
        <w:t>عنوان</w:t>
      </w:r>
      <w:r w:rsidRPr="00081E7F">
        <w:rPr>
          <w:rtl/>
        </w:rPr>
        <w:t xml:space="preserve"> </w:t>
      </w:r>
      <w:r w:rsidRPr="00081E7F">
        <w:rPr>
          <w:rFonts w:hint="cs"/>
          <w:rtl/>
        </w:rPr>
        <w:t>الگو</w:t>
      </w:r>
      <w:r w:rsidRPr="00081E7F">
        <w:rPr>
          <w:rtl/>
        </w:rPr>
        <w:t xml:space="preserve"> </w:t>
      </w:r>
      <w:r w:rsidRPr="00081E7F">
        <w:rPr>
          <w:rFonts w:hint="cs"/>
          <w:rtl/>
        </w:rPr>
        <w:t>و</w:t>
      </w:r>
      <w:r w:rsidRPr="00081E7F">
        <w:rPr>
          <w:rtl/>
        </w:rPr>
        <w:t xml:space="preserve"> </w:t>
      </w:r>
      <w:r w:rsidRPr="00081E7F">
        <w:rPr>
          <w:rFonts w:hint="cs"/>
          <w:rtl/>
        </w:rPr>
        <w:t>خط</w:t>
      </w:r>
      <w:r w:rsidRPr="00081E7F">
        <w:rPr>
          <w:rtl/>
        </w:rPr>
        <w:t xml:space="preserve"> </w:t>
      </w:r>
      <w:r w:rsidRPr="00081E7F">
        <w:rPr>
          <w:rFonts w:hint="cs"/>
          <w:rtl/>
        </w:rPr>
        <w:t>دهنده</w:t>
      </w:r>
      <w:r w:rsidRPr="00081E7F">
        <w:rPr>
          <w:rtl/>
        </w:rPr>
        <w:t xml:space="preserve"> </w:t>
      </w:r>
      <w:r w:rsidRPr="00081E7F">
        <w:rPr>
          <w:rFonts w:hint="cs"/>
          <w:rtl/>
        </w:rPr>
        <w:t>برا</w:t>
      </w:r>
      <w:r>
        <w:rPr>
          <w:rFonts w:hint="cs"/>
          <w:rtl/>
        </w:rPr>
        <w:t>ي</w:t>
      </w:r>
      <w:r w:rsidRPr="00081E7F">
        <w:rPr>
          <w:rtl/>
        </w:rPr>
        <w:t xml:space="preserve"> </w:t>
      </w:r>
      <w:r w:rsidRPr="00081E7F">
        <w:rPr>
          <w:rFonts w:hint="cs"/>
          <w:rtl/>
        </w:rPr>
        <w:t>شهرها</w:t>
      </w:r>
      <w:r>
        <w:rPr>
          <w:rFonts w:hint="cs"/>
          <w:rtl/>
        </w:rPr>
        <w:t>ي</w:t>
      </w:r>
      <w:r w:rsidRPr="00081E7F">
        <w:rPr>
          <w:rtl/>
        </w:rPr>
        <w:t xml:space="preserve"> </w:t>
      </w:r>
      <w:r w:rsidRPr="00081E7F">
        <w:rPr>
          <w:rFonts w:hint="cs"/>
          <w:rtl/>
        </w:rPr>
        <w:t>سراسر</w:t>
      </w:r>
      <w:r w:rsidRPr="00081E7F">
        <w:rPr>
          <w:rtl/>
        </w:rPr>
        <w:t xml:space="preserve"> </w:t>
      </w:r>
      <w:r w:rsidRPr="00081E7F">
        <w:rPr>
          <w:rFonts w:hint="cs"/>
          <w:rtl/>
        </w:rPr>
        <w:t>كشور،</w:t>
      </w:r>
      <w:r w:rsidRPr="00081E7F">
        <w:rPr>
          <w:rtl/>
        </w:rPr>
        <w:t xml:space="preserve"> </w:t>
      </w:r>
      <w:r w:rsidRPr="00081E7F">
        <w:rPr>
          <w:rFonts w:hint="cs"/>
          <w:rtl/>
        </w:rPr>
        <w:t>مطرح</w:t>
      </w:r>
      <w:r w:rsidRPr="00081E7F">
        <w:rPr>
          <w:rtl/>
        </w:rPr>
        <w:t xml:space="preserve"> </w:t>
      </w:r>
      <w:r w:rsidRPr="00081E7F">
        <w:rPr>
          <w:rFonts w:hint="cs"/>
          <w:rtl/>
        </w:rPr>
        <w:t>است</w:t>
      </w:r>
      <w:r w:rsidRPr="00081E7F">
        <w:rPr>
          <w:rtl/>
        </w:rPr>
        <w:t>. ۱۳۹۲/۱۰/۲۳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1F" w:rsidRDefault="005B3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51F" w:rsidRDefault="005B3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0C7A29B2" wp14:editId="459E4823">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48B3DC8"/>
    <w:multiLevelType w:val="hybridMultilevel"/>
    <w:tmpl w:val="653038D6"/>
    <w:lvl w:ilvl="0" w:tplc="61208FB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3C099A"/>
    <w:multiLevelType w:val="hybridMultilevel"/>
    <w:tmpl w:val="6DE0923E"/>
    <w:lvl w:ilvl="0" w:tplc="CB66B5F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49225FD5"/>
    <w:multiLevelType w:val="hybridMultilevel"/>
    <w:tmpl w:val="5EDA6976"/>
    <w:lvl w:ilvl="0" w:tplc="40462B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70364EB"/>
    <w:multiLevelType w:val="hybridMultilevel"/>
    <w:tmpl w:val="89A26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8">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22"/>
  </w:num>
  <w:num w:numId="8">
    <w:abstractNumId w:val="13"/>
  </w:num>
  <w:num w:numId="9">
    <w:abstractNumId w:val="30"/>
  </w:num>
  <w:num w:numId="10">
    <w:abstractNumId w:val="0"/>
  </w:num>
  <w:num w:numId="11">
    <w:abstractNumId w:val="24"/>
  </w:num>
  <w:num w:numId="12">
    <w:abstractNumId w:val="8"/>
  </w:num>
  <w:num w:numId="13">
    <w:abstractNumId w:val="14"/>
  </w:num>
  <w:num w:numId="14">
    <w:abstractNumId w:val="29"/>
  </w:num>
  <w:num w:numId="15">
    <w:abstractNumId w:val="6"/>
  </w:num>
  <w:num w:numId="16">
    <w:abstractNumId w:val="12"/>
  </w:num>
  <w:num w:numId="17">
    <w:abstractNumId w:val="27"/>
  </w:num>
  <w:num w:numId="18">
    <w:abstractNumId w:val="4"/>
  </w:num>
  <w:num w:numId="19">
    <w:abstractNumId w:val="18"/>
  </w:num>
  <w:num w:numId="20">
    <w:abstractNumId w:val="2"/>
  </w:num>
  <w:num w:numId="21">
    <w:abstractNumId w:val="28"/>
  </w:num>
  <w:num w:numId="22">
    <w:abstractNumId w:val="21"/>
  </w:num>
  <w:num w:numId="23">
    <w:abstractNumId w:val="10"/>
  </w:num>
  <w:num w:numId="24">
    <w:abstractNumId w:val="26"/>
  </w:num>
  <w:num w:numId="25">
    <w:abstractNumId w:val="19"/>
  </w:num>
  <w:num w:numId="26">
    <w:abstractNumId w:val="9"/>
  </w:num>
  <w:num w:numId="27">
    <w:abstractNumId w:val="23"/>
  </w:num>
  <w:num w:numId="28">
    <w:abstractNumId w:val="20"/>
  </w:num>
  <w:num w:numId="29">
    <w:abstractNumId w:val="7"/>
  </w:num>
  <w:num w:numId="30">
    <w:abstractNumId w:val="1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5B"/>
    <w:rsid w:val="00000ADD"/>
    <w:rsid w:val="00007FC6"/>
    <w:rsid w:val="000111BD"/>
    <w:rsid w:val="00011D5C"/>
    <w:rsid w:val="00012240"/>
    <w:rsid w:val="00022CDC"/>
    <w:rsid w:val="00024D73"/>
    <w:rsid w:val="00043A29"/>
    <w:rsid w:val="00063A0A"/>
    <w:rsid w:val="000652A9"/>
    <w:rsid w:val="00066E23"/>
    <w:rsid w:val="00076387"/>
    <w:rsid w:val="00076656"/>
    <w:rsid w:val="00081E7F"/>
    <w:rsid w:val="000A5D89"/>
    <w:rsid w:val="000B6E36"/>
    <w:rsid w:val="000B7BF8"/>
    <w:rsid w:val="000E42A6"/>
    <w:rsid w:val="000F3777"/>
    <w:rsid w:val="000F429F"/>
    <w:rsid w:val="00101DF4"/>
    <w:rsid w:val="0010570E"/>
    <w:rsid w:val="0011280B"/>
    <w:rsid w:val="00113ECD"/>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77C5A"/>
    <w:rsid w:val="001843B4"/>
    <w:rsid w:val="00186B21"/>
    <w:rsid w:val="00187DC7"/>
    <w:rsid w:val="00192FA7"/>
    <w:rsid w:val="001A3BA3"/>
    <w:rsid w:val="001A5AC6"/>
    <w:rsid w:val="001B6056"/>
    <w:rsid w:val="001C3B01"/>
    <w:rsid w:val="001C56B5"/>
    <w:rsid w:val="001D56A4"/>
    <w:rsid w:val="001D64D6"/>
    <w:rsid w:val="001E3F27"/>
    <w:rsid w:val="001E433D"/>
    <w:rsid w:val="001E4F9A"/>
    <w:rsid w:val="001F1F07"/>
    <w:rsid w:val="001F4FB6"/>
    <w:rsid w:val="001F6B71"/>
    <w:rsid w:val="001F77A3"/>
    <w:rsid w:val="00204C2F"/>
    <w:rsid w:val="00215A14"/>
    <w:rsid w:val="00217C8B"/>
    <w:rsid w:val="0022589C"/>
    <w:rsid w:val="00226657"/>
    <w:rsid w:val="0023479B"/>
    <w:rsid w:val="00234B7D"/>
    <w:rsid w:val="00243A4E"/>
    <w:rsid w:val="0025375C"/>
    <w:rsid w:val="002543B2"/>
    <w:rsid w:val="00261DD5"/>
    <w:rsid w:val="0027100D"/>
    <w:rsid w:val="00274ED3"/>
    <w:rsid w:val="00274F26"/>
    <w:rsid w:val="002811DC"/>
    <w:rsid w:val="00281F49"/>
    <w:rsid w:val="00287E24"/>
    <w:rsid w:val="00291B1F"/>
    <w:rsid w:val="002A008B"/>
    <w:rsid w:val="002A5E6B"/>
    <w:rsid w:val="002A72BF"/>
    <w:rsid w:val="002B0078"/>
    <w:rsid w:val="002B2413"/>
    <w:rsid w:val="002B6F70"/>
    <w:rsid w:val="002C5590"/>
    <w:rsid w:val="002E07AC"/>
    <w:rsid w:val="002E2163"/>
    <w:rsid w:val="002E54E2"/>
    <w:rsid w:val="003106A2"/>
    <w:rsid w:val="00322A87"/>
    <w:rsid w:val="0032771C"/>
    <w:rsid w:val="00334443"/>
    <w:rsid w:val="0033695E"/>
    <w:rsid w:val="003379D2"/>
    <w:rsid w:val="00337A8B"/>
    <w:rsid w:val="00340335"/>
    <w:rsid w:val="003413D8"/>
    <w:rsid w:val="00346D73"/>
    <w:rsid w:val="0034744E"/>
    <w:rsid w:val="003513D5"/>
    <w:rsid w:val="00352E79"/>
    <w:rsid w:val="0036343D"/>
    <w:rsid w:val="00366907"/>
    <w:rsid w:val="0037213E"/>
    <w:rsid w:val="0037295B"/>
    <w:rsid w:val="003779EC"/>
    <w:rsid w:val="0038264F"/>
    <w:rsid w:val="003B27F2"/>
    <w:rsid w:val="003B2DE2"/>
    <w:rsid w:val="003B5D24"/>
    <w:rsid w:val="003B5E5B"/>
    <w:rsid w:val="003C07FC"/>
    <w:rsid w:val="003C5537"/>
    <w:rsid w:val="003D31D2"/>
    <w:rsid w:val="003F01E8"/>
    <w:rsid w:val="003F2473"/>
    <w:rsid w:val="003F611D"/>
    <w:rsid w:val="00402249"/>
    <w:rsid w:val="004214F6"/>
    <w:rsid w:val="0042168C"/>
    <w:rsid w:val="004260D2"/>
    <w:rsid w:val="00431E48"/>
    <w:rsid w:val="00442374"/>
    <w:rsid w:val="00446D68"/>
    <w:rsid w:val="004500E7"/>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4E49"/>
    <w:rsid w:val="004E549D"/>
    <w:rsid w:val="004F2972"/>
    <w:rsid w:val="004F3571"/>
    <w:rsid w:val="004F4160"/>
    <w:rsid w:val="005043F6"/>
    <w:rsid w:val="0050677D"/>
    <w:rsid w:val="00510056"/>
    <w:rsid w:val="005100A4"/>
    <w:rsid w:val="005103C4"/>
    <w:rsid w:val="00527DEE"/>
    <w:rsid w:val="0053229C"/>
    <w:rsid w:val="00540C02"/>
    <w:rsid w:val="0054655B"/>
    <w:rsid w:val="00552140"/>
    <w:rsid w:val="0055361C"/>
    <w:rsid w:val="005713CF"/>
    <w:rsid w:val="005719E0"/>
    <w:rsid w:val="005748F1"/>
    <w:rsid w:val="00580FA4"/>
    <w:rsid w:val="005842ED"/>
    <w:rsid w:val="00584632"/>
    <w:rsid w:val="00595628"/>
    <w:rsid w:val="005A2912"/>
    <w:rsid w:val="005A5415"/>
    <w:rsid w:val="005B02CF"/>
    <w:rsid w:val="005B351F"/>
    <w:rsid w:val="005B3B33"/>
    <w:rsid w:val="005B654C"/>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33BE4"/>
    <w:rsid w:val="006448A1"/>
    <w:rsid w:val="00644902"/>
    <w:rsid w:val="00652790"/>
    <w:rsid w:val="00656D77"/>
    <w:rsid w:val="0066593C"/>
    <w:rsid w:val="00671330"/>
    <w:rsid w:val="00672B4F"/>
    <w:rsid w:val="00673F67"/>
    <w:rsid w:val="00676219"/>
    <w:rsid w:val="00685961"/>
    <w:rsid w:val="00685EA1"/>
    <w:rsid w:val="00686C7B"/>
    <w:rsid w:val="00687A46"/>
    <w:rsid w:val="0069052B"/>
    <w:rsid w:val="00694091"/>
    <w:rsid w:val="00696E2B"/>
    <w:rsid w:val="006A043E"/>
    <w:rsid w:val="006A62BC"/>
    <w:rsid w:val="006B24A1"/>
    <w:rsid w:val="006C5FDB"/>
    <w:rsid w:val="006E111A"/>
    <w:rsid w:val="006F0485"/>
    <w:rsid w:val="006F2F4A"/>
    <w:rsid w:val="007018CC"/>
    <w:rsid w:val="0070434A"/>
    <w:rsid w:val="00713E2F"/>
    <w:rsid w:val="00721E5E"/>
    <w:rsid w:val="007273E7"/>
    <w:rsid w:val="00730021"/>
    <w:rsid w:val="00733C96"/>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13"/>
    <w:rsid w:val="007E1CE0"/>
    <w:rsid w:val="007F399B"/>
    <w:rsid w:val="00804A43"/>
    <w:rsid w:val="00811D74"/>
    <w:rsid w:val="00811F7A"/>
    <w:rsid w:val="00815FCD"/>
    <w:rsid w:val="00816D6A"/>
    <w:rsid w:val="00817FCE"/>
    <w:rsid w:val="0083032C"/>
    <w:rsid w:val="00850122"/>
    <w:rsid w:val="008515E1"/>
    <w:rsid w:val="008546AB"/>
    <w:rsid w:val="00855861"/>
    <w:rsid w:val="0087040E"/>
    <w:rsid w:val="00882D9D"/>
    <w:rsid w:val="00886163"/>
    <w:rsid w:val="00887114"/>
    <w:rsid w:val="008964E2"/>
    <w:rsid w:val="008A18C1"/>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22CF3"/>
    <w:rsid w:val="00930DBC"/>
    <w:rsid w:val="00934EDF"/>
    <w:rsid w:val="0094476A"/>
    <w:rsid w:val="009611AC"/>
    <w:rsid w:val="009728D4"/>
    <w:rsid w:val="00974278"/>
    <w:rsid w:val="00981482"/>
    <w:rsid w:val="009A7D21"/>
    <w:rsid w:val="009C7C53"/>
    <w:rsid w:val="009E1C55"/>
    <w:rsid w:val="009E2DB9"/>
    <w:rsid w:val="009E3DC8"/>
    <w:rsid w:val="009E5AD1"/>
    <w:rsid w:val="009F4E3B"/>
    <w:rsid w:val="00A00171"/>
    <w:rsid w:val="00A0682D"/>
    <w:rsid w:val="00A1247E"/>
    <w:rsid w:val="00A134E3"/>
    <w:rsid w:val="00A2206B"/>
    <w:rsid w:val="00A2529D"/>
    <w:rsid w:val="00A3395E"/>
    <w:rsid w:val="00A46C40"/>
    <w:rsid w:val="00A666A4"/>
    <w:rsid w:val="00A7463B"/>
    <w:rsid w:val="00A7732D"/>
    <w:rsid w:val="00A802CE"/>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074A"/>
    <w:rsid w:val="00AE6F7E"/>
    <w:rsid w:val="00AE6FBB"/>
    <w:rsid w:val="00AF0164"/>
    <w:rsid w:val="00AF1CC7"/>
    <w:rsid w:val="00AF2602"/>
    <w:rsid w:val="00AF73F5"/>
    <w:rsid w:val="00B03DE5"/>
    <w:rsid w:val="00B150F1"/>
    <w:rsid w:val="00B22DE8"/>
    <w:rsid w:val="00B30BE1"/>
    <w:rsid w:val="00B36311"/>
    <w:rsid w:val="00B37390"/>
    <w:rsid w:val="00B4537F"/>
    <w:rsid w:val="00B51255"/>
    <w:rsid w:val="00B54594"/>
    <w:rsid w:val="00B624E4"/>
    <w:rsid w:val="00B631D9"/>
    <w:rsid w:val="00B73618"/>
    <w:rsid w:val="00B76A10"/>
    <w:rsid w:val="00B923FB"/>
    <w:rsid w:val="00BA5076"/>
    <w:rsid w:val="00BB2B18"/>
    <w:rsid w:val="00BB42E1"/>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2550"/>
    <w:rsid w:val="00C24C26"/>
    <w:rsid w:val="00C43061"/>
    <w:rsid w:val="00C43C84"/>
    <w:rsid w:val="00C4646D"/>
    <w:rsid w:val="00C51B05"/>
    <w:rsid w:val="00C567B3"/>
    <w:rsid w:val="00C66DCE"/>
    <w:rsid w:val="00C74777"/>
    <w:rsid w:val="00C8256F"/>
    <w:rsid w:val="00C8745C"/>
    <w:rsid w:val="00CA319F"/>
    <w:rsid w:val="00CB1EB4"/>
    <w:rsid w:val="00CB23F1"/>
    <w:rsid w:val="00CB46ED"/>
    <w:rsid w:val="00CB4B8D"/>
    <w:rsid w:val="00CC3FBC"/>
    <w:rsid w:val="00CC4A49"/>
    <w:rsid w:val="00CC4C87"/>
    <w:rsid w:val="00CC5F72"/>
    <w:rsid w:val="00CC782E"/>
    <w:rsid w:val="00CD470D"/>
    <w:rsid w:val="00CF1FE6"/>
    <w:rsid w:val="00D13233"/>
    <w:rsid w:val="00D17D55"/>
    <w:rsid w:val="00D26F8C"/>
    <w:rsid w:val="00D361FA"/>
    <w:rsid w:val="00D422BA"/>
    <w:rsid w:val="00D431EA"/>
    <w:rsid w:val="00D473DC"/>
    <w:rsid w:val="00D509C0"/>
    <w:rsid w:val="00D63348"/>
    <w:rsid w:val="00D63C1A"/>
    <w:rsid w:val="00D7488F"/>
    <w:rsid w:val="00D831CC"/>
    <w:rsid w:val="00D84E4A"/>
    <w:rsid w:val="00D85519"/>
    <w:rsid w:val="00D9534B"/>
    <w:rsid w:val="00D96A91"/>
    <w:rsid w:val="00D9757D"/>
    <w:rsid w:val="00DB31FF"/>
    <w:rsid w:val="00DC1D1A"/>
    <w:rsid w:val="00DC32A6"/>
    <w:rsid w:val="00DC4E14"/>
    <w:rsid w:val="00DC64A5"/>
    <w:rsid w:val="00DE3866"/>
    <w:rsid w:val="00DE3E4E"/>
    <w:rsid w:val="00DE7BFE"/>
    <w:rsid w:val="00DF0764"/>
    <w:rsid w:val="00DF093D"/>
    <w:rsid w:val="00DF3031"/>
    <w:rsid w:val="00E03BFA"/>
    <w:rsid w:val="00E05430"/>
    <w:rsid w:val="00E06A0A"/>
    <w:rsid w:val="00E21250"/>
    <w:rsid w:val="00E21836"/>
    <w:rsid w:val="00E23011"/>
    <w:rsid w:val="00E24DD7"/>
    <w:rsid w:val="00E3488A"/>
    <w:rsid w:val="00E354D7"/>
    <w:rsid w:val="00E369C6"/>
    <w:rsid w:val="00E37292"/>
    <w:rsid w:val="00E50269"/>
    <w:rsid w:val="00E6482E"/>
    <w:rsid w:val="00E747A6"/>
    <w:rsid w:val="00E90164"/>
    <w:rsid w:val="00E95EF8"/>
    <w:rsid w:val="00EA01E8"/>
    <w:rsid w:val="00EA3DA8"/>
    <w:rsid w:val="00EA4C51"/>
    <w:rsid w:val="00EB3BDC"/>
    <w:rsid w:val="00EB478C"/>
    <w:rsid w:val="00EB6815"/>
    <w:rsid w:val="00EB6957"/>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4EB0"/>
    <w:rsid w:val="00F65D6C"/>
    <w:rsid w:val="00F6705D"/>
    <w:rsid w:val="00F769F5"/>
    <w:rsid w:val="00F82910"/>
    <w:rsid w:val="00F8650B"/>
    <w:rsid w:val="00F97DCB"/>
    <w:rsid w:val="00FA548B"/>
    <w:rsid w:val="00FA552A"/>
    <w:rsid w:val="00FC06B8"/>
    <w:rsid w:val="00FC14A5"/>
    <w:rsid w:val="00FC44D4"/>
    <w:rsid w:val="00FD0C17"/>
    <w:rsid w:val="00FD2190"/>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4E4E49"/>
    <w:pPr>
      <w:spacing w:after="0"/>
      <w:ind w:firstLine="0"/>
    </w:pPr>
    <w:rPr>
      <w:sz w:val="20"/>
      <w:szCs w:val="20"/>
    </w:rPr>
  </w:style>
  <w:style w:type="character" w:customStyle="1" w:styleId="FootnoteTextChar">
    <w:name w:val="Footnote Text Char"/>
    <w:basedOn w:val="DefaultParagraphFont"/>
    <w:link w:val="FootnoteText"/>
    <w:uiPriority w:val="99"/>
    <w:rsid w:val="004E4E49"/>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4E4E49"/>
    <w:pPr>
      <w:spacing w:after="0"/>
      <w:ind w:firstLine="0"/>
    </w:pPr>
    <w:rPr>
      <w:sz w:val="20"/>
      <w:szCs w:val="20"/>
    </w:rPr>
  </w:style>
  <w:style w:type="character" w:customStyle="1" w:styleId="FootnoteTextChar">
    <w:name w:val="Footnote Text Char"/>
    <w:basedOn w:val="DefaultParagraphFont"/>
    <w:link w:val="FootnoteText"/>
    <w:uiPriority w:val="99"/>
    <w:rsid w:val="004E4E49"/>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1647707946">
      <w:bodyDiv w:val="1"/>
      <w:marLeft w:val="0"/>
      <w:marRight w:val="0"/>
      <w:marTop w:val="0"/>
      <w:marBottom w:val="0"/>
      <w:divBdr>
        <w:top w:val="none" w:sz="0" w:space="0" w:color="auto"/>
        <w:left w:val="none" w:sz="0" w:space="0" w:color="auto"/>
        <w:bottom w:val="none" w:sz="0" w:space="0" w:color="auto"/>
        <w:right w:val="none" w:sz="0" w:space="0" w:color="auto"/>
      </w:divBdr>
      <w:divsChild>
        <w:div w:id="1556506790">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CF8413-ACF4-42C1-8235-C95D6BCE55B7}" type="doc">
      <dgm:prSet loTypeId="urn:microsoft.com/office/officeart/2005/8/layout/venn1" loCatId="relationship" qsTypeId="urn:microsoft.com/office/officeart/2005/8/quickstyle/simple1" qsCatId="simple" csTypeId="urn:microsoft.com/office/officeart/2005/8/colors/colorful5" csCatId="colorful" phldr="1"/>
      <dgm:spPr/>
    </dgm:pt>
    <dgm:pt modelId="{CCFAE51C-2656-49C5-9867-8A46D9A1FD77}">
      <dgm:prSet phldrT="[Text]" custT="1"/>
      <dgm:spPr/>
      <dgm:t>
        <a:bodyPr/>
        <a:lstStyle/>
        <a:p>
          <a:pPr rtl="1"/>
          <a:r>
            <a:rPr lang="fa-IR" sz="1800">
              <a:cs typeface="Yasmin" pitchFamily="2" charset="-78"/>
            </a:rPr>
            <a:t>خانواده</a:t>
          </a:r>
        </a:p>
      </dgm:t>
    </dgm:pt>
    <dgm:pt modelId="{454D288E-242F-4586-B7A9-447B1BF52567}" type="parTrans" cxnId="{458FC94E-BB17-47B6-A00D-BB4FF1CE7E2B}">
      <dgm:prSet/>
      <dgm:spPr/>
      <dgm:t>
        <a:bodyPr/>
        <a:lstStyle/>
        <a:p>
          <a:pPr rtl="1"/>
          <a:endParaRPr lang="fa-IR" sz="1400">
            <a:cs typeface="Yasmin" pitchFamily="2" charset="-78"/>
          </a:endParaRPr>
        </a:p>
      </dgm:t>
    </dgm:pt>
    <dgm:pt modelId="{A4B5D7EC-C7FC-4FEB-9AA2-904877DF3134}" type="sibTrans" cxnId="{458FC94E-BB17-47B6-A00D-BB4FF1CE7E2B}">
      <dgm:prSet/>
      <dgm:spPr/>
      <dgm:t>
        <a:bodyPr/>
        <a:lstStyle/>
        <a:p>
          <a:pPr rtl="1"/>
          <a:endParaRPr lang="fa-IR" sz="1400">
            <a:cs typeface="Yasmin" pitchFamily="2" charset="-78"/>
          </a:endParaRPr>
        </a:p>
      </dgm:t>
    </dgm:pt>
    <dgm:pt modelId="{EDFF4BEE-C287-4222-B4E1-5A53B3A50657}">
      <dgm:prSet phldrT="[Text]" custT="1"/>
      <dgm:spPr/>
      <dgm:t>
        <a:bodyPr/>
        <a:lstStyle/>
        <a:p>
          <a:pPr rtl="1"/>
          <a:r>
            <a:rPr lang="fa-IR" sz="1800">
              <a:cs typeface="Yasmin" pitchFamily="2" charset="-78"/>
            </a:rPr>
            <a:t>مسجد</a:t>
          </a:r>
        </a:p>
      </dgm:t>
    </dgm:pt>
    <dgm:pt modelId="{84B6990E-C825-4916-A428-0C8818069C0F}" type="parTrans" cxnId="{827C8E03-5270-44D9-A489-6C21DA024ADF}">
      <dgm:prSet/>
      <dgm:spPr/>
      <dgm:t>
        <a:bodyPr/>
        <a:lstStyle/>
        <a:p>
          <a:pPr rtl="1"/>
          <a:endParaRPr lang="fa-IR" sz="1400">
            <a:cs typeface="Yasmin" pitchFamily="2" charset="-78"/>
          </a:endParaRPr>
        </a:p>
      </dgm:t>
    </dgm:pt>
    <dgm:pt modelId="{3358FB0B-7DC2-4347-B48E-20BA6B6893B3}" type="sibTrans" cxnId="{827C8E03-5270-44D9-A489-6C21DA024ADF}">
      <dgm:prSet/>
      <dgm:spPr/>
      <dgm:t>
        <a:bodyPr/>
        <a:lstStyle/>
        <a:p>
          <a:pPr rtl="1"/>
          <a:endParaRPr lang="fa-IR" sz="1400">
            <a:cs typeface="Yasmin" pitchFamily="2" charset="-78"/>
          </a:endParaRPr>
        </a:p>
      </dgm:t>
    </dgm:pt>
    <dgm:pt modelId="{541E97F6-FDCA-4C8F-8E32-F6E969B50EA5}">
      <dgm:prSet phldrT="[Text]" custT="1"/>
      <dgm:spPr/>
      <dgm:t>
        <a:bodyPr/>
        <a:lstStyle/>
        <a:p>
          <a:pPr rtl="1"/>
          <a:r>
            <a:rPr lang="fa-IR" sz="1800">
              <a:cs typeface="Yasmin" pitchFamily="2" charset="-78"/>
            </a:rPr>
            <a:t>دولت</a:t>
          </a:r>
        </a:p>
      </dgm:t>
    </dgm:pt>
    <dgm:pt modelId="{0C4EEDE5-6415-428B-AD93-22CBFF344D03}" type="parTrans" cxnId="{B049B9FF-0181-42D6-84E4-01B64A9F7644}">
      <dgm:prSet/>
      <dgm:spPr/>
      <dgm:t>
        <a:bodyPr/>
        <a:lstStyle/>
        <a:p>
          <a:pPr rtl="1"/>
          <a:endParaRPr lang="fa-IR" sz="1400">
            <a:cs typeface="Yasmin" pitchFamily="2" charset="-78"/>
          </a:endParaRPr>
        </a:p>
      </dgm:t>
    </dgm:pt>
    <dgm:pt modelId="{FA4A68D3-2F8D-496D-876D-21914D46461F}" type="sibTrans" cxnId="{B049B9FF-0181-42D6-84E4-01B64A9F7644}">
      <dgm:prSet/>
      <dgm:spPr/>
      <dgm:t>
        <a:bodyPr/>
        <a:lstStyle/>
        <a:p>
          <a:pPr rtl="1"/>
          <a:endParaRPr lang="fa-IR" sz="1400">
            <a:cs typeface="Yasmin" pitchFamily="2" charset="-78"/>
          </a:endParaRPr>
        </a:p>
      </dgm:t>
    </dgm:pt>
    <dgm:pt modelId="{84AEB26F-9BC3-45B0-9E1E-1727B0F7DCA1}">
      <dgm:prSet phldrT="[Text]" custT="1"/>
      <dgm:spPr/>
      <dgm:t>
        <a:bodyPr/>
        <a:lstStyle/>
        <a:p>
          <a:pPr rtl="1"/>
          <a:r>
            <a:rPr lang="fa-IR" sz="1800">
              <a:cs typeface="Yasmin" pitchFamily="2" charset="-78"/>
            </a:rPr>
            <a:t>محيط آموزشي</a:t>
          </a:r>
        </a:p>
      </dgm:t>
    </dgm:pt>
    <dgm:pt modelId="{5B69A33F-636D-41D1-936B-20646450385A}" type="parTrans" cxnId="{A7DFB38F-837B-4A8B-9949-98959BC414D1}">
      <dgm:prSet/>
      <dgm:spPr/>
      <dgm:t>
        <a:bodyPr/>
        <a:lstStyle/>
        <a:p>
          <a:pPr rtl="1"/>
          <a:endParaRPr lang="fa-IR" sz="1400">
            <a:cs typeface="Yasmin" pitchFamily="2" charset="-78"/>
          </a:endParaRPr>
        </a:p>
      </dgm:t>
    </dgm:pt>
    <dgm:pt modelId="{2B3DACEE-E1E5-4BC7-8559-8C43CCE41E05}" type="sibTrans" cxnId="{A7DFB38F-837B-4A8B-9949-98959BC414D1}">
      <dgm:prSet/>
      <dgm:spPr/>
      <dgm:t>
        <a:bodyPr/>
        <a:lstStyle/>
        <a:p>
          <a:pPr rtl="1"/>
          <a:endParaRPr lang="fa-IR" sz="1400">
            <a:cs typeface="Yasmin" pitchFamily="2" charset="-78"/>
          </a:endParaRPr>
        </a:p>
      </dgm:t>
    </dgm:pt>
    <dgm:pt modelId="{98D3BA17-6A6D-4FD5-BA03-BBEA2FCB8FAD}">
      <dgm:prSet phldrT="[Text]" custT="1"/>
      <dgm:spPr/>
      <dgm:t>
        <a:bodyPr/>
        <a:lstStyle/>
        <a:p>
          <a:pPr rtl="1"/>
          <a:r>
            <a:rPr lang="fa-IR" sz="1800">
              <a:cs typeface="Yasmin" pitchFamily="2" charset="-78"/>
            </a:rPr>
            <a:t>رسانه</a:t>
          </a:r>
        </a:p>
      </dgm:t>
    </dgm:pt>
    <dgm:pt modelId="{2542C601-73B3-41CD-B68E-640A74B9051F}" type="parTrans" cxnId="{942EBC60-6254-423A-8B0D-18F281E2BA78}">
      <dgm:prSet/>
      <dgm:spPr/>
      <dgm:t>
        <a:bodyPr/>
        <a:lstStyle/>
        <a:p>
          <a:pPr rtl="1"/>
          <a:endParaRPr lang="fa-IR" sz="1400">
            <a:cs typeface="Yasmin" pitchFamily="2" charset="-78"/>
          </a:endParaRPr>
        </a:p>
      </dgm:t>
    </dgm:pt>
    <dgm:pt modelId="{0BF2678E-1CA9-4345-931F-8272D67C5E2C}" type="sibTrans" cxnId="{942EBC60-6254-423A-8B0D-18F281E2BA78}">
      <dgm:prSet/>
      <dgm:spPr/>
      <dgm:t>
        <a:bodyPr/>
        <a:lstStyle/>
        <a:p>
          <a:pPr rtl="1"/>
          <a:endParaRPr lang="fa-IR" sz="1400">
            <a:cs typeface="Yasmin" pitchFamily="2" charset="-78"/>
          </a:endParaRPr>
        </a:p>
      </dgm:t>
    </dgm:pt>
    <dgm:pt modelId="{8F50CE20-9073-4C39-94B1-9F4F4C8AC7ED}">
      <dgm:prSet phldrT="[Text]" custT="1"/>
      <dgm:spPr/>
      <dgm:t>
        <a:bodyPr/>
        <a:lstStyle/>
        <a:p>
          <a:pPr rtl="1"/>
          <a:r>
            <a:rPr lang="fa-IR" sz="1800">
              <a:cs typeface="Yasmin" pitchFamily="2" charset="-78"/>
            </a:rPr>
            <a:t>اينترنت</a:t>
          </a:r>
        </a:p>
      </dgm:t>
    </dgm:pt>
    <dgm:pt modelId="{76EC161F-D3D6-4DC2-90D2-76AF25F2B78F}" type="parTrans" cxnId="{11B21BE3-0131-4A9F-8BFC-4F2746056B2B}">
      <dgm:prSet/>
      <dgm:spPr/>
      <dgm:t>
        <a:bodyPr/>
        <a:lstStyle/>
        <a:p>
          <a:pPr rtl="1"/>
          <a:endParaRPr lang="fa-IR" sz="1400">
            <a:cs typeface="Yasmin" pitchFamily="2" charset="-78"/>
          </a:endParaRPr>
        </a:p>
      </dgm:t>
    </dgm:pt>
    <dgm:pt modelId="{591989C9-C518-4A83-9ED2-EDF9408E38DE}" type="sibTrans" cxnId="{11B21BE3-0131-4A9F-8BFC-4F2746056B2B}">
      <dgm:prSet/>
      <dgm:spPr/>
      <dgm:t>
        <a:bodyPr/>
        <a:lstStyle/>
        <a:p>
          <a:pPr rtl="1"/>
          <a:endParaRPr lang="fa-IR" sz="1400">
            <a:cs typeface="Yasmin" pitchFamily="2" charset="-78"/>
          </a:endParaRPr>
        </a:p>
      </dgm:t>
    </dgm:pt>
    <dgm:pt modelId="{F2F3CB1D-6117-4539-9589-8E63159E0AAE}">
      <dgm:prSet phldrT="[Text]" custT="1"/>
      <dgm:spPr/>
      <dgm:t>
        <a:bodyPr/>
        <a:lstStyle/>
        <a:p>
          <a:pPr rtl="1"/>
          <a:r>
            <a:rPr lang="fa-IR" sz="1800">
              <a:cs typeface="Yasmin" pitchFamily="2" charset="-78"/>
            </a:rPr>
            <a:t>محيط كار</a:t>
          </a:r>
        </a:p>
      </dgm:t>
    </dgm:pt>
    <dgm:pt modelId="{285CCB89-CDA9-40FA-86BF-8A72AEA7AEE4}" type="parTrans" cxnId="{3FDE4E51-BE2C-4F8F-AF2E-9FD1883FDC4E}">
      <dgm:prSet/>
      <dgm:spPr/>
      <dgm:t>
        <a:bodyPr/>
        <a:lstStyle/>
        <a:p>
          <a:pPr rtl="1"/>
          <a:endParaRPr lang="fa-IR" sz="1400">
            <a:cs typeface="Yasmin" pitchFamily="2" charset="-78"/>
          </a:endParaRPr>
        </a:p>
      </dgm:t>
    </dgm:pt>
    <dgm:pt modelId="{EE9E6921-0124-4047-B49D-65A0C0110520}" type="sibTrans" cxnId="{3FDE4E51-BE2C-4F8F-AF2E-9FD1883FDC4E}">
      <dgm:prSet/>
      <dgm:spPr/>
      <dgm:t>
        <a:bodyPr/>
        <a:lstStyle/>
        <a:p>
          <a:pPr rtl="1"/>
          <a:endParaRPr lang="fa-IR" sz="1400">
            <a:cs typeface="Yasmin" pitchFamily="2" charset="-78"/>
          </a:endParaRPr>
        </a:p>
      </dgm:t>
    </dgm:pt>
    <dgm:pt modelId="{35B59F9F-9741-4082-91F0-04CB1EEA33F5}" type="pres">
      <dgm:prSet presAssocID="{96CF8413-ACF4-42C1-8235-C95D6BCE55B7}" presName="compositeShape" presStyleCnt="0">
        <dgm:presLayoutVars>
          <dgm:chMax val="7"/>
          <dgm:dir/>
          <dgm:resizeHandles val="exact"/>
        </dgm:presLayoutVars>
      </dgm:prSet>
      <dgm:spPr/>
    </dgm:pt>
    <dgm:pt modelId="{524919FB-E921-455F-9530-C2A894FBE16E}" type="pres">
      <dgm:prSet presAssocID="{CCFAE51C-2656-49C5-9867-8A46D9A1FD77}" presName="circ1" presStyleLbl="vennNode1" presStyleIdx="0" presStyleCnt="7" custLinFactNeighborX="58311" custLinFactNeighborY="-18269"/>
      <dgm:spPr>
        <a:ln w="3175">
          <a:solidFill>
            <a:schemeClr val="tx1"/>
          </a:solidFill>
        </a:ln>
      </dgm:spPr>
      <dgm:t>
        <a:bodyPr/>
        <a:lstStyle/>
        <a:p>
          <a:pPr rtl="1"/>
          <a:endParaRPr lang="fa-IR"/>
        </a:p>
      </dgm:t>
    </dgm:pt>
    <dgm:pt modelId="{F8A48C52-F89D-4A5D-AC86-009FDE51FA5D}" type="pres">
      <dgm:prSet presAssocID="{CCFAE51C-2656-49C5-9867-8A46D9A1FD77}" presName="circ1Tx" presStyleLbl="revTx" presStyleIdx="0" presStyleCnt="0" custScaleX="46095" custScaleY="45025" custLinFactNeighborX="56942" custLinFactNeighborY="23277">
        <dgm:presLayoutVars>
          <dgm:chMax val="0"/>
          <dgm:chPref val="0"/>
          <dgm:bulletEnabled val="1"/>
        </dgm:presLayoutVars>
      </dgm:prSet>
      <dgm:spPr/>
      <dgm:t>
        <a:bodyPr/>
        <a:lstStyle/>
        <a:p>
          <a:pPr rtl="1"/>
          <a:endParaRPr lang="fa-IR"/>
        </a:p>
      </dgm:t>
    </dgm:pt>
    <dgm:pt modelId="{08BF65A6-6947-446C-ADB5-1AB996277694}" type="pres">
      <dgm:prSet presAssocID="{84AEB26F-9BC3-45B0-9E1E-1727B0F7DCA1}" presName="circ2" presStyleLbl="vennNode1" presStyleIdx="1" presStyleCnt="7" custLinFactNeighborX="58311" custLinFactNeighborY="-18269"/>
      <dgm:spPr>
        <a:ln w="3175">
          <a:solidFill>
            <a:schemeClr val="tx1"/>
          </a:solidFill>
        </a:ln>
      </dgm:spPr>
    </dgm:pt>
    <dgm:pt modelId="{95079305-C7CA-48D4-A213-A8C2BE42A7D2}" type="pres">
      <dgm:prSet presAssocID="{84AEB26F-9BC3-45B0-9E1E-1727B0F7DCA1}" presName="circ2Tx" presStyleLbl="revTx" presStyleIdx="0" presStyleCnt="0" custScaleX="65153" custScaleY="60013" custLinFactNeighborX="16106" custLinFactNeighborY="-12887">
        <dgm:presLayoutVars>
          <dgm:chMax val="0"/>
          <dgm:chPref val="0"/>
          <dgm:bulletEnabled val="1"/>
        </dgm:presLayoutVars>
      </dgm:prSet>
      <dgm:spPr/>
      <dgm:t>
        <a:bodyPr/>
        <a:lstStyle/>
        <a:p>
          <a:pPr rtl="1"/>
          <a:endParaRPr lang="fa-IR"/>
        </a:p>
      </dgm:t>
    </dgm:pt>
    <dgm:pt modelId="{B30D3B15-8BBF-4ED5-B756-3B7648719379}" type="pres">
      <dgm:prSet presAssocID="{EDFF4BEE-C287-4222-B4E1-5A53B3A50657}" presName="circ3" presStyleLbl="vennNode1" presStyleIdx="2" presStyleCnt="7" custLinFactNeighborX="58311" custLinFactNeighborY="-18269"/>
      <dgm:spPr>
        <a:ln w="3175">
          <a:solidFill>
            <a:schemeClr val="tx1"/>
          </a:solidFill>
        </a:ln>
      </dgm:spPr>
    </dgm:pt>
    <dgm:pt modelId="{908250EB-6EC5-48CB-8AF3-E8E117FC6CE6}" type="pres">
      <dgm:prSet presAssocID="{EDFF4BEE-C287-4222-B4E1-5A53B3A50657}" presName="circ3Tx" presStyleLbl="revTx" presStyleIdx="0" presStyleCnt="0" custScaleX="33296" custScaleY="40743" custLinFactNeighborX="18250" custLinFactNeighborY="-33657">
        <dgm:presLayoutVars>
          <dgm:chMax val="0"/>
          <dgm:chPref val="0"/>
          <dgm:bulletEnabled val="1"/>
        </dgm:presLayoutVars>
      </dgm:prSet>
      <dgm:spPr/>
      <dgm:t>
        <a:bodyPr/>
        <a:lstStyle/>
        <a:p>
          <a:pPr rtl="1"/>
          <a:endParaRPr lang="fa-IR"/>
        </a:p>
      </dgm:t>
    </dgm:pt>
    <dgm:pt modelId="{97C09601-B43B-42CD-B161-E56A43B94A4E}" type="pres">
      <dgm:prSet presAssocID="{541E97F6-FDCA-4C8F-8E32-F6E969B50EA5}" presName="circ4" presStyleLbl="vennNode1" presStyleIdx="3" presStyleCnt="7" custLinFactNeighborX="58311" custLinFactNeighborY="-18269"/>
      <dgm:spPr>
        <a:ln w="3175">
          <a:solidFill>
            <a:schemeClr val="tx1"/>
          </a:solidFill>
        </a:ln>
      </dgm:spPr>
    </dgm:pt>
    <dgm:pt modelId="{BFD0F07F-A197-437E-AB21-8149B0C64155}" type="pres">
      <dgm:prSet presAssocID="{541E97F6-FDCA-4C8F-8E32-F6E969B50EA5}" presName="circ4Tx" presStyleLbl="revTx" presStyleIdx="0" presStyleCnt="0" custScaleX="36089" custScaleY="44080" custLinFactNeighborX="23928" custLinFactNeighborY="-77585">
        <dgm:presLayoutVars>
          <dgm:chMax val="0"/>
          <dgm:chPref val="0"/>
          <dgm:bulletEnabled val="1"/>
        </dgm:presLayoutVars>
      </dgm:prSet>
      <dgm:spPr/>
      <dgm:t>
        <a:bodyPr/>
        <a:lstStyle/>
        <a:p>
          <a:pPr rtl="1"/>
          <a:endParaRPr lang="fa-IR"/>
        </a:p>
      </dgm:t>
    </dgm:pt>
    <dgm:pt modelId="{C37E31E7-F488-4644-8D0B-47974127184C}" type="pres">
      <dgm:prSet presAssocID="{98D3BA17-6A6D-4FD5-BA03-BBEA2FCB8FAD}" presName="circ5" presStyleLbl="vennNode1" presStyleIdx="4" presStyleCnt="7" custLinFactNeighborX="58311" custLinFactNeighborY="-18269"/>
      <dgm:spPr>
        <a:ln w="3175">
          <a:solidFill>
            <a:schemeClr val="tx1"/>
          </a:solidFill>
        </a:ln>
      </dgm:spPr>
    </dgm:pt>
    <dgm:pt modelId="{A552DBB9-1080-4CBE-B9C1-F7C754BC9CEC}" type="pres">
      <dgm:prSet presAssocID="{98D3BA17-6A6D-4FD5-BA03-BBEA2FCB8FAD}" presName="circ5Tx" presStyleLbl="revTx" presStyleIdx="0" presStyleCnt="0" custScaleX="32965" custScaleY="39224" custLinFactNeighborX="88127" custLinFactNeighborY="-52715">
        <dgm:presLayoutVars>
          <dgm:chMax val="0"/>
          <dgm:chPref val="0"/>
          <dgm:bulletEnabled val="1"/>
        </dgm:presLayoutVars>
      </dgm:prSet>
      <dgm:spPr/>
      <dgm:t>
        <a:bodyPr/>
        <a:lstStyle/>
        <a:p>
          <a:pPr rtl="1"/>
          <a:endParaRPr lang="fa-IR"/>
        </a:p>
      </dgm:t>
    </dgm:pt>
    <dgm:pt modelId="{9C4BB345-78E7-4CFE-9C5F-E49E49DAD550}" type="pres">
      <dgm:prSet presAssocID="{8F50CE20-9073-4C39-94B1-9F4F4C8AC7ED}" presName="circ6" presStyleLbl="vennNode1" presStyleIdx="5" presStyleCnt="7" custLinFactNeighborX="58311" custLinFactNeighborY="-18269"/>
      <dgm:spPr>
        <a:ln w="3175">
          <a:solidFill>
            <a:schemeClr val="tx1"/>
          </a:solidFill>
        </a:ln>
      </dgm:spPr>
    </dgm:pt>
    <dgm:pt modelId="{69F44BB6-E3DF-43BF-8DBD-A0B7C6B77D7C}" type="pres">
      <dgm:prSet presAssocID="{8F50CE20-9073-4C39-94B1-9F4F4C8AC7ED}" presName="circ6Tx" presStyleLbl="revTx" presStyleIdx="0" presStyleCnt="0" custScaleX="34569" custScaleY="31857" custLinFactNeighborX="94047" custLinFactNeighborY="-34244">
        <dgm:presLayoutVars>
          <dgm:chMax val="0"/>
          <dgm:chPref val="0"/>
          <dgm:bulletEnabled val="1"/>
        </dgm:presLayoutVars>
      </dgm:prSet>
      <dgm:spPr/>
      <dgm:t>
        <a:bodyPr/>
        <a:lstStyle/>
        <a:p>
          <a:pPr rtl="1"/>
          <a:endParaRPr lang="fa-IR"/>
        </a:p>
      </dgm:t>
    </dgm:pt>
    <dgm:pt modelId="{1B692876-56D6-41EC-A598-9CAFB3B7D0DD}" type="pres">
      <dgm:prSet presAssocID="{F2F3CB1D-6117-4539-9589-8E63159E0AAE}" presName="circ7" presStyleLbl="vennNode1" presStyleIdx="6" presStyleCnt="7" custLinFactNeighborX="58311" custLinFactNeighborY="-18269"/>
      <dgm:spPr>
        <a:ln w="3175">
          <a:solidFill>
            <a:schemeClr val="tx1"/>
          </a:solidFill>
        </a:ln>
      </dgm:spPr>
    </dgm:pt>
    <dgm:pt modelId="{81817DCA-F718-434F-BAF2-0A86B9B8FD55}" type="pres">
      <dgm:prSet presAssocID="{F2F3CB1D-6117-4539-9589-8E63159E0AAE}" presName="circ7Tx" presStyleLbl="revTx" presStyleIdx="0" presStyleCnt="0" custScaleX="45159" custScaleY="47036" custLinFactX="4057" custLinFactNeighborX="100000" custLinFactNeighborY="-15223">
        <dgm:presLayoutVars>
          <dgm:chMax val="0"/>
          <dgm:chPref val="0"/>
          <dgm:bulletEnabled val="1"/>
        </dgm:presLayoutVars>
      </dgm:prSet>
      <dgm:spPr/>
      <dgm:t>
        <a:bodyPr/>
        <a:lstStyle/>
        <a:p>
          <a:pPr rtl="1"/>
          <a:endParaRPr lang="fa-IR"/>
        </a:p>
      </dgm:t>
    </dgm:pt>
  </dgm:ptLst>
  <dgm:cxnLst>
    <dgm:cxn modelId="{3FDE4E51-BE2C-4F8F-AF2E-9FD1883FDC4E}" srcId="{96CF8413-ACF4-42C1-8235-C95D6BCE55B7}" destId="{F2F3CB1D-6117-4539-9589-8E63159E0AAE}" srcOrd="6" destOrd="0" parTransId="{285CCB89-CDA9-40FA-86BF-8A72AEA7AEE4}" sibTransId="{EE9E6921-0124-4047-B49D-65A0C0110520}"/>
    <dgm:cxn modelId="{942EBC60-6254-423A-8B0D-18F281E2BA78}" srcId="{96CF8413-ACF4-42C1-8235-C95D6BCE55B7}" destId="{98D3BA17-6A6D-4FD5-BA03-BBEA2FCB8FAD}" srcOrd="4" destOrd="0" parTransId="{2542C601-73B3-41CD-B68E-640A74B9051F}" sibTransId="{0BF2678E-1CA9-4345-931F-8272D67C5E2C}"/>
    <dgm:cxn modelId="{CB6B4085-CEE8-4CC2-9F54-9351E53B773B}" type="presOf" srcId="{F2F3CB1D-6117-4539-9589-8E63159E0AAE}" destId="{81817DCA-F718-434F-BAF2-0A86B9B8FD55}" srcOrd="0" destOrd="0" presId="urn:microsoft.com/office/officeart/2005/8/layout/venn1"/>
    <dgm:cxn modelId="{B049B9FF-0181-42D6-84E4-01B64A9F7644}" srcId="{96CF8413-ACF4-42C1-8235-C95D6BCE55B7}" destId="{541E97F6-FDCA-4C8F-8E32-F6E969B50EA5}" srcOrd="3" destOrd="0" parTransId="{0C4EEDE5-6415-428B-AD93-22CBFF344D03}" sibTransId="{FA4A68D3-2F8D-496D-876D-21914D46461F}"/>
    <dgm:cxn modelId="{11B21BE3-0131-4A9F-8BFC-4F2746056B2B}" srcId="{96CF8413-ACF4-42C1-8235-C95D6BCE55B7}" destId="{8F50CE20-9073-4C39-94B1-9F4F4C8AC7ED}" srcOrd="5" destOrd="0" parTransId="{76EC161F-D3D6-4DC2-90D2-76AF25F2B78F}" sibTransId="{591989C9-C518-4A83-9ED2-EDF9408E38DE}"/>
    <dgm:cxn modelId="{182C9D33-4954-4314-902A-82615F5E625E}" type="presOf" srcId="{EDFF4BEE-C287-4222-B4E1-5A53B3A50657}" destId="{908250EB-6EC5-48CB-8AF3-E8E117FC6CE6}" srcOrd="0" destOrd="0" presId="urn:microsoft.com/office/officeart/2005/8/layout/venn1"/>
    <dgm:cxn modelId="{C31E2AB0-FA9E-4BC3-AE88-72B3EA1C4EB6}" type="presOf" srcId="{84AEB26F-9BC3-45B0-9E1E-1727B0F7DCA1}" destId="{95079305-C7CA-48D4-A213-A8C2BE42A7D2}" srcOrd="0" destOrd="0" presId="urn:microsoft.com/office/officeart/2005/8/layout/venn1"/>
    <dgm:cxn modelId="{A7DFB38F-837B-4A8B-9949-98959BC414D1}" srcId="{96CF8413-ACF4-42C1-8235-C95D6BCE55B7}" destId="{84AEB26F-9BC3-45B0-9E1E-1727B0F7DCA1}" srcOrd="1" destOrd="0" parTransId="{5B69A33F-636D-41D1-936B-20646450385A}" sibTransId="{2B3DACEE-E1E5-4BC7-8559-8C43CCE41E05}"/>
    <dgm:cxn modelId="{A43ACE68-0BB9-450E-AA8C-CCF73AE8023A}" type="presOf" srcId="{98D3BA17-6A6D-4FD5-BA03-BBEA2FCB8FAD}" destId="{A552DBB9-1080-4CBE-B9C1-F7C754BC9CEC}" srcOrd="0" destOrd="0" presId="urn:microsoft.com/office/officeart/2005/8/layout/venn1"/>
    <dgm:cxn modelId="{827C8E03-5270-44D9-A489-6C21DA024ADF}" srcId="{96CF8413-ACF4-42C1-8235-C95D6BCE55B7}" destId="{EDFF4BEE-C287-4222-B4E1-5A53B3A50657}" srcOrd="2" destOrd="0" parTransId="{84B6990E-C825-4916-A428-0C8818069C0F}" sibTransId="{3358FB0B-7DC2-4347-B48E-20BA6B6893B3}"/>
    <dgm:cxn modelId="{5EB21EB4-A167-49C7-BD22-FA99CFDDB527}" type="presOf" srcId="{8F50CE20-9073-4C39-94B1-9F4F4C8AC7ED}" destId="{69F44BB6-E3DF-43BF-8DBD-A0B7C6B77D7C}" srcOrd="0" destOrd="0" presId="urn:microsoft.com/office/officeart/2005/8/layout/venn1"/>
    <dgm:cxn modelId="{4FFF67F3-DD20-45F0-AC18-E048C9422AD5}" type="presOf" srcId="{541E97F6-FDCA-4C8F-8E32-F6E969B50EA5}" destId="{BFD0F07F-A197-437E-AB21-8149B0C64155}" srcOrd="0" destOrd="0" presId="urn:microsoft.com/office/officeart/2005/8/layout/venn1"/>
    <dgm:cxn modelId="{73D4411A-51AD-41C8-BAE4-59BBF0620B78}" type="presOf" srcId="{CCFAE51C-2656-49C5-9867-8A46D9A1FD77}" destId="{F8A48C52-F89D-4A5D-AC86-009FDE51FA5D}" srcOrd="0" destOrd="0" presId="urn:microsoft.com/office/officeart/2005/8/layout/venn1"/>
    <dgm:cxn modelId="{458FC94E-BB17-47B6-A00D-BB4FF1CE7E2B}" srcId="{96CF8413-ACF4-42C1-8235-C95D6BCE55B7}" destId="{CCFAE51C-2656-49C5-9867-8A46D9A1FD77}" srcOrd="0" destOrd="0" parTransId="{454D288E-242F-4586-B7A9-447B1BF52567}" sibTransId="{A4B5D7EC-C7FC-4FEB-9AA2-904877DF3134}"/>
    <dgm:cxn modelId="{C0661FC8-ECDB-46D8-99E4-FC2CD2CBBD9A}" type="presOf" srcId="{96CF8413-ACF4-42C1-8235-C95D6BCE55B7}" destId="{35B59F9F-9741-4082-91F0-04CB1EEA33F5}" srcOrd="0" destOrd="0" presId="urn:microsoft.com/office/officeart/2005/8/layout/venn1"/>
    <dgm:cxn modelId="{3F05BA0A-4CCB-4663-A5F8-AB10251985E7}" type="presParOf" srcId="{35B59F9F-9741-4082-91F0-04CB1EEA33F5}" destId="{524919FB-E921-455F-9530-C2A894FBE16E}" srcOrd="0" destOrd="0" presId="urn:microsoft.com/office/officeart/2005/8/layout/venn1"/>
    <dgm:cxn modelId="{231D4DB2-9914-4900-902C-5656676FF232}" type="presParOf" srcId="{35B59F9F-9741-4082-91F0-04CB1EEA33F5}" destId="{F8A48C52-F89D-4A5D-AC86-009FDE51FA5D}" srcOrd="1" destOrd="0" presId="urn:microsoft.com/office/officeart/2005/8/layout/venn1"/>
    <dgm:cxn modelId="{DF7E1B3B-97B9-440A-A916-E19B41BBA913}" type="presParOf" srcId="{35B59F9F-9741-4082-91F0-04CB1EEA33F5}" destId="{08BF65A6-6947-446C-ADB5-1AB996277694}" srcOrd="2" destOrd="0" presId="urn:microsoft.com/office/officeart/2005/8/layout/venn1"/>
    <dgm:cxn modelId="{8301713C-7C09-4E1F-B19F-F241D67CC020}" type="presParOf" srcId="{35B59F9F-9741-4082-91F0-04CB1EEA33F5}" destId="{95079305-C7CA-48D4-A213-A8C2BE42A7D2}" srcOrd="3" destOrd="0" presId="urn:microsoft.com/office/officeart/2005/8/layout/venn1"/>
    <dgm:cxn modelId="{0381D3DB-E017-4D88-9E6A-8814A162C578}" type="presParOf" srcId="{35B59F9F-9741-4082-91F0-04CB1EEA33F5}" destId="{B30D3B15-8BBF-4ED5-B756-3B7648719379}" srcOrd="4" destOrd="0" presId="urn:microsoft.com/office/officeart/2005/8/layout/venn1"/>
    <dgm:cxn modelId="{D03DE012-FAFD-4458-9947-AAE4B249F1C4}" type="presParOf" srcId="{35B59F9F-9741-4082-91F0-04CB1EEA33F5}" destId="{908250EB-6EC5-48CB-8AF3-E8E117FC6CE6}" srcOrd="5" destOrd="0" presId="urn:microsoft.com/office/officeart/2005/8/layout/venn1"/>
    <dgm:cxn modelId="{F2CDCD40-2FBB-4077-BC3F-B65FF41E8AE0}" type="presParOf" srcId="{35B59F9F-9741-4082-91F0-04CB1EEA33F5}" destId="{97C09601-B43B-42CD-B161-E56A43B94A4E}" srcOrd="6" destOrd="0" presId="urn:microsoft.com/office/officeart/2005/8/layout/venn1"/>
    <dgm:cxn modelId="{6A22AC2E-DD06-490F-8A4B-EBC5502DDB26}" type="presParOf" srcId="{35B59F9F-9741-4082-91F0-04CB1EEA33F5}" destId="{BFD0F07F-A197-437E-AB21-8149B0C64155}" srcOrd="7" destOrd="0" presId="urn:microsoft.com/office/officeart/2005/8/layout/venn1"/>
    <dgm:cxn modelId="{4A3A2C9A-23C6-4EF5-BB0D-F97DFB739C7B}" type="presParOf" srcId="{35B59F9F-9741-4082-91F0-04CB1EEA33F5}" destId="{C37E31E7-F488-4644-8D0B-47974127184C}" srcOrd="8" destOrd="0" presId="urn:microsoft.com/office/officeart/2005/8/layout/venn1"/>
    <dgm:cxn modelId="{B75F0D46-16F7-4C90-925D-B5C33A9A955C}" type="presParOf" srcId="{35B59F9F-9741-4082-91F0-04CB1EEA33F5}" destId="{A552DBB9-1080-4CBE-B9C1-F7C754BC9CEC}" srcOrd="9" destOrd="0" presId="urn:microsoft.com/office/officeart/2005/8/layout/venn1"/>
    <dgm:cxn modelId="{24CFAB32-7C1F-45B2-8D95-600FA2B4FDC2}" type="presParOf" srcId="{35B59F9F-9741-4082-91F0-04CB1EEA33F5}" destId="{9C4BB345-78E7-4CFE-9C5F-E49E49DAD550}" srcOrd="10" destOrd="0" presId="urn:microsoft.com/office/officeart/2005/8/layout/venn1"/>
    <dgm:cxn modelId="{DA4F856C-F4F8-47C5-ADA0-2C295B3E315E}" type="presParOf" srcId="{35B59F9F-9741-4082-91F0-04CB1EEA33F5}" destId="{69F44BB6-E3DF-43BF-8DBD-A0B7C6B77D7C}" srcOrd="11" destOrd="0" presId="urn:microsoft.com/office/officeart/2005/8/layout/venn1"/>
    <dgm:cxn modelId="{9CF4B666-9D3F-4BAD-841B-EDB48CD02442}" type="presParOf" srcId="{35B59F9F-9741-4082-91F0-04CB1EEA33F5}" destId="{1B692876-56D6-41EC-A598-9CAFB3B7D0DD}" srcOrd="12" destOrd="0" presId="urn:microsoft.com/office/officeart/2005/8/layout/venn1"/>
    <dgm:cxn modelId="{A396C946-8334-43EA-8F33-280569BECC15}" type="presParOf" srcId="{35B59F9F-9741-4082-91F0-04CB1EEA33F5}" destId="{81817DCA-F718-434F-BAF2-0A86B9B8FD55}" srcOrd="13"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4919FB-E921-455F-9530-C2A894FBE16E}">
      <dsp:nvSpPr>
        <dsp:cNvPr id="0" name=""/>
        <dsp:cNvSpPr/>
      </dsp:nvSpPr>
      <dsp:spPr>
        <a:xfrm>
          <a:off x="4030340" y="971066"/>
          <a:ext cx="1603043" cy="1603240"/>
        </a:xfrm>
        <a:prstGeom prst="ellipse">
          <a:avLst/>
        </a:prstGeom>
        <a:solidFill>
          <a:schemeClr val="accent5">
            <a:alpha val="50000"/>
            <a:hueOff val="0"/>
            <a:satOff val="0"/>
            <a:lumOff val="0"/>
            <a:alphaOff val="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sp>
    <dsp:sp modelId="{F8A48C52-F89D-4A5D-AC86-009FDE51FA5D}">
      <dsp:nvSpPr>
        <dsp:cNvPr id="0" name=""/>
        <dsp:cNvSpPr/>
      </dsp:nvSpPr>
      <dsp:spPr>
        <a:xfrm>
          <a:off x="4519692" y="511633"/>
          <a:ext cx="846682" cy="442586"/>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kern="1200">
              <a:cs typeface="Yasmin" pitchFamily="2" charset="-78"/>
            </a:rPr>
            <a:t>خانواده</a:t>
          </a:r>
        </a:p>
      </dsp:txBody>
      <dsp:txXfrm>
        <a:off x="4519692" y="511633"/>
        <a:ext cx="846682" cy="442586"/>
      </dsp:txXfrm>
    </dsp:sp>
    <dsp:sp modelId="{08BF65A6-6947-446C-ADB5-1AB996277694}">
      <dsp:nvSpPr>
        <dsp:cNvPr id="0" name=""/>
        <dsp:cNvSpPr/>
      </dsp:nvSpPr>
      <dsp:spPr>
        <a:xfrm>
          <a:off x="4500566" y="1197151"/>
          <a:ext cx="1603043" cy="1603240"/>
        </a:xfrm>
        <a:prstGeom prst="ellipse">
          <a:avLst/>
        </a:prstGeom>
        <a:solidFill>
          <a:schemeClr val="accent5">
            <a:alpha val="50000"/>
            <a:hueOff val="-1655646"/>
            <a:satOff val="6635"/>
            <a:lumOff val="1438"/>
            <a:alphaOff val="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sp>
    <dsp:sp modelId="{95079305-C7CA-48D4-A213-A8C2BE42A7D2}">
      <dsp:nvSpPr>
        <dsp:cNvPr id="0" name=""/>
        <dsp:cNvSpPr/>
      </dsp:nvSpPr>
      <dsp:spPr>
        <a:xfrm>
          <a:off x="5948851" y="1023300"/>
          <a:ext cx="1131467" cy="648907"/>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kern="1200">
              <a:cs typeface="Yasmin" pitchFamily="2" charset="-78"/>
            </a:rPr>
            <a:t>محيط آموزشي</a:t>
          </a:r>
        </a:p>
      </dsp:txBody>
      <dsp:txXfrm>
        <a:off x="5948851" y="1023300"/>
        <a:ext cx="1131467" cy="648907"/>
      </dsp:txXfrm>
    </dsp:sp>
    <dsp:sp modelId="{B30D3B15-8BBF-4ED5-B756-3B7648719379}">
      <dsp:nvSpPr>
        <dsp:cNvPr id="0" name=""/>
        <dsp:cNvSpPr/>
      </dsp:nvSpPr>
      <dsp:spPr>
        <a:xfrm>
          <a:off x="4616119" y="1705843"/>
          <a:ext cx="1603043" cy="1603240"/>
        </a:xfrm>
        <a:prstGeom prst="ellipse">
          <a:avLst/>
        </a:prstGeom>
        <a:solidFill>
          <a:schemeClr val="accent5">
            <a:alpha val="50000"/>
            <a:hueOff val="-3311292"/>
            <a:satOff val="13270"/>
            <a:lumOff val="2876"/>
            <a:alphaOff val="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sp>
    <dsp:sp modelId="{908250EB-6EC5-48CB-8AF3-E8E117FC6CE6}">
      <dsp:nvSpPr>
        <dsp:cNvPr id="0" name=""/>
        <dsp:cNvSpPr/>
      </dsp:nvSpPr>
      <dsp:spPr>
        <a:xfrm>
          <a:off x="6412454" y="2276102"/>
          <a:ext cx="567108" cy="470582"/>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kern="1200">
              <a:cs typeface="Yasmin" pitchFamily="2" charset="-78"/>
            </a:rPr>
            <a:t>مسجد</a:t>
          </a:r>
        </a:p>
      </dsp:txBody>
      <dsp:txXfrm>
        <a:off x="6412454" y="2276102"/>
        <a:ext cx="567108" cy="470582"/>
      </dsp:txXfrm>
    </dsp:sp>
    <dsp:sp modelId="{97C09601-B43B-42CD-B161-E56A43B94A4E}">
      <dsp:nvSpPr>
        <dsp:cNvPr id="0" name=""/>
        <dsp:cNvSpPr/>
      </dsp:nvSpPr>
      <dsp:spPr>
        <a:xfrm>
          <a:off x="4290834" y="2113780"/>
          <a:ext cx="1603043" cy="1603240"/>
        </a:xfrm>
        <a:prstGeom prst="ellipse">
          <a:avLst/>
        </a:prstGeom>
        <a:solidFill>
          <a:schemeClr val="accent5">
            <a:alpha val="50000"/>
            <a:hueOff val="-4966938"/>
            <a:satOff val="19906"/>
            <a:lumOff val="4314"/>
            <a:alphaOff val="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sp>
    <dsp:sp modelId="{BFD0F07F-A197-437E-AB21-8149B0C64155}">
      <dsp:nvSpPr>
        <dsp:cNvPr id="0" name=""/>
        <dsp:cNvSpPr/>
      </dsp:nvSpPr>
      <dsp:spPr>
        <a:xfrm>
          <a:off x="5825303" y="3346436"/>
          <a:ext cx="662890" cy="46579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kern="1200">
              <a:cs typeface="Yasmin" pitchFamily="2" charset="-78"/>
            </a:rPr>
            <a:t>دولت</a:t>
          </a:r>
        </a:p>
      </dsp:txBody>
      <dsp:txXfrm>
        <a:off x="5825303" y="3346436"/>
        <a:ext cx="662890" cy="465794"/>
      </dsp:txXfrm>
    </dsp:sp>
    <dsp:sp modelId="{C37E31E7-F488-4644-8D0B-47974127184C}">
      <dsp:nvSpPr>
        <dsp:cNvPr id="0" name=""/>
        <dsp:cNvSpPr/>
      </dsp:nvSpPr>
      <dsp:spPr>
        <a:xfrm>
          <a:off x="3769845" y="2113780"/>
          <a:ext cx="1603043" cy="1603240"/>
        </a:xfrm>
        <a:prstGeom prst="ellipse">
          <a:avLst/>
        </a:prstGeom>
        <a:solidFill>
          <a:schemeClr val="accent5">
            <a:alpha val="50000"/>
            <a:hueOff val="-6622584"/>
            <a:satOff val="26541"/>
            <a:lumOff val="5752"/>
            <a:alphaOff val="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sp>
    <dsp:sp modelId="{A552DBB9-1080-4CBE-B9C1-F7C754BC9CEC}">
      <dsp:nvSpPr>
        <dsp:cNvPr id="0" name=""/>
        <dsp:cNvSpPr/>
      </dsp:nvSpPr>
      <dsp:spPr>
        <a:xfrm>
          <a:off x="3392969" y="3634895"/>
          <a:ext cx="605508" cy="41448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kern="1200">
              <a:cs typeface="Yasmin" pitchFamily="2" charset="-78"/>
            </a:rPr>
            <a:t>رسانه</a:t>
          </a:r>
        </a:p>
      </dsp:txBody>
      <dsp:txXfrm>
        <a:off x="3392969" y="3634895"/>
        <a:ext cx="605508" cy="414481"/>
      </dsp:txXfrm>
    </dsp:sp>
    <dsp:sp modelId="{9C4BB345-78E7-4CFE-9C5F-E49E49DAD550}">
      <dsp:nvSpPr>
        <dsp:cNvPr id="0" name=""/>
        <dsp:cNvSpPr/>
      </dsp:nvSpPr>
      <dsp:spPr>
        <a:xfrm>
          <a:off x="3444561" y="1705843"/>
          <a:ext cx="1603043" cy="1603240"/>
        </a:xfrm>
        <a:prstGeom prst="ellipse">
          <a:avLst/>
        </a:prstGeom>
        <a:solidFill>
          <a:schemeClr val="accent5">
            <a:alpha val="50000"/>
            <a:hueOff val="-8278230"/>
            <a:satOff val="33176"/>
            <a:lumOff val="7190"/>
            <a:alphaOff val="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sp>
    <dsp:sp modelId="{69F44BB6-E3DF-43BF-8DBD-A0B7C6B77D7C}">
      <dsp:nvSpPr>
        <dsp:cNvPr id="0" name=""/>
        <dsp:cNvSpPr/>
      </dsp:nvSpPr>
      <dsp:spPr>
        <a:xfrm>
          <a:off x="2716498" y="2320639"/>
          <a:ext cx="588790" cy="36794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kern="1200">
              <a:cs typeface="Yasmin" pitchFamily="2" charset="-78"/>
            </a:rPr>
            <a:t>اينترنت</a:t>
          </a:r>
        </a:p>
      </dsp:txBody>
      <dsp:txXfrm>
        <a:off x="2716498" y="2320639"/>
        <a:ext cx="588790" cy="367948"/>
      </dsp:txXfrm>
    </dsp:sp>
    <dsp:sp modelId="{1B692876-56D6-41EC-A598-9CAFB3B7D0DD}">
      <dsp:nvSpPr>
        <dsp:cNvPr id="0" name=""/>
        <dsp:cNvSpPr/>
      </dsp:nvSpPr>
      <dsp:spPr>
        <a:xfrm>
          <a:off x="3560113" y="1197151"/>
          <a:ext cx="1603043" cy="1603240"/>
        </a:xfrm>
        <a:prstGeom prst="ellipse">
          <a:avLst/>
        </a:prstGeom>
        <a:solidFill>
          <a:schemeClr val="accent5">
            <a:alpha val="50000"/>
            <a:hueOff val="-9933876"/>
            <a:satOff val="39811"/>
            <a:lumOff val="8628"/>
            <a:alphaOff val="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tx1"/>
        </a:fontRef>
      </dsp:style>
    </dsp:sp>
    <dsp:sp modelId="{81817DCA-F718-434F-BAF2-0A86B9B8FD55}">
      <dsp:nvSpPr>
        <dsp:cNvPr id="0" name=""/>
        <dsp:cNvSpPr/>
      </dsp:nvSpPr>
      <dsp:spPr>
        <a:xfrm>
          <a:off x="2974302" y="1068200"/>
          <a:ext cx="784245" cy="50858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fa-IR" sz="1800" kern="1200">
              <a:cs typeface="Yasmin" pitchFamily="2" charset="-78"/>
            </a:rPr>
            <a:t>محيط كار</a:t>
          </a:r>
        </a:p>
      </dsp:txBody>
      <dsp:txXfrm>
        <a:off x="2974302" y="1068200"/>
        <a:ext cx="784245" cy="50858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F762-2ADF-4B7B-9001-F97AC8DA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330</TotalTime>
  <Pages>1</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46</cp:revision>
  <cp:lastPrinted>2015-08-12T10:33:00Z</cp:lastPrinted>
  <dcterms:created xsi:type="dcterms:W3CDTF">2015-08-12T04:57:00Z</dcterms:created>
  <dcterms:modified xsi:type="dcterms:W3CDTF">2015-08-12T10:33:00Z</dcterms:modified>
</cp:coreProperties>
</file>