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E48" w:rsidRDefault="00253E48" w:rsidP="004522E2">
      <w:pPr>
        <w:spacing w:after="120" w:line="240" w:lineRule="auto"/>
        <w:ind w:firstLine="0"/>
        <w:jc w:val="center"/>
        <w:rPr>
          <w:sz w:val="28"/>
          <w:rtl/>
        </w:rPr>
      </w:pPr>
      <w:r>
        <w:rPr>
          <w:rFonts w:hint="cs"/>
          <w:noProof/>
          <w:sz w:val="28"/>
          <w:rtl/>
        </w:rPr>
        <w:drawing>
          <wp:anchor distT="0" distB="0" distL="114300" distR="114300" simplePos="0" relativeHeight="251660288" behindDoc="1" locked="0" layoutInCell="1" allowOverlap="1" wp14:anchorId="23E36D83" wp14:editId="66ED03F1">
            <wp:simplePos x="0" y="0"/>
            <wp:positionH relativeFrom="column">
              <wp:posOffset>3717955</wp:posOffset>
            </wp:positionH>
            <wp:positionV relativeFrom="paragraph">
              <wp:posOffset>6716336</wp:posOffset>
            </wp:positionV>
            <wp:extent cx="1722474" cy="3583172"/>
            <wp:effectExtent l="3175"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olour 07.jpg"/>
                    <pic:cNvPicPr/>
                  </pic:nvPicPr>
                  <pic:blipFill>
                    <a:blip r:embed="rId9"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rot="5400000" flipV="1">
                      <a:off x="0" y="0"/>
                      <a:ext cx="1722474" cy="3583172"/>
                    </a:xfrm>
                    <a:prstGeom prst="rect">
                      <a:avLst/>
                    </a:prstGeom>
                  </pic:spPr>
                </pic:pic>
              </a:graphicData>
            </a:graphic>
            <wp14:sizeRelH relativeFrom="page">
              <wp14:pctWidth>0</wp14:pctWidth>
            </wp14:sizeRelH>
            <wp14:sizeRelV relativeFrom="page">
              <wp14:pctHeight>0</wp14:pctHeight>
            </wp14:sizeRelV>
          </wp:anchor>
        </w:drawing>
      </w:r>
      <w:r>
        <w:rPr>
          <w:rFonts w:hint="cs"/>
          <w:noProof/>
          <w:sz w:val="28"/>
          <w:rtl/>
        </w:rPr>
        <w:drawing>
          <wp:anchor distT="0" distB="0" distL="114300" distR="114300" simplePos="0" relativeHeight="251658240" behindDoc="1" locked="0" layoutInCell="1" allowOverlap="1" wp14:anchorId="2433BF4B" wp14:editId="703E5F85">
            <wp:simplePos x="0" y="0"/>
            <wp:positionH relativeFrom="column">
              <wp:posOffset>1574800</wp:posOffset>
            </wp:positionH>
            <wp:positionV relativeFrom="paragraph">
              <wp:posOffset>-1381125</wp:posOffset>
            </wp:positionV>
            <wp:extent cx="2734945" cy="5698490"/>
            <wp:effectExtent l="4128"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olour 07.jpg"/>
                    <pic:cNvPicPr/>
                  </pic:nvPicPr>
                  <pic:blipFill>
                    <a:blip r:embed="rId10"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rot="16200000" flipV="1">
                      <a:off x="0" y="0"/>
                      <a:ext cx="2734945" cy="5698490"/>
                    </a:xfrm>
                    <a:prstGeom prst="rect">
                      <a:avLst/>
                    </a:prstGeom>
                  </pic:spPr>
                </pic:pic>
              </a:graphicData>
            </a:graphic>
            <wp14:sizeRelH relativeFrom="page">
              <wp14:pctWidth>0</wp14:pctWidth>
            </wp14:sizeRelH>
            <wp14:sizeRelV relativeFrom="page">
              <wp14:pctHeight>0</wp14:pctHeight>
            </wp14:sizeRelV>
          </wp:anchor>
        </w:drawing>
      </w:r>
    </w:p>
    <w:p w:rsidR="00253E48" w:rsidRDefault="00253E48" w:rsidP="004522E2">
      <w:pPr>
        <w:spacing w:after="120" w:line="240" w:lineRule="auto"/>
        <w:ind w:firstLine="0"/>
        <w:jc w:val="center"/>
        <w:rPr>
          <w:sz w:val="28"/>
          <w:rtl/>
        </w:rPr>
      </w:pPr>
    </w:p>
    <w:p w:rsidR="00253E48" w:rsidRDefault="00253E48" w:rsidP="004522E2">
      <w:pPr>
        <w:spacing w:after="120" w:line="240" w:lineRule="auto"/>
        <w:ind w:firstLine="0"/>
        <w:jc w:val="center"/>
        <w:rPr>
          <w:sz w:val="28"/>
          <w:rtl/>
        </w:rPr>
      </w:pPr>
    </w:p>
    <w:p w:rsidR="00253E48" w:rsidRDefault="00253E48" w:rsidP="004522E2">
      <w:pPr>
        <w:spacing w:after="120" w:line="240" w:lineRule="auto"/>
        <w:ind w:firstLine="0"/>
        <w:jc w:val="center"/>
        <w:rPr>
          <w:sz w:val="28"/>
          <w:rtl/>
        </w:rPr>
      </w:pPr>
    </w:p>
    <w:p w:rsidR="00253E48" w:rsidRDefault="00253E48" w:rsidP="004522E2">
      <w:pPr>
        <w:spacing w:after="120" w:line="240" w:lineRule="auto"/>
        <w:ind w:firstLine="0"/>
        <w:jc w:val="center"/>
        <w:rPr>
          <w:sz w:val="28"/>
          <w:rtl/>
        </w:rPr>
      </w:pPr>
    </w:p>
    <w:p w:rsidR="00253E48" w:rsidRPr="00254303" w:rsidRDefault="00B646CE" w:rsidP="00A728A3">
      <w:pPr>
        <w:spacing w:after="0" w:line="240" w:lineRule="auto"/>
        <w:ind w:firstLine="0"/>
        <w:jc w:val="center"/>
        <w:rPr>
          <w:rFonts w:ascii="IranNastaliq" w:hAnsi="IranNastaliq" w:cs="IranNastaliq"/>
          <w:color w:val="FF0000"/>
          <w:sz w:val="160"/>
          <w:szCs w:val="160"/>
          <w:rtl/>
          <w14:shadow w14:blurRad="50800" w14:dist="38100" w14:dir="2700000" w14:sx="100000" w14:sy="100000" w14:kx="0" w14:ky="0" w14:algn="tl">
            <w14:srgbClr w14:val="000000">
              <w14:alpha w14:val="60000"/>
            </w14:srgbClr>
          </w14:shadow>
        </w:rPr>
      </w:pPr>
      <w:r>
        <w:rPr>
          <w:rFonts w:ascii="IranNastaliq" w:hAnsi="IranNastaliq" w:cs="IranNastaliq" w:hint="cs"/>
          <w:noProof/>
          <w:color w:val="FF0000"/>
          <w:sz w:val="160"/>
          <w:szCs w:val="160"/>
          <w:rtl/>
        </w:rPr>
        <w:drawing>
          <wp:anchor distT="0" distB="0" distL="114300" distR="114300" simplePos="0" relativeHeight="251663360" behindDoc="0" locked="0" layoutInCell="1" allowOverlap="1">
            <wp:simplePos x="0" y="0"/>
            <wp:positionH relativeFrom="column">
              <wp:posOffset>563880</wp:posOffset>
            </wp:positionH>
            <wp:positionV relativeFrom="paragraph">
              <wp:posOffset>510540</wp:posOffset>
            </wp:positionV>
            <wp:extent cx="5233431" cy="243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11"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233431" cy="2438400"/>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0F3DA6">
        <w:rPr>
          <w:rFonts w:ascii="IranNastaliq" w:hAnsi="IranNastaliq" w:cs="IranNastaliq" w:hint="cs"/>
          <w:color w:val="FF0000"/>
          <w:sz w:val="160"/>
          <w:szCs w:val="160"/>
          <w:rtl/>
          <w14:shadow w14:blurRad="50800" w14:dist="38100" w14:dir="2700000" w14:sx="100000" w14:sy="100000" w14:kx="0" w14:ky="0" w14:algn="tl">
            <w14:srgbClr w14:val="000000">
              <w14:alpha w14:val="60000"/>
            </w14:srgbClr>
          </w14:shadow>
        </w:rPr>
        <w:t xml:space="preserve"> </w:t>
      </w:r>
    </w:p>
    <w:p w:rsidR="00253E48" w:rsidRPr="00FC0B7B" w:rsidRDefault="0087135F" w:rsidP="0087135F">
      <w:pPr>
        <w:spacing w:after="0" w:line="240" w:lineRule="auto"/>
        <w:ind w:firstLine="0"/>
        <w:jc w:val="center"/>
        <w:rPr>
          <w:rFonts w:cs="Zar"/>
          <w:b/>
          <w:bCs/>
          <w:color w:val="948A54" w:themeColor="background2" w:themeShade="80"/>
          <w:sz w:val="36"/>
          <w:szCs w:val="36"/>
          <w:rtl/>
        </w:rPr>
      </w:pPr>
      <w:r>
        <w:rPr>
          <w:rFonts w:cs="Zar" w:hint="cs"/>
          <w:b/>
          <w:bCs/>
          <w:color w:val="948A54" w:themeColor="background2" w:themeShade="80"/>
          <w:sz w:val="36"/>
          <w:szCs w:val="36"/>
          <w:rtl/>
        </w:rPr>
        <w:t>طرح مطالعات پيمايشي مبتني بر نيازسنجي سامانه «هدايت و راهبري تبليغ»</w:t>
      </w:r>
    </w:p>
    <w:p w:rsidR="00253E48" w:rsidRDefault="00253E48" w:rsidP="00A728A3">
      <w:pPr>
        <w:spacing w:after="0" w:line="240" w:lineRule="auto"/>
        <w:ind w:firstLine="0"/>
        <w:jc w:val="center"/>
        <w:rPr>
          <w:sz w:val="28"/>
          <w:rtl/>
        </w:rPr>
      </w:pPr>
    </w:p>
    <w:p w:rsidR="00FC0B7B" w:rsidRDefault="00FC0B7B" w:rsidP="00A728A3">
      <w:pPr>
        <w:spacing w:after="0" w:line="240" w:lineRule="auto"/>
        <w:ind w:firstLine="0"/>
        <w:jc w:val="center"/>
        <w:rPr>
          <w:sz w:val="28"/>
          <w:rtl/>
        </w:rPr>
      </w:pPr>
    </w:p>
    <w:p w:rsidR="00FC0B7B" w:rsidRDefault="00FC0B7B" w:rsidP="00A728A3">
      <w:pPr>
        <w:spacing w:after="0" w:line="240" w:lineRule="auto"/>
        <w:ind w:firstLine="0"/>
        <w:jc w:val="center"/>
        <w:rPr>
          <w:sz w:val="28"/>
          <w:rtl/>
        </w:rPr>
      </w:pPr>
    </w:p>
    <w:p w:rsidR="00FC0B7B" w:rsidRPr="00FC0B7B" w:rsidRDefault="00FC0B7B" w:rsidP="00A728A3">
      <w:pPr>
        <w:spacing w:after="0" w:line="240" w:lineRule="auto"/>
        <w:ind w:firstLine="0"/>
        <w:jc w:val="center"/>
        <w:rPr>
          <w:sz w:val="34"/>
          <w:szCs w:val="34"/>
          <w:rtl/>
        </w:rPr>
      </w:pPr>
    </w:p>
    <w:p w:rsidR="00253E48" w:rsidRDefault="003524B5" w:rsidP="00A728A3">
      <w:pPr>
        <w:spacing w:after="0" w:line="240" w:lineRule="auto"/>
        <w:ind w:firstLine="0"/>
        <w:jc w:val="center"/>
        <w:rPr>
          <w:sz w:val="28"/>
          <w:rtl/>
        </w:rPr>
      </w:pPr>
      <w:r>
        <w:rPr>
          <w:noProof/>
          <w:sz w:val="34"/>
          <w:szCs w:val="34"/>
          <w:rtl/>
        </w:rPr>
        <w:drawing>
          <wp:anchor distT="0" distB="0" distL="114300" distR="114300" simplePos="0" relativeHeight="251662336" behindDoc="1" locked="0" layoutInCell="1" allowOverlap="1" wp14:anchorId="46D08B12" wp14:editId="49740F46">
            <wp:simplePos x="0" y="0"/>
            <wp:positionH relativeFrom="column">
              <wp:posOffset>1351602</wp:posOffset>
            </wp:positionH>
            <wp:positionV relativeFrom="paragraph">
              <wp:posOffset>210185</wp:posOffset>
            </wp:positionV>
            <wp:extent cx="3412490" cy="8058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12490" cy="805815"/>
                    </a:xfrm>
                    <a:prstGeom prst="rect">
                      <a:avLst/>
                    </a:prstGeom>
                  </pic:spPr>
                </pic:pic>
              </a:graphicData>
            </a:graphic>
            <wp14:sizeRelH relativeFrom="page">
              <wp14:pctWidth>0</wp14:pctWidth>
            </wp14:sizeRelH>
            <wp14:sizeRelV relativeFrom="page">
              <wp14:pctHeight>0</wp14:pctHeight>
            </wp14:sizeRelV>
          </wp:anchor>
        </w:drawing>
      </w:r>
    </w:p>
    <w:p w:rsidR="00253E48" w:rsidRPr="009D703B" w:rsidRDefault="003524B5" w:rsidP="00A728A3">
      <w:pPr>
        <w:spacing w:after="0" w:line="240" w:lineRule="auto"/>
        <w:ind w:firstLine="0"/>
        <w:jc w:val="center"/>
        <w:rPr>
          <w:rFonts w:cs="EntezareZohoor 5 **"/>
          <w:color w:val="245794"/>
          <w:sz w:val="48"/>
          <w:szCs w:val="48"/>
          <w:rtl/>
        </w:rPr>
      </w:pPr>
      <w:r>
        <w:rPr>
          <w:rFonts w:cs="EntezareZohoor 5 **" w:hint="cs"/>
          <w:color w:val="245794"/>
          <w:sz w:val="48"/>
          <w:szCs w:val="48"/>
          <w:rtl/>
          <w14:textFill>
            <w14:gradFill>
              <w14:gsLst>
                <w14:gs w14:pos="15000">
                  <w14:srgbClr w14:val="00B050"/>
                </w14:gs>
                <w14:gs w14:pos="38000">
                  <w14:srgbClr w14:val="FF0000"/>
                </w14:gs>
                <w14:gs w14:pos="100000">
                  <w14:srgbClr w14:val="FFFF00"/>
                </w14:gs>
                <w14:gs w14:pos="74000">
                  <w14:schemeClr w14:val="accent1">
                    <w14:lumMod w14:val="75000"/>
                  </w14:schemeClr>
                </w14:gs>
              </w14:gsLst>
              <w14:lin w14:ang="0" w14:scaled="0"/>
            </w14:gradFill>
          </w14:textFill>
        </w:rPr>
        <w:t xml:space="preserve"> </w:t>
      </w:r>
    </w:p>
    <w:p w:rsidR="00253E48" w:rsidRDefault="00253E48" w:rsidP="00A728A3">
      <w:pPr>
        <w:spacing w:after="0" w:line="240" w:lineRule="auto"/>
        <w:ind w:firstLine="0"/>
        <w:jc w:val="center"/>
        <w:rPr>
          <w:sz w:val="28"/>
          <w:rtl/>
        </w:rPr>
      </w:pPr>
    </w:p>
    <w:p w:rsidR="00253E48" w:rsidRPr="00FC0B7B" w:rsidRDefault="00253E48" w:rsidP="00A728A3">
      <w:pPr>
        <w:spacing w:after="0" w:line="240" w:lineRule="auto"/>
        <w:ind w:firstLine="0"/>
        <w:jc w:val="center"/>
        <w:rPr>
          <w:sz w:val="16"/>
          <w:szCs w:val="16"/>
          <w:rtl/>
        </w:rPr>
      </w:pPr>
    </w:p>
    <w:p w:rsidR="00253E48" w:rsidRDefault="00253E48" w:rsidP="00A728A3">
      <w:pPr>
        <w:spacing w:after="0" w:line="240" w:lineRule="auto"/>
        <w:ind w:firstLine="0"/>
        <w:jc w:val="center"/>
        <w:rPr>
          <w:sz w:val="28"/>
          <w:rtl/>
        </w:rPr>
      </w:pPr>
    </w:p>
    <w:p w:rsidR="00253E48" w:rsidRPr="00A728A3" w:rsidRDefault="00B375B7" w:rsidP="00B375B7">
      <w:pPr>
        <w:spacing w:after="0" w:line="240" w:lineRule="auto"/>
        <w:ind w:firstLine="0"/>
        <w:jc w:val="center"/>
        <w:rPr>
          <w:rFonts w:cs="Homa"/>
          <w:color w:val="00682F"/>
          <w:sz w:val="44"/>
          <w:szCs w:val="44"/>
          <w:rtl/>
        </w:rPr>
      </w:pPr>
      <w:r>
        <w:rPr>
          <w:rFonts w:cs="Homa" w:hint="cs"/>
          <w:color w:val="00682F"/>
          <w:sz w:val="44"/>
          <w:szCs w:val="44"/>
          <w:rtl/>
        </w:rPr>
        <w:t>آبان</w:t>
      </w:r>
      <w:r w:rsidR="00253E48" w:rsidRPr="00A728A3">
        <w:rPr>
          <w:rFonts w:cs="Homa" w:hint="cs"/>
          <w:color w:val="00682F"/>
          <w:sz w:val="44"/>
          <w:szCs w:val="44"/>
          <w:rtl/>
        </w:rPr>
        <w:t xml:space="preserve"> 139</w:t>
      </w:r>
      <w:r>
        <w:rPr>
          <w:rFonts w:cs="Homa" w:hint="cs"/>
          <w:color w:val="00682F"/>
          <w:sz w:val="44"/>
          <w:szCs w:val="44"/>
          <w:rtl/>
        </w:rPr>
        <w:t>2</w:t>
      </w:r>
    </w:p>
    <w:p w:rsidR="00253E48" w:rsidRDefault="00253E48">
      <w:pPr>
        <w:bidi w:val="0"/>
        <w:spacing w:after="200" w:line="276" w:lineRule="auto"/>
        <w:ind w:firstLine="0"/>
        <w:jc w:val="left"/>
        <w:rPr>
          <w:sz w:val="28"/>
        </w:rPr>
      </w:pPr>
      <w:r>
        <w:rPr>
          <w:sz w:val="28"/>
          <w:rtl/>
        </w:rPr>
        <w:br w:type="page"/>
      </w:r>
    </w:p>
    <w:p w:rsidR="00253E48" w:rsidRDefault="00253E48" w:rsidP="004522E2">
      <w:pPr>
        <w:spacing w:after="120" w:line="240" w:lineRule="auto"/>
        <w:ind w:firstLine="0"/>
        <w:jc w:val="center"/>
        <w:rPr>
          <w:sz w:val="28"/>
          <w:rtl/>
        </w:rPr>
      </w:pPr>
    </w:p>
    <w:p w:rsidR="00253E48" w:rsidRPr="00FF169E" w:rsidRDefault="00253E48" w:rsidP="004522E2">
      <w:pPr>
        <w:spacing w:after="120" w:line="240" w:lineRule="auto"/>
        <w:ind w:firstLine="0"/>
        <w:jc w:val="center"/>
        <w:rPr>
          <w:sz w:val="40"/>
          <w:szCs w:val="40"/>
          <w:rtl/>
        </w:rPr>
      </w:pPr>
    </w:p>
    <w:p w:rsidR="00945DBD" w:rsidRDefault="00945DBD" w:rsidP="004522E2">
      <w:pPr>
        <w:spacing w:after="120" w:line="240" w:lineRule="auto"/>
        <w:ind w:firstLine="0"/>
        <w:jc w:val="center"/>
        <w:rPr>
          <w:sz w:val="28"/>
          <w:rtl/>
        </w:rPr>
      </w:pPr>
      <w:r>
        <w:rPr>
          <w:rFonts w:hint="cs"/>
          <w:noProof/>
          <w:sz w:val="28"/>
          <w:rtl/>
        </w:rPr>
        <w:drawing>
          <wp:inline distT="0" distB="0" distL="0" distR="0">
            <wp:extent cx="3071004" cy="2052806"/>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jpg"/>
                    <pic:cNvPicPr/>
                  </pic:nvPicPr>
                  <pic:blipFill>
                    <a:blip r:embed="rId13"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079546" cy="2058516"/>
                    </a:xfrm>
                    <a:prstGeom prst="rect">
                      <a:avLst/>
                    </a:prstGeom>
                  </pic:spPr>
                </pic:pic>
              </a:graphicData>
            </a:graphic>
          </wp:inline>
        </w:drawing>
      </w:r>
    </w:p>
    <w:p w:rsidR="00945DBD" w:rsidRDefault="00945DBD" w:rsidP="004522E2">
      <w:pPr>
        <w:spacing w:after="120" w:line="240" w:lineRule="auto"/>
        <w:ind w:firstLine="0"/>
        <w:jc w:val="center"/>
        <w:rPr>
          <w:sz w:val="28"/>
          <w:rtl/>
        </w:rPr>
      </w:pPr>
    </w:p>
    <w:p w:rsidR="00945DBD" w:rsidRPr="00FF169E" w:rsidRDefault="00945DBD" w:rsidP="004522E2">
      <w:pPr>
        <w:spacing w:after="120" w:line="240" w:lineRule="auto"/>
        <w:ind w:firstLine="0"/>
        <w:jc w:val="center"/>
        <w:rPr>
          <w:sz w:val="72"/>
          <w:szCs w:val="72"/>
          <w:rtl/>
        </w:rPr>
      </w:pPr>
    </w:p>
    <w:p w:rsidR="00253E48" w:rsidRPr="00FF169E" w:rsidRDefault="00945DBD" w:rsidP="004522E2">
      <w:pPr>
        <w:spacing w:after="120" w:line="240" w:lineRule="auto"/>
        <w:ind w:firstLine="0"/>
        <w:jc w:val="center"/>
        <w:rPr>
          <w:rFonts w:cs="Zeytoon"/>
          <w:sz w:val="44"/>
          <w:szCs w:val="44"/>
          <w:rtl/>
        </w:rPr>
      </w:pPr>
      <w:r w:rsidRPr="00FF169E">
        <w:rPr>
          <w:rFonts w:cs="Zeytoon" w:hint="cs"/>
          <w:sz w:val="44"/>
          <w:szCs w:val="44"/>
          <w:rtl/>
        </w:rPr>
        <w:t>مندرجات</w:t>
      </w:r>
    </w:p>
    <w:p w:rsidR="00FF169E" w:rsidRPr="00FF169E" w:rsidRDefault="00FF169E" w:rsidP="00FF169E">
      <w:pPr>
        <w:spacing w:after="120" w:line="240" w:lineRule="auto"/>
        <w:ind w:left="2265" w:firstLine="0"/>
        <w:jc w:val="left"/>
        <w:rPr>
          <w:sz w:val="8"/>
          <w:szCs w:val="8"/>
          <w:rtl/>
        </w:rPr>
      </w:pPr>
    </w:p>
    <w:p w:rsidR="00253E48" w:rsidRPr="00FF169E" w:rsidRDefault="00FF169E" w:rsidP="007C0629">
      <w:pPr>
        <w:spacing w:after="0" w:line="240" w:lineRule="auto"/>
        <w:ind w:left="2265" w:firstLine="0"/>
        <w:jc w:val="left"/>
        <w:rPr>
          <w:rFonts w:cs="Zar"/>
          <w:b/>
          <w:bCs/>
          <w:sz w:val="36"/>
          <w:szCs w:val="36"/>
          <w:rtl/>
        </w:rPr>
      </w:pPr>
      <w:r w:rsidRPr="00FF169E">
        <w:rPr>
          <w:rFonts w:cs="Zar" w:hint="cs"/>
          <w:b/>
          <w:bCs/>
          <w:color w:val="FF0000"/>
          <w:position w:val="-4"/>
          <w:sz w:val="36"/>
          <w:szCs w:val="36"/>
        </w:rPr>
        <w:sym w:font="Wingdings" w:char="F0E7"/>
      </w:r>
      <w:r>
        <w:rPr>
          <w:rFonts w:cs="Zar" w:hint="cs"/>
          <w:b/>
          <w:bCs/>
          <w:sz w:val="36"/>
          <w:szCs w:val="36"/>
          <w:rtl/>
        </w:rPr>
        <w:t xml:space="preserve"> </w:t>
      </w:r>
      <w:r w:rsidR="007C0629">
        <w:rPr>
          <w:rFonts w:cs="Zar" w:hint="cs"/>
          <w:b/>
          <w:bCs/>
          <w:sz w:val="36"/>
          <w:szCs w:val="36"/>
          <w:rtl/>
        </w:rPr>
        <w:t>ضرورت و موضوع فعاليت سامانه</w:t>
      </w:r>
    </w:p>
    <w:p w:rsidR="00F02DCE" w:rsidRPr="00C80EB8" w:rsidRDefault="007C0629" w:rsidP="00F02DCE">
      <w:pPr>
        <w:spacing w:after="0"/>
        <w:ind w:left="2262" w:firstLine="0"/>
        <w:jc w:val="right"/>
        <w:rPr>
          <w:rFonts w:cs="Zar"/>
          <w:color w:val="984806" w:themeColor="accent6" w:themeShade="80"/>
          <w:position w:val="-4"/>
          <w:sz w:val="20"/>
          <w:szCs w:val="24"/>
        </w:rPr>
      </w:pPr>
      <w:r>
        <w:rPr>
          <w:rFonts w:cs="Zar" w:hint="cs"/>
          <w:color w:val="984806" w:themeColor="accent6" w:themeShade="80"/>
          <w:position w:val="-4"/>
          <w:sz w:val="20"/>
          <w:szCs w:val="24"/>
          <w:rtl/>
        </w:rPr>
        <w:t>دلايل نياز به توليد سامانه راهبري تبليغ و موضوع كار اين سامانه</w:t>
      </w:r>
    </w:p>
    <w:p w:rsidR="00FF169E" w:rsidRPr="00FF169E" w:rsidRDefault="00FF169E" w:rsidP="007C0629">
      <w:pPr>
        <w:spacing w:after="0" w:line="240" w:lineRule="auto"/>
        <w:ind w:left="2265" w:firstLine="0"/>
        <w:jc w:val="left"/>
        <w:rPr>
          <w:rFonts w:cs="Zar"/>
          <w:b/>
          <w:bCs/>
          <w:sz w:val="36"/>
          <w:szCs w:val="36"/>
          <w:rtl/>
        </w:rPr>
      </w:pPr>
      <w:r w:rsidRPr="00FF169E">
        <w:rPr>
          <w:rFonts w:cs="Zar" w:hint="cs"/>
          <w:b/>
          <w:bCs/>
          <w:color w:val="FF0000"/>
          <w:position w:val="-4"/>
          <w:sz w:val="36"/>
          <w:szCs w:val="36"/>
        </w:rPr>
        <w:sym w:font="Wingdings" w:char="F0E7"/>
      </w:r>
      <w:r>
        <w:rPr>
          <w:rFonts w:cs="Zar" w:hint="cs"/>
          <w:b/>
          <w:bCs/>
          <w:sz w:val="36"/>
          <w:szCs w:val="36"/>
          <w:rtl/>
        </w:rPr>
        <w:t xml:space="preserve"> </w:t>
      </w:r>
      <w:r w:rsidR="007C0629">
        <w:rPr>
          <w:rFonts w:cs="Zar" w:hint="cs"/>
          <w:b/>
          <w:bCs/>
          <w:sz w:val="36"/>
          <w:szCs w:val="36"/>
          <w:rtl/>
        </w:rPr>
        <w:t>مراحل دستيابي به سامانه</w:t>
      </w:r>
    </w:p>
    <w:p w:rsidR="00F02DCE" w:rsidRPr="00C80EB8" w:rsidRDefault="007C0629" w:rsidP="00F02DCE">
      <w:pPr>
        <w:spacing w:after="0"/>
        <w:ind w:left="2262" w:firstLine="0"/>
        <w:jc w:val="right"/>
        <w:rPr>
          <w:rFonts w:cs="Zar"/>
          <w:color w:val="984806" w:themeColor="accent6" w:themeShade="80"/>
          <w:position w:val="-4"/>
          <w:sz w:val="20"/>
          <w:szCs w:val="24"/>
        </w:rPr>
      </w:pPr>
      <w:r>
        <w:rPr>
          <w:rFonts w:cs="Zar" w:hint="cs"/>
          <w:color w:val="984806" w:themeColor="accent6" w:themeShade="80"/>
          <w:position w:val="-4"/>
          <w:sz w:val="20"/>
          <w:szCs w:val="24"/>
          <w:rtl/>
        </w:rPr>
        <w:t>چگونه مي‌توان بهترين سامانه را براي كاربري مذكور طراحي نمود؟</w:t>
      </w:r>
    </w:p>
    <w:p w:rsidR="00FF169E" w:rsidRPr="00FF169E" w:rsidRDefault="00FF169E" w:rsidP="007C0629">
      <w:pPr>
        <w:spacing w:after="0" w:line="240" w:lineRule="auto"/>
        <w:ind w:left="2265" w:firstLine="0"/>
        <w:jc w:val="left"/>
        <w:rPr>
          <w:rFonts w:cs="Zar"/>
          <w:b/>
          <w:bCs/>
          <w:sz w:val="36"/>
          <w:szCs w:val="36"/>
          <w:rtl/>
        </w:rPr>
      </w:pPr>
      <w:r w:rsidRPr="00FF169E">
        <w:rPr>
          <w:rFonts w:cs="Zar" w:hint="cs"/>
          <w:b/>
          <w:bCs/>
          <w:color w:val="FF0000"/>
          <w:position w:val="-4"/>
          <w:sz w:val="36"/>
          <w:szCs w:val="36"/>
        </w:rPr>
        <w:sym w:font="Wingdings" w:char="F0E7"/>
      </w:r>
      <w:r>
        <w:rPr>
          <w:rFonts w:cs="Zar" w:hint="cs"/>
          <w:b/>
          <w:bCs/>
          <w:sz w:val="36"/>
          <w:szCs w:val="36"/>
          <w:rtl/>
        </w:rPr>
        <w:t xml:space="preserve"> </w:t>
      </w:r>
      <w:r w:rsidR="007C0629">
        <w:rPr>
          <w:rFonts w:cs="Zar" w:hint="cs"/>
          <w:b/>
          <w:bCs/>
          <w:sz w:val="36"/>
          <w:szCs w:val="36"/>
          <w:rtl/>
        </w:rPr>
        <w:t>نيازهاي طراحي ساختار و معماري سامانه</w:t>
      </w:r>
    </w:p>
    <w:p w:rsidR="00F02DCE" w:rsidRPr="00C80EB8" w:rsidRDefault="007C0629" w:rsidP="00F02DCE">
      <w:pPr>
        <w:spacing w:after="0"/>
        <w:ind w:left="2262" w:firstLine="0"/>
        <w:jc w:val="right"/>
        <w:rPr>
          <w:rFonts w:cs="Zar"/>
          <w:color w:val="984806" w:themeColor="accent6" w:themeShade="80"/>
          <w:position w:val="-4"/>
          <w:sz w:val="20"/>
          <w:szCs w:val="24"/>
        </w:rPr>
      </w:pPr>
      <w:r>
        <w:rPr>
          <w:rFonts w:cs="Zar" w:hint="cs"/>
          <w:color w:val="984806" w:themeColor="accent6" w:themeShade="80"/>
          <w:position w:val="-4"/>
          <w:sz w:val="20"/>
          <w:szCs w:val="24"/>
          <w:rtl/>
        </w:rPr>
        <w:t>نيازسنجي و اطلاع‌يابي از گزينه‌هاي مورد نياز در معماري سامانه</w:t>
      </w:r>
    </w:p>
    <w:p w:rsidR="00FF169E" w:rsidRPr="00FF169E" w:rsidRDefault="00FF169E" w:rsidP="007C0629">
      <w:pPr>
        <w:spacing w:after="0" w:line="240" w:lineRule="auto"/>
        <w:ind w:left="2265" w:firstLine="0"/>
        <w:jc w:val="left"/>
        <w:rPr>
          <w:rFonts w:cs="Zar"/>
          <w:b/>
          <w:bCs/>
          <w:sz w:val="36"/>
          <w:szCs w:val="36"/>
          <w:rtl/>
        </w:rPr>
      </w:pPr>
      <w:r w:rsidRPr="00FF169E">
        <w:rPr>
          <w:rFonts w:cs="Zar" w:hint="cs"/>
          <w:b/>
          <w:bCs/>
          <w:color w:val="FF0000"/>
          <w:position w:val="-4"/>
          <w:sz w:val="36"/>
          <w:szCs w:val="36"/>
        </w:rPr>
        <w:sym w:font="Wingdings" w:char="F0E7"/>
      </w:r>
      <w:r>
        <w:rPr>
          <w:rFonts w:cs="Zar" w:hint="cs"/>
          <w:b/>
          <w:bCs/>
          <w:sz w:val="36"/>
          <w:szCs w:val="36"/>
          <w:rtl/>
        </w:rPr>
        <w:t xml:space="preserve"> </w:t>
      </w:r>
      <w:r w:rsidR="007C0629">
        <w:rPr>
          <w:rFonts w:cs="Zar" w:hint="cs"/>
          <w:b/>
          <w:bCs/>
          <w:sz w:val="36"/>
          <w:szCs w:val="36"/>
          <w:rtl/>
        </w:rPr>
        <w:t>گروه‌هاي كاري و فعاليت‌ها</w:t>
      </w:r>
    </w:p>
    <w:p w:rsidR="00F02DCE" w:rsidRPr="00C80EB8" w:rsidRDefault="007C0629" w:rsidP="00F02DCE">
      <w:pPr>
        <w:spacing w:after="0"/>
        <w:ind w:left="2262" w:firstLine="0"/>
        <w:jc w:val="right"/>
        <w:rPr>
          <w:rFonts w:cs="Zar"/>
          <w:color w:val="984806" w:themeColor="accent6" w:themeShade="80"/>
          <w:position w:val="-4"/>
          <w:sz w:val="20"/>
          <w:szCs w:val="24"/>
        </w:rPr>
      </w:pPr>
      <w:r>
        <w:rPr>
          <w:rFonts w:cs="Zar" w:hint="cs"/>
          <w:color w:val="984806" w:themeColor="accent6" w:themeShade="80"/>
          <w:position w:val="-4"/>
          <w:sz w:val="20"/>
          <w:szCs w:val="24"/>
          <w:rtl/>
        </w:rPr>
        <w:t>چه فعاليت‌هايي نياز است و در قالب چند گروه كاري قابل ساماندهي مي‌باشد</w:t>
      </w:r>
    </w:p>
    <w:p w:rsidR="00FF169E" w:rsidRPr="00FF169E" w:rsidRDefault="00FF169E" w:rsidP="007C0629">
      <w:pPr>
        <w:spacing w:after="0" w:line="240" w:lineRule="auto"/>
        <w:ind w:left="2265" w:firstLine="0"/>
        <w:jc w:val="left"/>
        <w:rPr>
          <w:rFonts w:cs="Zar"/>
          <w:b/>
          <w:bCs/>
          <w:sz w:val="36"/>
          <w:szCs w:val="36"/>
          <w:rtl/>
        </w:rPr>
      </w:pPr>
      <w:r w:rsidRPr="00FF169E">
        <w:rPr>
          <w:rFonts w:cs="Zar" w:hint="cs"/>
          <w:b/>
          <w:bCs/>
          <w:color w:val="FF0000"/>
          <w:position w:val="-4"/>
          <w:sz w:val="36"/>
          <w:szCs w:val="36"/>
        </w:rPr>
        <w:sym w:font="Wingdings" w:char="F0E7"/>
      </w:r>
      <w:r>
        <w:rPr>
          <w:rFonts w:cs="Zar" w:hint="cs"/>
          <w:b/>
          <w:bCs/>
          <w:sz w:val="36"/>
          <w:szCs w:val="36"/>
          <w:rtl/>
        </w:rPr>
        <w:t xml:space="preserve"> </w:t>
      </w:r>
      <w:r w:rsidR="007C0629">
        <w:rPr>
          <w:rFonts w:cs="Zar" w:hint="cs"/>
          <w:b/>
          <w:bCs/>
          <w:sz w:val="36"/>
          <w:szCs w:val="36"/>
          <w:rtl/>
        </w:rPr>
        <w:t>زمان‌بندي و هزينه مطالعات</w:t>
      </w:r>
    </w:p>
    <w:p w:rsidR="00F02DCE" w:rsidRPr="00C80EB8" w:rsidRDefault="00F02DCE" w:rsidP="00F02DCE">
      <w:pPr>
        <w:spacing w:after="0"/>
        <w:ind w:left="2262" w:firstLine="0"/>
        <w:jc w:val="right"/>
        <w:rPr>
          <w:rFonts w:cs="Zar"/>
          <w:color w:val="984806" w:themeColor="accent6" w:themeShade="80"/>
          <w:position w:val="-4"/>
          <w:sz w:val="20"/>
          <w:szCs w:val="24"/>
        </w:rPr>
      </w:pPr>
    </w:p>
    <w:p w:rsidR="00FF169E" w:rsidRDefault="00FF169E" w:rsidP="00FF169E">
      <w:pPr>
        <w:rPr>
          <w:rtl/>
        </w:rPr>
      </w:pPr>
    </w:p>
    <w:p w:rsidR="00FF169E" w:rsidRPr="00D0661C" w:rsidRDefault="007C0629" w:rsidP="00D0661C">
      <w:pPr>
        <w:pStyle w:val="a"/>
        <w:rPr>
          <w:rtl/>
        </w:rPr>
      </w:pPr>
      <w:r>
        <w:rPr>
          <w:rFonts w:hint="cs"/>
          <w:rtl/>
        </w:rPr>
        <w:lastRenderedPageBreak/>
        <w:t>ضرورت و موضوع فعاليت سامانه</w:t>
      </w:r>
    </w:p>
    <w:p w:rsidR="007C0629" w:rsidRDefault="00BD351E" w:rsidP="007C0629">
      <w:pPr>
        <w:rPr>
          <w:rtl/>
        </w:rPr>
      </w:pPr>
      <w:r>
        <w:rPr>
          <w:rFonts w:hint="cs"/>
          <w:rtl/>
        </w:rPr>
        <w:t>به جرأت شايد بتوان گفت مهم‌ترين وظيفه طلاب علوم ديني و روحانيون شيعي پس از فراگيري دانش‌هاي نظري مربوطه و كسب ملكات فاضله اخلاقي و روحيات شامخه معنوي چيزي جز تبليغ و رساندن مباني اعتقادي و مسائل و احكام شرعي به آحاد جامعه نيست و تربيت ايماني و اخلاقي انسان‌ها با رفتار صحيح و ارتباط مناسب. اين وظيفه‌اي است كه تمامي انبياء عظام الهي بر عهده داشته‌اند كه هم پيام پروردگار را به مردم برسانند و هم در اصلاح روابط اجتماعي آنان و خداپسند نمودن رفتارهايشان همّت كنند و تلاش نمايند. اين وظيفه صدها بل هزار سال است كه بر عهده فقها و به نيابت از آن‌ها، طلبه‌هاي علوم ديني و شاگردان علما و فضلا گذاشته شده است.</w:t>
      </w:r>
    </w:p>
    <w:p w:rsidR="00BD351E" w:rsidRDefault="00BD351E" w:rsidP="00BD351E">
      <w:pPr>
        <w:rPr>
          <w:rtl/>
        </w:rPr>
      </w:pPr>
      <w:r>
        <w:rPr>
          <w:rFonts w:hint="cs"/>
          <w:rtl/>
        </w:rPr>
        <w:t>در گذشته تجاربي كه از اجراي اين وظيفه روحاني و معنوي براي مبلّغين حاصل مي‌شد، معمولاً به صورت سينه به سينه از استاد به شاگرد و از رفيق به رفيق و هم‌بحث به هم‌بحث منتقل مي‌گشت و گاهي نيز در قالب پاره‌اي كتاب‌هاي آموزشي يا خاطره‌اي قلمي شده در اختيار طلاب جوان و تازه‌كار قرار مي‌گرفت. آن‏چه در افزايش تأثير كلام كارآيي دارد و رفتارهايي كه مي‌تواند اعتماد مردم به مبلّغ را ارتقاء داده توجه‌شان را بيشتر به تعاليم او جلب نمايد. همه اين‌ها راهي جز كلام شفاهي و يا كتابت جهت انتقال نداشت.</w:t>
      </w:r>
    </w:p>
    <w:p w:rsidR="00BD351E" w:rsidRDefault="00BD351E" w:rsidP="00BD351E">
      <w:pPr>
        <w:rPr>
          <w:rtl/>
        </w:rPr>
      </w:pPr>
      <w:r>
        <w:rPr>
          <w:rFonts w:hint="cs"/>
          <w:rtl/>
        </w:rPr>
        <w:t>در سال‌هاي اخير اما ابزارهاي رقومي و ديجيتال كه جاي خود را در زندگي بشر باز نموده و شكل جديدي از ارتباطات را سامان داده است، نرم‌افزارهايي نيز براي تسريع در امر تبليغ توسط سازمان‌ها و نهادهاي فعّال و مؤثر و چه بسا حتي توسط پاره‌اي افراد علاقه‌مند و خلاّق به صورت خودجوش توليد شده و ارائه گشته است. نرم‌افزارهايي كه كم و بيش در عرصه محتوا يا مديريت تبليغ فعاليت مي‌نمايند.</w:t>
      </w:r>
    </w:p>
    <w:p w:rsidR="00BD351E" w:rsidRDefault="00BD351E" w:rsidP="00BD351E">
      <w:pPr>
        <w:rPr>
          <w:rtl/>
        </w:rPr>
      </w:pPr>
      <w:r>
        <w:rPr>
          <w:rFonts w:hint="cs"/>
          <w:rtl/>
        </w:rPr>
        <w:t>اما آن‏چه تا كنون ديده شده است، از ابزارهاي طراحي شده، به نظر نمي‌رسد مناسب مديريت «تبليغ گروهي» باشد، شكل جديدي از تبليغ كه با روش‌هاي سنتي تبليغ اندكي تفاوت دارد. ما امروز با سازمان جديدي مواجه هستيم كه نيازهاي متفاوتي از تشكيلات تبليغي سنتي حوزه علميه دارد. اين سازمان جديد، اين شيوه جديد در تبليغ، نوع جديدي از تعاملات را با خود دارد، كه در سازوكارهاي موجود مورد توجه نبوده است.</w:t>
      </w:r>
    </w:p>
    <w:p w:rsidR="00C677A8" w:rsidRDefault="00C677A8" w:rsidP="00BD351E">
      <w:pPr>
        <w:rPr>
          <w:rtl/>
        </w:rPr>
      </w:pPr>
      <w:r>
        <w:rPr>
          <w:rFonts w:hint="cs"/>
          <w:rtl/>
        </w:rPr>
        <w:t>ما به سامانه‌اي نرم‌افزاري، سخت‌افزاري و شبكه‌اي محتاجيم كه بتواند مديريت اجرايي و ارتباطي تبليغ گروهي</w:t>
      </w:r>
      <w:r w:rsidR="00050F3E">
        <w:rPr>
          <w:rFonts w:hint="cs"/>
          <w:rtl/>
        </w:rPr>
        <w:t xml:space="preserve"> و گروه‌هاي تبليغي</w:t>
      </w:r>
      <w:r>
        <w:rPr>
          <w:rFonts w:hint="cs"/>
          <w:rtl/>
        </w:rPr>
        <w:t xml:space="preserve"> را تسهيل نموده و حتي در صورت نياز به مديريت محتوايي نيز ياري رساند، البته با تأكيد بيشتر بر مديريت اجرايي در فاز نخست از طرح كه اكنون پيش رو داريم.</w:t>
      </w:r>
    </w:p>
    <w:p w:rsidR="007C0629" w:rsidRDefault="007C0629" w:rsidP="007C0629">
      <w:pPr>
        <w:pStyle w:val="a"/>
        <w:rPr>
          <w:rtl/>
        </w:rPr>
      </w:pPr>
      <w:r>
        <w:rPr>
          <w:rFonts w:hint="cs"/>
          <w:rtl/>
        </w:rPr>
        <w:lastRenderedPageBreak/>
        <w:t>مراحل دستيابي به سامانه</w:t>
      </w:r>
    </w:p>
    <w:p w:rsidR="007C0629" w:rsidRDefault="00D406FB" w:rsidP="007C0629">
      <w:pPr>
        <w:rPr>
          <w:rtl/>
        </w:rPr>
      </w:pPr>
      <w:r>
        <w:rPr>
          <w:rFonts w:hint="cs"/>
          <w:rtl/>
        </w:rPr>
        <w:t xml:space="preserve">براي توليد يك سامانه نرم‌افزاري روش‌‌ها و راهكاري اجرايي متعدّدي وجود دارد، ولي آن‏چه امروزه به شدّت در دانشگاه‌هاي كشور آموزش داده مي‏شود و برنامه‌نويسان و شركت‌هاي برنامه‌نويسي با آن خو گرفته و بر اساس آن فعاليت مي‌نمايند روشي است كه يك شركت خارجي با نام </w:t>
      </w:r>
      <w:r>
        <w:t>Rational</w:t>
      </w:r>
      <w:r>
        <w:rPr>
          <w:rFonts w:hint="cs"/>
          <w:rtl/>
        </w:rPr>
        <w:t xml:space="preserve"> پس از حدود 20 سال تحقيق و مطالعه معرفي نموده است و امروزه توسعه آن در اختيار شركت معروف </w:t>
      </w:r>
      <w:r>
        <w:t>IBM</w:t>
      </w:r>
      <w:r>
        <w:rPr>
          <w:rFonts w:hint="cs"/>
          <w:rtl/>
        </w:rPr>
        <w:t xml:space="preserve"> است. روشي كه </w:t>
      </w:r>
      <w:r>
        <w:t>RUP</w:t>
      </w:r>
      <w:r>
        <w:rPr>
          <w:rFonts w:hint="cs"/>
          <w:rtl/>
        </w:rPr>
        <w:t xml:space="preserve"> ناميده شده است: فرآيند يكپارچه شركت رشنال!</w:t>
      </w:r>
    </w:p>
    <w:p w:rsidR="00D406FB" w:rsidRDefault="00D406FB" w:rsidP="007C0629">
      <w:pPr>
        <w:rPr>
          <w:rtl/>
        </w:rPr>
      </w:pPr>
      <w:r>
        <w:rPr>
          <w:rFonts w:hint="cs"/>
          <w:rtl/>
        </w:rPr>
        <w:t xml:space="preserve">آن مقداري كه اكنون مورد توجه ما در نگارش اين طرح است، مراحلي است كه براي توليد يك نرم‌افزار در مدل </w:t>
      </w:r>
      <w:r>
        <w:t>RUP</w:t>
      </w:r>
      <w:r>
        <w:rPr>
          <w:rFonts w:hint="cs"/>
          <w:rtl/>
        </w:rPr>
        <w:t xml:space="preserve"> توصيف شده است. اين مدل روشي چهار مرحله‌اي را توصيه مي‌نمايد:</w:t>
      </w:r>
    </w:p>
    <w:p w:rsidR="00D406FB" w:rsidRDefault="00D406FB" w:rsidP="008E6362">
      <w:pPr>
        <w:pStyle w:val="ListParagraph"/>
        <w:numPr>
          <w:ilvl w:val="0"/>
          <w:numId w:val="33"/>
        </w:numPr>
      </w:pPr>
      <w:r>
        <w:rPr>
          <w:rFonts w:hint="cs"/>
          <w:rtl/>
        </w:rPr>
        <w:t>مرحله آغازين (</w:t>
      </w:r>
      <w:r>
        <w:t>Inception</w:t>
      </w:r>
      <w:r>
        <w:rPr>
          <w:rFonts w:hint="cs"/>
          <w:rtl/>
        </w:rPr>
        <w:t xml:space="preserve">): در اين فاز، نيازسنجي‌ها صورت مي‌گيرد، آن‌چه بايد داخل پروژه ديده شود و آن‏چه نبايد تعيين مي‌گردد و بدين‌ترتيب محدوده فعاليت روشن مي‌شود. سناريوهايي كه در نرم‌افزار مورد </w:t>
      </w:r>
      <w:r w:rsidR="00701696">
        <w:rPr>
          <w:rFonts w:hint="cs"/>
          <w:rtl/>
        </w:rPr>
        <w:t xml:space="preserve">نظر </w:t>
      </w:r>
      <w:r>
        <w:rPr>
          <w:rFonts w:hint="cs"/>
          <w:rtl/>
        </w:rPr>
        <w:t>بايد قابل پياده‌سازي باشد تعريف شده و يك معماري پيشنهادي نيز ارائه مي‌شود. تمامي فعاليت‌ها (</w:t>
      </w:r>
      <w:r>
        <w:t>Actions</w:t>
      </w:r>
      <w:r>
        <w:rPr>
          <w:rFonts w:hint="cs"/>
          <w:rtl/>
        </w:rPr>
        <w:t>) پيش‌بيني شده و به نقش‌هاي كاربري (</w:t>
      </w:r>
      <w:r w:rsidR="008E6362">
        <w:t>Roles</w:t>
      </w:r>
      <w:r>
        <w:rPr>
          <w:rFonts w:hint="cs"/>
          <w:rtl/>
        </w:rPr>
        <w:t xml:space="preserve">) </w:t>
      </w:r>
      <w:r w:rsidR="008E6362">
        <w:rPr>
          <w:rFonts w:hint="cs"/>
          <w:rtl/>
        </w:rPr>
        <w:t>منتسب مي‌شود. هزينه و زمان تخميني و كلّي پروژه نيز مشخص مي‌شود.</w:t>
      </w:r>
    </w:p>
    <w:p w:rsidR="00D406FB" w:rsidRDefault="00D406FB" w:rsidP="00D406FB">
      <w:pPr>
        <w:pStyle w:val="ListParagraph"/>
        <w:numPr>
          <w:ilvl w:val="0"/>
          <w:numId w:val="33"/>
        </w:numPr>
      </w:pPr>
      <w:r>
        <w:rPr>
          <w:rFonts w:hint="cs"/>
          <w:rtl/>
        </w:rPr>
        <w:t>مرحله جزئيّات (</w:t>
      </w:r>
      <w:r>
        <w:t>Elaboration</w:t>
      </w:r>
      <w:r>
        <w:rPr>
          <w:rFonts w:hint="cs"/>
          <w:rtl/>
        </w:rPr>
        <w:t>)</w:t>
      </w:r>
      <w:r w:rsidR="008E6362">
        <w:rPr>
          <w:rFonts w:hint="cs"/>
          <w:rtl/>
        </w:rPr>
        <w:t>: اكنون با استفاده از اَسناد مرحله گذشته، تمامي مخاطرات پروژه و ريسك‌هاي احتمالي بررسي شده و معماري نهايي و قطعي توصيف مي‌گردد، با تمام جزئياتي كه قابل شرح‌اند. معمولاً يك نمونه اوليه قابل تست از نرم‌افزار در اين مرحله توليد مي‌شود (</w:t>
      </w:r>
      <w:r w:rsidR="008E6362">
        <w:t>Prototype</w:t>
      </w:r>
      <w:r w:rsidR="008E6362">
        <w:rPr>
          <w:rFonts w:hint="cs"/>
          <w:rtl/>
        </w:rPr>
        <w:t>) كه بتواند خلأهاي احتمالي نرم‌افزار را نشان دهد و تفاهم پيمانكار پروژه با كارفرما را بيشتر نمايد. نتيجه و خروجي اين مرحله كاملاً قابل استفاده براي توليد نهايي محصول خواهد بود.</w:t>
      </w:r>
    </w:p>
    <w:p w:rsidR="00D406FB" w:rsidRDefault="00D406FB" w:rsidP="00D406FB">
      <w:pPr>
        <w:pStyle w:val="ListParagraph"/>
        <w:numPr>
          <w:ilvl w:val="0"/>
          <w:numId w:val="33"/>
        </w:numPr>
      </w:pPr>
      <w:r>
        <w:rPr>
          <w:rFonts w:hint="cs"/>
          <w:rtl/>
        </w:rPr>
        <w:t>مرحله ساخت (</w:t>
      </w:r>
      <w:r>
        <w:t>Construction</w:t>
      </w:r>
      <w:r>
        <w:rPr>
          <w:rFonts w:hint="cs"/>
          <w:rtl/>
        </w:rPr>
        <w:t>)</w:t>
      </w:r>
      <w:r w:rsidR="008E6362">
        <w:rPr>
          <w:rFonts w:hint="cs"/>
          <w:rtl/>
        </w:rPr>
        <w:t>: نرم‌افزار توليد مي‌شود.</w:t>
      </w:r>
    </w:p>
    <w:p w:rsidR="00D406FB" w:rsidRDefault="00D406FB" w:rsidP="00D406FB">
      <w:pPr>
        <w:pStyle w:val="ListParagraph"/>
        <w:numPr>
          <w:ilvl w:val="0"/>
          <w:numId w:val="33"/>
        </w:numPr>
        <w:rPr>
          <w:rtl/>
        </w:rPr>
      </w:pPr>
      <w:r>
        <w:rPr>
          <w:rFonts w:hint="cs"/>
          <w:rtl/>
        </w:rPr>
        <w:t>مرحله انتقال (</w:t>
      </w:r>
      <w:r>
        <w:t>Transition</w:t>
      </w:r>
      <w:r>
        <w:rPr>
          <w:rFonts w:hint="cs"/>
          <w:rtl/>
        </w:rPr>
        <w:t>)</w:t>
      </w:r>
      <w:r w:rsidR="008E6362">
        <w:rPr>
          <w:rFonts w:hint="cs"/>
          <w:rtl/>
        </w:rPr>
        <w:t>: تحويل به كارفرما</w:t>
      </w:r>
      <w:r w:rsidR="0052240E">
        <w:rPr>
          <w:rFonts w:hint="cs"/>
          <w:rtl/>
        </w:rPr>
        <w:t xml:space="preserve"> </w:t>
      </w:r>
      <w:r w:rsidR="008E6362">
        <w:rPr>
          <w:rFonts w:hint="cs"/>
          <w:rtl/>
        </w:rPr>
        <w:t>و رفع ايرادات و آموزش نيروها و پشتيباني از نرم‌افزار.</w:t>
      </w:r>
    </w:p>
    <w:p w:rsidR="00D406FB" w:rsidRDefault="008E6362" w:rsidP="007C0629">
      <w:pPr>
        <w:rPr>
          <w:rtl/>
        </w:rPr>
      </w:pPr>
      <w:r>
        <w:rPr>
          <w:rFonts w:hint="cs"/>
          <w:rtl/>
        </w:rPr>
        <w:t>اين چهار مرحله، چهار گام كاملاً روشن در دستيابي به هر نرم‏افزار يا حتي سخت‌افزاري است كه نيازهاي ابزاري يك سازمان يا گروه كاري را مي‌تواند برآورده نمايد. ما در طرح حاضر توجه خود را معطوف به دو مرحله نخست اين مدل اجرايي نموده‌ايم.</w:t>
      </w:r>
    </w:p>
    <w:p w:rsidR="0061669B" w:rsidRDefault="0061669B" w:rsidP="0061669B">
      <w:pPr>
        <w:rPr>
          <w:rtl/>
        </w:rPr>
      </w:pPr>
      <w:r>
        <w:rPr>
          <w:rFonts w:hint="cs"/>
          <w:rtl/>
        </w:rPr>
        <w:t>اين طرح وظيفه دارد دو مرحله اول را براي سامانه راهبري تبليغ توصيف نموده و عملياتي كند.</w:t>
      </w:r>
    </w:p>
    <w:p w:rsidR="007C0629" w:rsidRDefault="007C0629" w:rsidP="007C0629">
      <w:pPr>
        <w:pStyle w:val="a"/>
        <w:rPr>
          <w:rtl/>
        </w:rPr>
      </w:pPr>
      <w:r>
        <w:rPr>
          <w:rFonts w:hint="cs"/>
          <w:rtl/>
        </w:rPr>
        <w:lastRenderedPageBreak/>
        <w:t>نيازهاي طراحي ساختار و معماري سامانه</w:t>
      </w:r>
    </w:p>
    <w:p w:rsidR="007C0629" w:rsidRDefault="00DA3BA1" w:rsidP="007C0629">
      <w:pPr>
        <w:rPr>
          <w:rtl/>
        </w:rPr>
      </w:pPr>
      <w:r>
        <w:rPr>
          <w:rFonts w:hint="cs"/>
          <w:rtl/>
        </w:rPr>
        <w:t>نخستين داده‌هايي كه براي طراحي ساختار نرم‌افزار، سخت‌افزار، شبكه و تمامي ابزارهاي مرتبط با موضوع مورد نظر، يعني مديريت تبليغ گروهي، بدان‌ها نيازمنديم، شناخت محيط كار و فعاليت‌هاي آن است. چيزي كه در روش مذكور با عنوان مدل‌سازي كسب و كار (</w:t>
      </w:r>
      <w:r>
        <w:t>Business Modeling</w:t>
      </w:r>
      <w:r>
        <w:rPr>
          <w:rFonts w:hint="cs"/>
          <w:rtl/>
        </w:rPr>
        <w:t>) شناخته مي‌شود.</w:t>
      </w:r>
    </w:p>
    <w:p w:rsidR="00DA3BA1" w:rsidRDefault="00DA3BA1" w:rsidP="007C0629">
      <w:pPr>
        <w:rPr>
          <w:rtl/>
        </w:rPr>
      </w:pPr>
      <w:r>
        <w:rPr>
          <w:rFonts w:hint="cs"/>
          <w:rtl/>
        </w:rPr>
        <w:t>ما در اولين مواجه با موضوع تبليغ گروهي لازم است اطلاعات ذيل را به دست آوريم:</w:t>
      </w:r>
    </w:p>
    <w:p w:rsidR="00DA3BA1" w:rsidRDefault="00DA3BA1" w:rsidP="00DA3BA1">
      <w:pPr>
        <w:pStyle w:val="ListParagraph"/>
        <w:numPr>
          <w:ilvl w:val="0"/>
          <w:numId w:val="34"/>
        </w:numPr>
      </w:pPr>
      <w:r>
        <w:rPr>
          <w:rFonts w:hint="cs"/>
          <w:rtl/>
        </w:rPr>
        <w:t xml:space="preserve">شناخت ساختار تبليغ گروهي و </w:t>
      </w:r>
      <w:r w:rsidR="00D8091D">
        <w:rPr>
          <w:rFonts w:hint="cs"/>
          <w:rtl/>
        </w:rPr>
        <w:t>پويايي‌هاي آن</w:t>
      </w:r>
    </w:p>
    <w:p w:rsidR="00D8091D" w:rsidRDefault="00D8091D" w:rsidP="00DA3BA1">
      <w:pPr>
        <w:pStyle w:val="ListParagraph"/>
        <w:numPr>
          <w:ilvl w:val="0"/>
          <w:numId w:val="34"/>
        </w:numPr>
      </w:pPr>
      <w:r>
        <w:rPr>
          <w:rFonts w:hint="cs"/>
          <w:rtl/>
        </w:rPr>
        <w:t>شناخت مشكلات فعلي آن و تشخيص پتانسيل‌هاي پيشرفت</w:t>
      </w:r>
    </w:p>
    <w:p w:rsidR="00D8091D" w:rsidRDefault="00D8091D" w:rsidP="00D8091D">
      <w:pPr>
        <w:pStyle w:val="ListParagraph"/>
        <w:numPr>
          <w:ilvl w:val="0"/>
          <w:numId w:val="34"/>
        </w:numPr>
      </w:pPr>
      <w:r>
        <w:rPr>
          <w:rFonts w:hint="cs"/>
          <w:rtl/>
        </w:rPr>
        <w:t>رسيدن به يك شناخت مشترك از تبليغ گروهي ميان كارفرما و مجريان و تمام ذي‌نفعان سامانه مورد نظر</w:t>
      </w:r>
    </w:p>
    <w:p w:rsidR="00D8091D" w:rsidRDefault="00D8091D" w:rsidP="00D8091D">
      <w:pPr>
        <w:pStyle w:val="ListParagraph"/>
        <w:numPr>
          <w:ilvl w:val="0"/>
          <w:numId w:val="34"/>
        </w:numPr>
      </w:pPr>
      <w:r>
        <w:rPr>
          <w:rFonts w:hint="cs"/>
          <w:rtl/>
        </w:rPr>
        <w:t>دستيابي به تمامي ريزفعاليت‌هاي مديريت تبليغ گروهي</w:t>
      </w:r>
    </w:p>
    <w:p w:rsidR="00D8091D" w:rsidRDefault="00D8091D" w:rsidP="00D8091D">
      <w:pPr>
        <w:pStyle w:val="ListParagraph"/>
        <w:numPr>
          <w:ilvl w:val="0"/>
          <w:numId w:val="34"/>
        </w:numPr>
      </w:pPr>
      <w:r>
        <w:rPr>
          <w:rFonts w:hint="cs"/>
          <w:rtl/>
        </w:rPr>
        <w:t>شناخت تمام عوامل دست‌اندركار و نقش‌هاي فعّال</w:t>
      </w:r>
    </w:p>
    <w:p w:rsidR="00D8091D" w:rsidRDefault="00D8091D" w:rsidP="00D8091D">
      <w:pPr>
        <w:pStyle w:val="ListParagraph"/>
        <w:numPr>
          <w:ilvl w:val="0"/>
          <w:numId w:val="34"/>
        </w:numPr>
        <w:rPr>
          <w:rtl/>
        </w:rPr>
      </w:pPr>
      <w:r>
        <w:rPr>
          <w:rFonts w:hint="cs"/>
          <w:rtl/>
        </w:rPr>
        <w:t>انتساب ريزفعاليت‌ها به نقش‌ها و تعيين وظيفه هر فرد از سازمان</w:t>
      </w:r>
    </w:p>
    <w:p w:rsidR="00DA3BA1" w:rsidRDefault="00D8091D" w:rsidP="00D8091D">
      <w:pPr>
        <w:rPr>
          <w:rtl/>
        </w:rPr>
      </w:pPr>
      <w:r>
        <w:rPr>
          <w:rFonts w:hint="cs"/>
          <w:rtl/>
        </w:rPr>
        <w:t>در نهايت آن‏چه به دست مي‌آيد از اين مطالعات، دستيابي به يك نگرش واحد و يكپارچه و دقيق از «مديريت تبليغ گروهي» است كه كاملاً مورد اتفاق تمامي عوامل مرتبط باشد.</w:t>
      </w:r>
    </w:p>
    <w:p w:rsidR="00D8091D" w:rsidRDefault="00D8091D" w:rsidP="00D8091D">
      <w:pPr>
        <w:rPr>
          <w:rtl/>
        </w:rPr>
      </w:pPr>
      <w:r>
        <w:rPr>
          <w:rFonts w:hint="cs"/>
          <w:rtl/>
        </w:rPr>
        <w:t>اما اين تمام آن‏چه براي توليد نرم‏افزار بدان نياز داريم نيست، بايد نيازمندي‌هاي (</w:t>
      </w:r>
      <w:r>
        <w:t>Requirements</w:t>
      </w:r>
      <w:r>
        <w:rPr>
          <w:rFonts w:hint="cs"/>
          <w:rtl/>
        </w:rPr>
        <w:t>) سامانه نرم‌افزاري، سخت‌افزاري و هر ابزاري كه لازم است توليد يا تهيه شود نيز بررسي گردد.</w:t>
      </w:r>
    </w:p>
    <w:p w:rsidR="00D8091D" w:rsidRDefault="00D8091D" w:rsidP="00D8091D">
      <w:pPr>
        <w:pStyle w:val="ListParagraph"/>
        <w:numPr>
          <w:ilvl w:val="0"/>
          <w:numId w:val="35"/>
        </w:numPr>
      </w:pPr>
      <w:r>
        <w:rPr>
          <w:rFonts w:hint="cs"/>
          <w:rtl/>
        </w:rPr>
        <w:t>تعريف حدود فعاليت سامانه و عمق حضور عملياتي آن در تبليغ</w:t>
      </w:r>
    </w:p>
    <w:p w:rsidR="00D8091D" w:rsidRDefault="00D8091D" w:rsidP="00D8091D">
      <w:pPr>
        <w:pStyle w:val="ListParagraph"/>
        <w:numPr>
          <w:ilvl w:val="0"/>
          <w:numId w:val="35"/>
        </w:numPr>
      </w:pPr>
      <w:r>
        <w:rPr>
          <w:rFonts w:hint="cs"/>
          <w:rtl/>
        </w:rPr>
        <w:t>يافتن فرآيندهاي تكرارشونده و مسيرهاي آن</w:t>
      </w:r>
    </w:p>
    <w:p w:rsidR="00D8091D" w:rsidRDefault="00D8091D" w:rsidP="00D8091D">
      <w:pPr>
        <w:pStyle w:val="ListParagraph"/>
        <w:numPr>
          <w:ilvl w:val="0"/>
          <w:numId w:val="35"/>
        </w:numPr>
      </w:pPr>
      <w:r>
        <w:rPr>
          <w:rFonts w:hint="cs"/>
          <w:rtl/>
        </w:rPr>
        <w:t>دستيابي به يك رابط كاربري مناسب براي استفاده كاربران</w:t>
      </w:r>
    </w:p>
    <w:p w:rsidR="00D8091D" w:rsidRDefault="00D8091D" w:rsidP="00D8091D">
      <w:pPr>
        <w:pStyle w:val="ListParagraph"/>
        <w:numPr>
          <w:ilvl w:val="0"/>
          <w:numId w:val="35"/>
        </w:numPr>
      </w:pPr>
      <w:r>
        <w:rPr>
          <w:rFonts w:hint="cs"/>
          <w:rtl/>
        </w:rPr>
        <w:t>تبديل شناخت حاصل شده از سامانه به زبان قابل فهم براي برنامه‌نويسان و تيم فني</w:t>
      </w:r>
    </w:p>
    <w:p w:rsidR="00D8091D" w:rsidRDefault="00D8091D" w:rsidP="00D8091D">
      <w:pPr>
        <w:pStyle w:val="ListParagraph"/>
        <w:numPr>
          <w:ilvl w:val="0"/>
          <w:numId w:val="35"/>
        </w:numPr>
      </w:pPr>
      <w:r>
        <w:rPr>
          <w:rFonts w:hint="cs"/>
          <w:rtl/>
        </w:rPr>
        <w:t>جمع‌آوري تمامي خواسته‌هاي كاربران و شناخت فرهنگ كاري آن‌ها و ميزان تخصص و دانش فني</w:t>
      </w:r>
    </w:p>
    <w:p w:rsidR="00D8091D" w:rsidRDefault="00D8091D" w:rsidP="00D8091D">
      <w:pPr>
        <w:pStyle w:val="ListParagraph"/>
        <w:numPr>
          <w:ilvl w:val="0"/>
          <w:numId w:val="35"/>
        </w:numPr>
        <w:rPr>
          <w:rtl/>
        </w:rPr>
      </w:pPr>
      <w:r>
        <w:rPr>
          <w:rFonts w:hint="cs"/>
          <w:rtl/>
        </w:rPr>
        <w:t>پيشنهاد پلت‌فرم‌ها و سكوهاي نرم‌افزاري و سخت‌افزاري مورد استفاده</w:t>
      </w:r>
    </w:p>
    <w:p w:rsidR="00D8091D" w:rsidRDefault="00D8091D" w:rsidP="00D8091D">
      <w:pPr>
        <w:rPr>
          <w:rtl/>
        </w:rPr>
      </w:pPr>
      <w:r>
        <w:rPr>
          <w:rFonts w:hint="cs"/>
          <w:rtl/>
        </w:rPr>
        <w:t>در اين مرحله ما نيازها را به صورت دقيق از كاربران آينده سامانه دريافت مي‌نماييم.</w:t>
      </w:r>
    </w:p>
    <w:p w:rsidR="00D8091D" w:rsidRDefault="00D8091D" w:rsidP="00F35B5A">
      <w:pPr>
        <w:rPr>
          <w:rtl/>
        </w:rPr>
      </w:pPr>
      <w:r>
        <w:rPr>
          <w:rFonts w:hint="cs"/>
          <w:rtl/>
        </w:rPr>
        <w:lastRenderedPageBreak/>
        <w:t>پس از دستيابي به اين دو دسته از اطلاعات؛ شناخت سازمان هدف</w:t>
      </w:r>
      <w:r w:rsidR="00F35B5A">
        <w:rPr>
          <w:rFonts w:hint="cs"/>
          <w:rtl/>
        </w:rPr>
        <w:t xml:space="preserve"> و نيازهاي آن</w:t>
      </w:r>
      <w:r>
        <w:rPr>
          <w:rFonts w:hint="cs"/>
          <w:rtl/>
        </w:rPr>
        <w:t xml:space="preserve"> و شناخت نياز</w:t>
      </w:r>
      <w:r w:rsidR="00F35B5A">
        <w:rPr>
          <w:rFonts w:hint="cs"/>
          <w:rtl/>
        </w:rPr>
        <w:t>مندي‌هاي</w:t>
      </w:r>
      <w:r>
        <w:rPr>
          <w:rFonts w:hint="cs"/>
          <w:rtl/>
        </w:rPr>
        <w:t xml:space="preserve"> </w:t>
      </w:r>
      <w:r w:rsidR="00701696">
        <w:rPr>
          <w:rFonts w:hint="cs"/>
          <w:rtl/>
        </w:rPr>
        <w:t>سامانه</w:t>
      </w:r>
      <w:r>
        <w:rPr>
          <w:rFonts w:hint="cs"/>
          <w:rtl/>
        </w:rPr>
        <w:t>، اكنون نوبت به طراحي مي‌رسد</w:t>
      </w:r>
      <w:r w:rsidR="00F35B5A">
        <w:rPr>
          <w:rFonts w:hint="cs"/>
          <w:rtl/>
        </w:rPr>
        <w:t>؛</w:t>
      </w:r>
      <w:r>
        <w:rPr>
          <w:rFonts w:hint="cs"/>
          <w:rtl/>
        </w:rPr>
        <w:t xml:space="preserve"> تحليل اطلاعات فوق و تبديل آن به معماري يك نرم‌افزار توانمند جهت پاسخگويي به آن‏چه خواسته شده است.</w:t>
      </w:r>
    </w:p>
    <w:p w:rsidR="00D8091D" w:rsidRDefault="00B704E1" w:rsidP="00D8091D">
      <w:pPr>
        <w:rPr>
          <w:rtl/>
        </w:rPr>
      </w:pPr>
      <w:r>
        <w:rPr>
          <w:rFonts w:hint="cs"/>
          <w:rtl/>
        </w:rPr>
        <w:t>مرحله تحليل و طراحي (</w:t>
      </w:r>
      <w:r>
        <w:t>Analysis &amp; Design</w:t>
      </w:r>
      <w:r>
        <w:rPr>
          <w:rFonts w:hint="cs"/>
          <w:rtl/>
        </w:rPr>
        <w:t>) شامل سه كار عمده است:</w:t>
      </w:r>
    </w:p>
    <w:p w:rsidR="00B704E1" w:rsidRDefault="00B704E1" w:rsidP="00B704E1">
      <w:pPr>
        <w:pStyle w:val="ListParagraph"/>
        <w:numPr>
          <w:ilvl w:val="0"/>
          <w:numId w:val="36"/>
        </w:numPr>
      </w:pPr>
      <w:r>
        <w:rPr>
          <w:rFonts w:hint="cs"/>
          <w:rtl/>
        </w:rPr>
        <w:t>تبديل نيازمندي‌ها به طرح سامانه‌اي كه قرار است به وجود آيد</w:t>
      </w:r>
    </w:p>
    <w:p w:rsidR="00B704E1" w:rsidRDefault="00B704E1" w:rsidP="00B704E1">
      <w:pPr>
        <w:pStyle w:val="ListParagraph"/>
        <w:numPr>
          <w:ilvl w:val="0"/>
          <w:numId w:val="36"/>
        </w:numPr>
      </w:pPr>
      <w:r>
        <w:rPr>
          <w:rFonts w:hint="cs"/>
          <w:rtl/>
        </w:rPr>
        <w:t>مستحكم نمودن معماري سامانه با بررسي آسيب‌ها و مخاطرات</w:t>
      </w:r>
    </w:p>
    <w:p w:rsidR="00B704E1" w:rsidRDefault="00B704E1" w:rsidP="00B704E1">
      <w:pPr>
        <w:pStyle w:val="ListParagraph"/>
        <w:numPr>
          <w:ilvl w:val="0"/>
          <w:numId w:val="36"/>
        </w:numPr>
        <w:rPr>
          <w:rtl/>
        </w:rPr>
      </w:pPr>
      <w:r>
        <w:rPr>
          <w:rFonts w:hint="cs"/>
          <w:rtl/>
        </w:rPr>
        <w:t>سازگار نمودن طرح با محيط كاري و توانمندي كاربران براي افزايش كارآيي</w:t>
      </w:r>
    </w:p>
    <w:p w:rsidR="00B704E1" w:rsidRDefault="00B704E1" w:rsidP="00B704E1">
      <w:pPr>
        <w:rPr>
          <w:rtl/>
        </w:rPr>
      </w:pPr>
      <w:r>
        <w:rPr>
          <w:rFonts w:hint="cs"/>
          <w:rtl/>
        </w:rPr>
        <w:t>طراحان سامانه راهبري تبليغ گروهي ابتدا بر اساس نيازهاي شناسايي شده سامانه‌اي را طراحي مي‌نمايند كه بتواند سناريوهاي ذكر شده را با تمام فعاليت‌هاي مورد درخواست به خوبي مديريت نمايد.</w:t>
      </w:r>
    </w:p>
    <w:p w:rsidR="00B704E1" w:rsidRDefault="00B704E1" w:rsidP="00B704E1">
      <w:pPr>
        <w:rPr>
          <w:rtl/>
        </w:rPr>
      </w:pPr>
      <w:r>
        <w:rPr>
          <w:rFonts w:hint="cs"/>
          <w:rtl/>
        </w:rPr>
        <w:t>سپس بايد ايرادات احتمالي را كه اين سامانه با آن مواجه خواهد شد، پيش‌بيني نموده و پيش‌گيري نمايند، با تغييراتي كه در معماري آن صورت مي‌دهند.</w:t>
      </w:r>
    </w:p>
    <w:p w:rsidR="00B704E1" w:rsidRDefault="00B704E1" w:rsidP="00F35B5A">
      <w:pPr>
        <w:rPr>
          <w:rtl/>
        </w:rPr>
      </w:pPr>
      <w:r>
        <w:rPr>
          <w:rFonts w:hint="cs"/>
          <w:rtl/>
        </w:rPr>
        <w:t>در نهايت نيز براي آن‏كه كاربر نهايي، يعني همان اعضاي گروه‌هاي تبليغي؛ از مديران گرفته تا مجريان و حتي آن‌چه در قالب تشكّل‌هاي تبليغ شكل‌گرفته است و يا شبكه گروه‌هاي تبل</w:t>
      </w:r>
      <w:r w:rsidR="00F35B5A">
        <w:rPr>
          <w:rFonts w:hint="cs"/>
          <w:rtl/>
        </w:rPr>
        <w:t>ي</w:t>
      </w:r>
      <w:r>
        <w:rPr>
          <w:rFonts w:hint="cs"/>
          <w:rtl/>
        </w:rPr>
        <w:t>غي، همه و همه بتوانند از اين سامانه به سادگي و راحتي استفاده نمايند، ملاحظاتي در معماري سامانه صورت مي‌پذيرد تا هماهنگ با قابليت‌ها و توانايي‌هاي اين افراد باشد. مثلاً اين‌كه از چه سكوي نرم‌افزاري استفاده شود (</w:t>
      </w:r>
      <w:r w:rsidR="00F35B5A">
        <w:rPr>
          <w:rFonts w:hint="cs"/>
          <w:rtl/>
        </w:rPr>
        <w:t>مانند:</w:t>
      </w:r>
      <w:r>
        <w:rPr>
          <w:rFonts w:hint="cs"/>
          <w:rtl/>
        </w:rPr>
        <w:t xml:space="preserve"> اندرويد) كه براي اكثريت در دسترس باشد و يا چه ويژگي‌هايي در رابط كاربري (</w:t>
      </w:r>
      <w:r>
        <w:t>UI</w:t>
      </w:r>
      <w:r>
        <w:rPr>
          <w:rFonts w:hint="cs"/>
          <w:rtl/>
        </w:rPr>
        <w:t>) مورد توجه قرار گيرد تا كاربري آن آسان شود.</w:t>
      </w:r>
    </w:p>
    <w:p w:rsidR="00B704E1" w:rsidRDefault="00B704E1" w:rsidP="00B704E1">
      <w:pPr>
        <w:rPr>
          <w:rtl/>
        </w:rPr>
      </w:pPr>
      <w:r>
        <w:rPr>
          <w:rFonts w:hint="cs"/>
          <w:rtl/>
        </w:rPr>
        <w:t xml:space="preserve">خروجي تحليل چيزي نخواهد بود جز معماري نهايي نر‌م‌افزار، چيزي كه مورد نياز تيم فني براي اجراي مرحله سوّم </w:t>
      </w:r>
      <w:r>
        <w:t>RUP</w:t>
      </w:r>
      <w:r>
        <w:rPr>
          <w:rFonts w:hint="cs"/>
          <w:rtl/>
        </w:rPr>
        <w:t xml:space="preserve"> يعني پياده‌سازي و اجراست.</w:t>
      </w:r>
    </w:p>
    <w:p w:rsidR="00BE3562" w:rsidRDefault="00BE3562" w:rsidP="00B704E1">
      <w:pPr>
        <w:rPr>
          <w:rtl/>
        </w:rPr>
      </w:pPr>
      <w:r>
        <w:rPr>
          <w:rFonts w:hint="cs"/>
          <w:rtl/>
        </w:rPr>
        <w:t>اين خروجي به گونه‌اي طراحي مي‌شود كه قابل واگذاري به شركت‌هاي فعّال در بازار نرم‌افزاري كشور باشد و از حداكثر ظرفيت‌هاي فن‌آوري موجود در بازار استفاده نمايد؛ پلت‌فرم‌ها و سكوهاي موبايل را مطمح نظر قرار دهد و اگر مي‌تواند با فن‌آوري‌هاي مرسوم عمق نفوذ خود را افزايش دهد، در معماري كوتاهي ننمايد، حتي اگر در مرحله پياده‌سازي</w:t>
      </w:r>
      <w:r w:rsidR="00F35B5A">
        <w:rPr>
          <w:rFonts w:hint="cs"/>
          <w:rtl/>
        </w:rPr>
        <w:t>،</w:t>
      </w:r>
      <w:r>
        <w:rPr>
          <w:rFonts w:hint="cs"/>
          <w:rtl/>
        </w:rPr>
        <w:t xml:space="preserve"> توانمندي مالي اجازه ورود به آن عرصه‌ها را </w:t>
      </w:r>
      <w:r w:rsidR="00F35B5A">
        <w:rPr>
          <w:rFonts w:hint="cs"/>
          <w:rtl/>
        </w:rPr>
        <w:t xml:space="preserve">در </w:t>
      </w:r>
      <w:r>
        <w:rPr>
          <w:rFonts w:hint="cs"/>
          <w:rtl/>
        </w:rPr>
        <w:t>فازهاي اوليه ندهد.</w:t>
      </w:r>
    </w:p>
    <w:p w:rsidR="008C204D" w:rsidRDefault="008C204D" w:rsidP="00B704E1">
      <w:pPr>
        <w:rPr>
          <w:rtl/>
        </w:rPr>
      </w:pPr>
      <w:r>
        <w:rPr>
          <w:rFonts w:hint="cs"/>
          <w:rtl/>
        </w:rPr>
        <w:t>به نظر مي‌رسد اين نرم‌افزار بايد بيشتر تأكيد بر «مديريت اجرايي» گروه‌هاي تبليغي داشته باشد،‌ علاوه بر اين‌كه به «مديريت ارتباطات» و «مديريت محتوا» نيز توجه مي‌كند. از يك‌سو تعامل مدير گروه با اعضا را سامان مي‌دهد و از ديگر سو تعامل وي با نهادهاي بالادستي و هزينه‌پرداز. ارتباط ميان گروه‌هاي تبليغي نيز در قالب تشكّل‌ها و شبكه گروه‌هاي تبليغي بايد در نظر گرفته شود و آمارهايي كلان بتوان</w:t>
      </w:r>
      <w:r w:rsidR="0052240E">
        <w:rPr>
          <w:rFonts w:hint="cs"/>
          <w:rtl/>
        </w:rPr>
        <w:t xml:space="preserve"> </w:t>
      </w:r>
      <w:r>
        <w:rPr>
          <w:rFonts w:hint="cs"/>
          <w:rtl/>
        </w:rPr>
        <w:t xml:space="preserve">از سامانه به دست آورد كه ارتقاء وضعيت تبليغ گروهي را </w:t>
      </w:r>
      <w:r w:rsidR="0052240E">
        <w:rPr>
          <w:rFonts w:hint="cs"/>
          <w:rtl/>
        </w:rPr>
        <w:t>ممكن سازد.</w:t>
      </w:r>
    </w:p>
    <w:p w:rsidR="00BE3562" w:rsidRDefault="00BE3562" w:rsidP="00BE3562">
      <w:pPr>
        <w:rPr>
          <w:rtl/>
        </w:rPr>
      </w:pPr>
      <w:r>
        <w:rPr>
          <w:rFonts w:hint="cs"/>
          <w:rtl/>
        </w:rPr>
        <w:t>اين نرم‌افزار بايد حداقل تا سه سال قابل استفاده باشد و به روز محسوب گردد.</w:t>
      </w:r>
    </w:p>
    <w:p w:rsidR="007C0629" w:rsidRDefault="007C0629" w:rsidP="007C0629">
      <w:pPr>
        <w:pStyle w:val="a"/>
        <w:rPr>
          <w:rtl/>
        </w:rPr>
      </w:pPr>
      <w:r>
        <w:rPr>
          <w:rFonts w:hint="cs"/>
          <w:rtl/>
        </w:rPr>
        <w:lastRenderedPageBreak/>
        <w:t>گروه‌هاي كاري و فعاليت‌ها</w:t>
      </w:r>
    </w:p>
    <w:p w:rsidR="007C0629" w:rsidRDefault="00050F3E" w:rsidP="007C0629">
      <w:pPr>
        <w:rPr>
          <w:rtl/>
        </w:rPr>
      </w:pPr>
      <w:r>
        <w:rPr>
          <w:rFonts w:hint="cs"/>
          <w:rtl/>
        </w:rPr>
        <w:t xml:space="preserve">آن‏چه در سه مرحله بايد به انجام رسد را اگر بخواهيم براي اجرايي شدن ساماندهي كنيم، در حقيقت محتاج دو كار هستيم؛ جمع‌آوري اطلاعات از بستر نيروهاي فعّال در عرصه گروه‌هاي تبليغي </w:t>
      </w:r>
      <w:r w:rsidR="009068B4">
        <w:rPr>
          <w:rFonts w:hint="cs"/>
          <w:rtl/>
        </w:rPr>
        <w:t>و سپس تحليل و آناليز اين اطلاعات در راستاي دستيابي به معماري جامع و يكپارچه قابل انعطاف و مؤثر.</w:t>
      </w:r>
    </w:p>
    <w:p w:rsidR="00EC039C" w:rsidRDefault="00EC039C" w:rsidP="007C0629">
      <w:pPr>
        <w:rPr>
          <w:rtl/>
        </w:rPr>
      </w:pPr>
      <w:r>
        <w:rPr>
          <w:rFonts w:hint="cs"/>
          <w:rtl/>
        </w:rPr>
        <w:t>قطعاً براي اين كار ما به دو گروه كاري نيازمنديم. گروه نخست كه متشكل از دو يا سه كارشناس ارشد مي‌باشند، توانمندي ارتباطي بالايي دارند كه مي‌توانند از طريق مصاحبه و گفتگو با عناصر فعّال در عرصه مورد نظر، به جمع‌آوري نيازها بپردازند و گزارشات دقيقي تنظيم نمايند.</w:t>
      </w:r>
    </w:p>
    <w:p w:rsidR="00EC039C" w:rsidRDefault="00EC039C" w:rsidP="006700EF">
      <w:pPr>
        <w:rPr>
          <w:rtl/>
        </w:rPr>
      </w:pPr>
      <w:r>
        <w:rPr>
          <w:rFonts w:hint="cs"/>
          <w:rtl/>
        </w:rPr>
        <w:t xml:space="preserve">اين گروه طبيعتاً براي فعاليت خود به پرسشنامه‌هايي نياز دارد كه بايستي خود تهيه نمايد. </w:t>
      </w:r>
      <w:r w:rsidR="00F97D93">
        <w:rPr>
          <w:rFonts w:hint="cs"/>
          <w:rtl/>
        </w:rPr>
        <w:t>پرسشنامه‌ها و فرم‌هايي كه پاره‌اي توسط كارشناسان ارشد تكميل مي‌شود و پاره‌اي نيز تحويل اعضاي گروه‌‌هاي تبليغي تا خود تكميل نمايند. اما آن‏چه اهميت دارد دستيابي به اطلاعات مورد نياز است، اطلاعاتي كه فاز نيازسنجي بايد آن‏ها را براي شناخت بهتر سامانه تهيه نمايد. لذا اين گروه بايد توانايي بالايي در شناخت موضوع مورد نظر</w:t>
      </w:r>
      <w:r w:rsidR="006700EF">
        <w:rPr>
          <w:rFonts w:hint="cs"/>
          <w:rtl/>
        </w:rPr>
        <w:t xml:space="preserve"> داشته</w:t>
      </w:r>
      <w:r w:rsidR="00F97D93">
        <w:rPr>
          <w:rFonts w:hint="cs"/>
          <w:rtl/>
        </w:rPr>
        <w:t xml:space="preserve"> باشد و براي اين كار بهتر است خود </w:t>
      </w:r>
      <w:r w:rsidR="006700EF">
        <w:rPr>
          <w:rFonts w:hint="cs"/>
          <w:rtl/>
        </w:rPr>
        <w:t xml:space="preserve">اين كارشناسان داراي </w:t>
      </w:r>
      <w:r w:rsidR="00F97D93">
        <w:rPr>
          <w:rFonts w:hint="cs"/>
          <w:rtl/>
        </w:rPr>
        <w:t xml:space="preserve">تجربه تبليغ در اين عرصه و با اين روش‌ها </w:t>
      </w:r>
      <w:r w:rsidR="006700EF">
        <w:rPr>
          <w:rFonts w:hint="cs"/>
          <w:rtl/>
        </w:rPr>
        <w:t>باشند</w:t>
      </w:r>
      <w:r w:rsidR="00F97D93">
        <w:rPr>
          <w:rFonts w:hint="cs"/>
          <w:rtl/>
        </w:rPr>
        <w:t>.</w:t>
      </w:r>
    </w:p>
    <w:p w:rsidR="00F97D93" w:rsidRDefault="00902B3E" w:rsidP="007C0629">
      <w:pPr>
        <w:rPr>
          <w:rtl/>
        </w:rPr>
      </w:pPr>
      <w:r>
        <w:rPr>
          <w:rFonts w:hint="cs"/>
          <w:rtl/>
        </w:rPr>
        <w:t>گروه دوم كه مي‌تواند متشكل از 5 الي 7 نفر تحليل‌گر در حدّ دكترا باشد، اساتيدي كه توانايي بالايي در آناليز اطلاعات پيمايشي داشته باشند و بتوانند ريزه‌كاري‌هاي داده‌هاي جمع‌آوري‌شده را دريابند، وظيفه‌اش دقيقاً پس از جمع‌آوري اطلاعات آغاز خواهد شد، يا اندكي پس از ارائه اولين دسته از اطلاعات پرسشنامه‌اي.</w:t>
      </w:r>
    </w:p>
    <w:p w:rsidR="00902B3E" w:rsidRDefault="00902B3E" w:rsidP="007C0629">
      <w:pPr>
        <w:rPr>
          <w:rtl/>
        </w:rPr>
      </w:pPr>
      <w:r>
        <w:rPr>
          <w:rFonts w:hint="cs"/>
          <w:rtl/>
        </w:rPr>
        <w:t>اين گر</w:t>
      </w:r>
      <w:r w:rsidR="00EF570B">
        <w:rPr>
          <w:rFonts w:hint="cs"/>
          <w:rtl/>
        </w:rPr>
        <w:t xml:space="preserve">وه كاري با تشكيل جلساتي مشترك و در ضمن بررسي نتايج پرسشنامه‌ها، تمامي خروجي‌هايي كه از مرحله اول و دوم </w:t>
      </w:r>
      <w:r w:rsidR="00EF570B">
        <w:t>RUP</w:t>
      </w:r>
      <w:r w:rsidR="00EF570B">
        <w:rPr>
          <w:rFonts w:hint="cs"/>
          <w:rtl/>
        </w:rPr>
        <w:t xml:space="preserve"> متوقّع است را توليد مي‌نمايد.</w:t>
      </w:r>
    </w:p>
    <w:p w:rsidR="00EF570B" w:rsidRDefault="00EF570B" w:rsidP="00EF570B">
      <w:pPr>
        <w:rPr>
          <w:rtl/>
        </w:rPr>
      </w:pPr>
      <w:r>
        <w:rPr>
          <w:rFonts w:hint="cs"/>
          <w:rtl/>
        </w:rPr>
        <w:t>تحليل‌گران تمامي نيازها را يكپارچه نموده، به جمع‌‌بندي و تفاهم مي‌رسانند و پس از توافق بر اين نيازمندي‌ها، دست به توليد معماري نرم‌افزار مي‌زنند، طرح نهايي را پيشنهاد مي‌نمايند و تحويل فردي مي‌دهند كه در نهايت تمام اين</w:t>
      </w:r>
      <w:r w:rsidR="0052240E">
        <w:rPr>
          <w:rFonts w:hint="cs"/>
          <w:rtl/>
        </w:rPr>
        <w:t xml:space="preserve"> </w:t>
      </w:r>
      <w:r>
        <w:rPr>
          <w:rFonts w:hint="cs"/>
          <w:rtl/>
        </w:rPr>
        <w:t>جمع‌بندي‌ها و مصوّبات را در قالب زبان فني ترجمه كرده و به نگارش در مي‌آورد.</w:t>
      </w:r>
    </w:p>
    <w:p w:rsidR="00EF570B" w:rsidRDefault="00EF570B" w:rsidP="00EF570B">
      <w:pPr>
        <w:rPr>
          <w:rtl/>
        </w:rPr>
      </w:pPr>
      <w:r>
        <w:rPr>
          <w:rFonts w:hint="cs"/>
          <w:rtl/>
        </w:rPr>
        <w:t>آخرين فعاليت در اين حلقه نگارش فني تمامي توافقات خواهد بود، چيزي كه در اختيار تيم برنامه‌نويسان و مجريان قرار خواهد گرفت، تا تبديل به «آن‌چه خواسته شده» گردد.</w:t>
      </w:r>
    </w:p>
    <w:p w:rsidR="007C0629" w:rsidRDefault="007C0629" w:rsidP="007C0629">
      <w:pPr>
        <w:pStyle w:val="a"/>
        <w:rPr>
          <w:rtl/>
        </w:rPr>
      </w:pPr>
      <w:r>
        <w:rPr>
          <w:rFonts w:hint="cs"/>
          <w:rtl/>
        </w:rPr>
        <w:lastRenderedPageBreak/>
        <w:t>زمان‌بندي و هزينه مطالعات</w:t>
      </w:r>
    </w:p>
    <w:p w:rsidR="007C0629" w:rsidRDefault="00874B2B" w:rsidP="007C0629">
      <w:pPr>
        <w:rPr>
          <w:rtl/>
        </w:rPr>
      </w:pPr>
      <w:r>
        <w:rPr>
          <w:rFonts w:hint="cs"/>
          <w:rtl/>
        </w:rPr>
        <w:t>بر اساس آن‏چه در صفحات پيشين عرض شد، به نظر مي‌رسد بتوان تعداد نيروهاي همكار را تخمين زد و بر اساس تخصص، زمان و مكان فعاليت و ساير هزينه‌هاي كار، به تخميني قابل اعتماد از زمان و هزينه دست يافت.</w:t>
      </w:r>
    </w:p>
    <w:p w:rsidR="007C0629" w:rsidRDefault="00874B2B" w:rsidP="007C0629">
      <w:pPr>
        <w:rPr>
          <w:rtl/>
        </w:rPr>
      </w:pPr>
      <w:r>
        <w:rPr>
          <w:rFonts w:hint="cs"/>
          <w:rtl/>
        </w:rPr>
        <w:t xml:space="preserve">اگر بتوانيم از گروه‌هاي تبليغي‌اي كه مي‌توان آن‏ها را به سه درجه كيفي و گستره‌اي از حيث فعاليت تقسيم نمود، از هر درجه با ده گروه مرتبط شده و مورد پيمايش قرار دهيم، پس تقريباً با </w:t>
      </w:r>
      <w:r w:rsidRPr="007C03CE">
        <w:rPr>
          <w:rFonts w:hint="cs"/>
          <w:highlight w:val="yellow"/>
          <w:rtl/>
        </w:rPr>
        <w:t>سي گروه</w:t>
      </w:r>
      <w:r>
        <w:rPr>
          <w:rFonts w:hint="cs"/>
          <w:rtl/>
        </w:rPr>
        <w:t xml:space="preserve"> مرتبط خواهيم شد و اگر دو نفر پيمايشگر در اختيار داشته باشيم، به نظر مي‌رسد بتوان در يك‌ماه تمامي مصاحبه‌ها را به انجام رساند. البته اين گروه مصاحبه‌كننده به يك الي دو هفته آماده‌سازي اوليه نياز خواهد داشت، تا پرسشنامه‌ها را تهيه نمايد و سفرهاي كاري خود و ارتباطات و تعاملات را سامان دهد.</w:t>
      </w:r>
    </w:p>
    <w:p w:rsidR="00874B2B" w:rsidRDefault="006700EF" w:rsidP="007C0629">
      <w:pPr>
        <w:rPr>
          <w:rtl/>
        </w:rPr>
      </w:pPr>
      <w:r>
        <w:rPr>
          <w:rFonts w:hint="cs"/>
          <w:rtl/>
        </w:rPr>
        <w:t>با احتساب فعاليت گروه تحليل‌گ</w:t>
      </w:r>
      <w:r w:rsidR="00874B2B">
        <w:rPr>
          <w:rFonts w:hint="cs"/>
          <w:rtl/>
        </w:rPr>
        <w:t>ر و تشكيل جلسات آن نيز، اگر</w:t>
      </w:r>
      <w:r>
        <w:rPr>
          <w:rFonts w:hint="cs"/>
          <w:rtl/>
        </w:rPr>
        <w:t xml:space="preserve"> زمان كار</w:t>
      </w:r>
      <w:bookmarkStart w:id="0" w:name="_GoBack"/>
      <w:bookmarkEnd w:id="0"/>
      <w:r w:rsidR="00874B2B">
        <w:rPr>
          <w:rFonts w:hint="cs"/>
          <w:rtl/>
        </w:rPr>
        <w:t xml:space="preserve"> از همان نخستين مراحل ارائه پرسشنامه‌ها در نظر گرفته شود، به نظر مي‌رسد بتوان </w:t>
      </w:r>
      <w:r w:rsidR="00874B2B" w:rsidRPr="007C03CE">
        <w:rPr>
          <w:rFonts w:hint="cs"/>
          <w:highlight w:val="yellow"/>
          <w:rtl/>
        </w:rPr>
        <w:t>در طول دو ماه</w:t>
      </w:r>
      <w:r w:rsidR="00874B2B">
        <w:rPr>
          <w:rFonts w:hint="cs"/>
          <w:rtl/>
        </w:rPr>
        <w:t xml:space="preserve"> و حداكثر با تمام مخاطرات احتمالي، سه ماه، به نتيجه مطلوب كه همان معماري نرم‌افزار است دست يافت.</w:t>
      </w:r>
    </w:p>
    <w:p w:rsidR="00FF169E" w:rsidRDefault="004E66E1" w:rsidP="004E66E1">
      <w:pPr>
        <w:tabs>
          <w:tab w:val="right" w:pos="4533"/>
          <w:tab w:val="center" w:pos="6234"/>
          <w:tab w:val="left" w:pos="7935"/>
        </w:tabs>
        <w:spacing w:after="0"/>
        <w:rPr>
          <w:rtl/>
        </w:rPr>
      </w:pPr>
      <w:r>
        <w:rPr>
          <w:rFonts w:hint="cs"/>
          <w:rtl/>
        </w:rPr>
        <w:tab/>
        <w:t>كارشناس ارشد</w:t>
      </w:r>
      <w:r>
        <w:rPr>
          <w:rFonts w:hint="cs"/>
          <w:rtl/>
        </w:rPr>
        <w:tab/>
        <w:t>دو نفر*270</w:t>
      </w:r>
      <w:r w:rsidR="00B00A38">
        <w:rPr>
          <w:rFonts w:hint="cs"/>
          <w:rtl/>
        </w:rPr>
        <w:t xml:space="preserve"> </w:t>
      </w:r>
      <w:r>
        <w:rPr>
          <w:rFonts w:hint="cs"/>
          <w:rtl/>
        </w:rPr>
        <w:t>س*7000</w:t>
      </w:r>
      <w:r w:rsidR="00B00A38">
        <w:rPr>
          <w:rFonts w:hint="cs"/>
          <w:rtl/>
        </w:rPr>
        <w:t xml:space="preserve"> </w:t>
      </w:r>
      <w:r>
        <w:rPr>
          <w:rFonts w:hint="cs"/>
          <w:rtl/>
        </w:rPr>
        <w:t>ت</w:t>
      </w:r>
      <w:r>
        <w:rPr>
          <w:rFonts w:hint="cs"/>
          <w:rtl/>
        </w:rPr>
        <w:tab/>
        <w:t>000 780 3 ت</w:t>
      </w:r>
    </w:p>
    <w:p w:rsidR="004E66E1" w:rsidRDefault="004E66E1" w:rsidP="004E66E1">
      <w:pPr>
        <w:tabs>
          <w:tab w:val="right" w:pos="4533"/>
          <w:tab w:val="center" w:pos="6234"/>
          <w:tab w:val="left" w:pos="7935"/>
        </w:tabs>
        <w:spacing w:after="0"/>
        <w:rPr>
          <w:rtl/>
        </w:rPr>
      </w:pPr>
      <w:r>
        <w:rPr>
          <w:rFonts w:hint="cs"/>
          <w:rtl/>
        </w:rPr>
        <w:tab/>
        <w:t>دكترا</w:t>
      </w:r>
      <w:r>
        <w:rPr>
          <w:rFonts w:hint="cs"/>
          <w:rtl/>
        </w:rPr>
        <w:tab/>
        <w:t>5 نفر*10</w:t>
      </w:r>
      <w:r w:rsidR="00B00A38">
        <w:rPr>
          <w:rFonts w:hint="cs"/>
          <w:rtl/>
        </w:rPr>
        <w:t xml:space="preserve"> </w:t>
      </w:r>
      <w:r>
        <w:rPr>
          <w:rFonts w:hint="cs"/>
          <w:rtl/>
        </w:rPr>
        <w:t>ج*50000</w:t>
      </w:r>
      <w:r w:rsidR="00B00A38">
        <w:rPr>
          <w:rFonts w:hint="cs"/>
          <w:rtl/>
        </w:rPr>
        <w:t xml:space="preserve"> </w:t>
      </w:r>
      <w:r>
        <w:rPr>
          <w:rFonts w:hint="cs"/>
          <w:rtl/>
        </w:rPr>
        <w:t>ت</w:t>
      </w:r>
      <w:r>
        <w:rPr>
          <w:rFonts w:hint="cs"/>
          <w:rtl/>
        </w:rPr>
        <w:tab/>
      </w:r>
      <w:r w:rsidR="00B00A38">
        <w:rPr>
          <w:rFonts w:hint="cs"/>
          <w:rtl/>
        </w:rPr>
        <w:t>000 500 2 ت</w:t>
      </w:r>
    </w:p>
    <w:p w:rsidR="004E66E1" w:rsidRDefault="004E66E1" w:rsidP="004E66E1">
      <w:pPr>
        <w:tabs>
          <w:tab w:val="right" w:pos="4533"/>
          <w:tab w:val="center" w:pos="6234"/>
          <w:tab w:val="left" w:pos="7935"/>
        </w:tabs>
        <w:spacing w:after="0"/>
        <w:rPr>
          <w:rtl/>
        </w:rPr>
      </w:pPr>
      <w:r>
        <w:rPr>
          <w:rFonts w:hint="cs"/>
          <w:rtl/>
        </w:rPr>
        <w:tab/>
        <w:t>نگارنده فني</w:t>
      </w:r>
      <w:r w:rsidR="00B00A38">
        <w:rPr>
          <w:rFonts w:hint="cs"/>
          <w:rtl/>
        </w:rPr>
        <w:tab/>
        <w:t>يك هفته</w:t>
      </w:r>
      <w:r w:rsidR="00B00A38">
        <w:rPr>
          <w:rFonts w:hint="cs"/>
          <w:rtl/>
        </w:rPr>
        <w:tab/>
        <w:t>000 000 1 ت</w:t>
      </w:r>
    </w:p>
    <w:p w:rsidR="004E66E1" w:rsidRDefault="004E66E1" w:rsidP="004E66E1">
      <w:pPr>
        <w:tabs>
          <w:tab w:val="right" w:pos="4533"/>
          <w:tab w:val="center" w:pos="6234"/>
          <w:tab w:val="left" w:pos="7935"/>
        </w:tabs>
        <w:spacing w:after="0"/>
        <w:rPr>
          <w:rtl/>
        </w:rPr>
      </w:pPr>
      <w:r>
        <w:rPr>
          <w:rFonts w:hint="cs"/>
          <w:rtl/>
        </w:rPr>
        <w:tab/>
        <w:t>مسافرت‌ها</w:t>
      </w:r>
      <w:r w:rsidR="00B00A38">
        <w:rPr>
          <w:rFonts w:hint="cs"/>
          <w:rtl/>
        </w:rPr>
        <w:tab/>
        <w:t>دو نفر*5 سفر هوايي</w:t>
      </w:r>
      <w:r w:rsidR="00B00A38">
        <w:rPr>
          <w:rFonts w:hint="cs"/>
          <w:rtl/>
        </w:rPr>
        <w:tab/>
        <w:t>000 000 1 ت</w:t>
      </w:r>
    </w:p>
    <w:p w:rsidR="004E66E1" w:rsidRDefault="004E66E1" w:rsidP="004E66E1">
      <w:pPr>
        <w:tabs>
          <w:tab w:val="right" w:pos="4533"/>
          <w:tab w:val="center" w:pos="6234"/>
          <w:tab w:val="left" w:pos="7935"/>
        </w:tabs>
        <w:spacing w:after="0"/>
        <w:rPr>
          <w:rtl/>
        </w:rPr>
      </w:pPr>
      <w:r>
        <w:rPr>
          <w:rFonts w:hint="cs"/>
          <w:rtl/>
        </w:rPr>
        <w:tab/>
        <w:t>جلسات</w:t>
      </w:r>
      <w:r w:rsidR="00B00A38">
        <w:rPr>
          <w:rFonts w:hint="cs"/>
          <w:rtl/>
        </w:rPr>
        <w:tab/>
        <w:t>10 ج*30000 ت</w:t>
      </w:r>
      <w:r w:rsidR="00B00A38">
        <w:rPr>
          <w:rFonts w:hint="cs"/>
          <w:rtl/>
        </w:rPr>
        <w:tab/>
        <w:t>000 300 ت</w:t>
      </w:r>
    </w:p>
    <w:p w:rsidR="00B00A38" w:rsidRDefault="00B00A38" w:rsidP="004E66E1">
      <w:pPr>
        <w:tabs>
          <w:tab w:val="right" w:pos="4533"/>
          <w:tab w:val="center" w:pos="6234"/>
          <w:tab w:val="left" w:pos="7935"/>
        </w:tabs>
        <w:spacing w:after="0"/>
        <w:rPr>
          <w:rtl/>
        </w:rPr>
      </w:pPr>
      <w:r>
        <w:rPr>
          <w:rFonts w:hint="cs"/>
          <w:rtl/>
        </w:rPr>
        <w:tab/>
        <w:t>ساير هزينه‌ها (چاپ، تكثير، تايپ و…)</w:t>
      </w:r>
      <w:r>
        <w:rPr>
          <w:rFonts w:hint="cs"/>
          <w:rtl/>
        </w:rPr>
        <w:tab/>
        <w:t>تخميني</w:t>
      </w:r>
      <w:r>
        <w:rPr>
          <w:rFonts w:hint="cs"/>
          <w:rtl/>
        </w:rPr>
        <w:tab/>
        <w:t>000 000 1 ت</w:t>
      </w:r>
    </w:p>
    <w:p w:rsidR="004E66E1" w:rsidRDefault="004E66E1" w:rsidP="00B00A38">
      <w:pPr>
        <w:pBdr>
          <w:top w:val="single" w:sz="4" w:space="1" w:color="auto"/>
        </w:pBdr>
        <w:tabs>
          <w:tab w:val="right" w:pos="7368"/>
          <w:tab w:val="left" w:pos="7935"/>
        </w:tabs>
        <w:spacing w:before="240"/>
        <w:ind w:left="1131" w:right="567"/>
        <w:rPr>
          <w:rtl/>
        </w:rPr>
      </w:pPr>
      <w:r>
        <w:rPr>
          <w:rFonts w:hint="cs"/>
          <w:rtl/>
        </w:rPr>
        <w:tab/>
        <w:t>جمع كل</w:t>
      </w:r>
      <w:r w:rsidR="00B00A38">
        <w:rPr>
          <w:rFonts w:hint="cs"/>
          <w:rtl/>
        </w:rPr>
        <w:tab/>
      </w:r>
      <w:r w:rsidR="00B00A38" w:rsidRPr="00EC240C">
        <w:rPr>
          <w:rFonts w:hint="cs"/>
          <w:highlight w:val="yellow"/>
          <w:rtl/>
        </w:rPr>
        <w:t>000 580 9 ت</w:t>
      </w:r>
    </w:p>
    <w:p w:rsidR="00331A73" w:rsidRPr="00331A73" w:rsidRDefault="00331A73" w:rsidP="00FF169E">
      <w:pPr>
        <w:rPr>
          <w:sz w:val="2"/>
          <w:szCs w:val="2"/>
          <w:rtl/>
        </w:rPr>
      </w:pPr>
    </w:p>
    <w:p w:rsidR="00FF169E" w:rsidRDefault="00331A73" w:rsidP="00FF169E">
      <w:pPr>
        <w:rPr>
          <w:rtl/>
        </w:rPr>
      </w:pPr>
      <w:r>
        <w:rPr>
          <w:rFonts w:hint="cs"/>
          <w:rtl/>
        </w:rPr>
        <w:t>به نظر مي‌رسد با حداكثر ده ميليون تومان بتوانيم در مدت دو ماه به محصول نهايي مورد نظر خود دست يابيم و سامانه هدايت و راهبري تبليغ را در قالب گروه‌هاي تبليغي و شبكه گروه‌هاي تبليغي تحليل نماييم و به مرحله پياده‌سازي نزديك سازيم. با توكّل بر خدا و استعانت از ذات مقدّس احديّت</w:t>
      </w:r>
      <w:r w:rsidR="00D0661C">
        <w:rPr>
          <w:rFonts w:hint="cs"/>
          <w:rtl/>
        </w:rPr>
        <w:t xml:space="preserve">. </w:t>
      </w:r>
      <w:r w:rsidR="00D0661C" w:rsidRPr="00D0661C">
        <w:rPr>
          <w:rFonts w:hint="cs"/>
          <w:position w:val="-8"/>
          <w:sz w:val="28"/>
          <w:szCs w:val="36"/>
        </w:rPr>
        <w:sym w:font="Wingdings" w:char="F050"/>
      </w:r>
    </w:p>
    <w:p w:rsidR="00FF591C" w:rsidRPr="004522E2" w:rsidRDefault="00FF591C" w:rsidP="004522E2">
      <w:pPr>
        <w:rPr>
          <w:szCs w:val="22"/>
          <w:rtl/>
        </w:rPr>
      </w:pPr>
    </w:p>
    <w:sectPr w:rsidR="00FF591C" w:rsidRPr="004522E2" w:rsidSect="00024D73">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0FB" w:rsidRDefault="000720FB" w:rsidP="00024D73">
      <w:pPr>
        <w:spacing w:after="0" w:line="240" w:lineRule="auto"/>
      </w:pPr>
      <w:r>
        <w:separator/>
      </w:r>
    </w:p>
  </w:endnote>
  <w:endnote w:type="continuationSeparator" w:id="0">
    <w:p w:rsidR="000720FB" w:rsidRDefault="000720FB"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IranNastaliq">
    <w:panose1 w:val="02020505000000020003"/>
    <w:charset w:val="00"/>
    <w:family w:val="auto"/>
    <w:pitch w:val="variable"/>
    <w:sig w:usb0="A1002AEF" w:usb1="D000604A" w:usb2="00000008" w:usb3="00000000" w:csb0="000101FF" w:csb1="00000000"/>
  </w:font>
  <w:font w:name="EntezareZohoor 5 **">
    <w:panose1 w:val="00000700000000000000"/>
    <w:charset w:val="B2"/>
    <w:family w:val="auto"/>
    <w:pitch w:val="variable"/>
    <w:sig w:usb0="00002001" w:usb1="80000000" w:usb2="00000008" w:usb3="00000000" w:csb0="00000040" w:csb1="00000000"/>
  </w:font>
  <w:font w:name="Homa">
    <w:panose1 w:val="00000400000000000000"/>
    <w:charset w:val="B2"/>
    <w:family w:val="auto"/>
    <w:pitch w:val="variable"/>
    <w:sig w:usb0="00002001" w:usb1="00000000" w:usb2="00000000" w:usb3="00000000" w:csb0="00000040" w:csb1="00000000"/>
  </w:font>
  <w:font w:name="Zeytoon">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E02" w:rsidRDefault="005E4E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363EB364" wp14:editId="1E74DC32">
          <wp:simplePos x="0" y="0"/>
          <wp:positionH relativeFrom="column">
            <wp:posOffset>-300990</wp:posOffset>
          </wp:positionH>
          <wp:positionV relativeFrom="paragraph">
            <wp:posOffset>-1338209</wp:posOffset>
          </wp:positionV>
          <wp:extent cx="712470" cy="1540510"/>
          <wp:effectExtent l="19050" t="0" r="11430" b="5930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6700EF">
      <w:rPr>
        <w:rFonts w:cs="Titr"/>
        <w:noProof/>
        <w:sz w:val="20"/>
        <w:szCs w:val="24"/>
        <w:rtl/>
      </w:rPr>
      <w:t>8</w:t>
    </w:r>
    <w:r w:rsidRPr="00024D73">
      <w:rPr>
        <w:rFonts w:cs="Titr"/>
        <w:sz w:val="20"/>
        <w:szCs w:val="24"/>
        <w:rt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E2" w:rsidRPr="004522E2" w:rsidRDefault="005E4E02"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336579">
      <w:rPr>
        <w:rFonts w:ascii="Tunga" w:hAnsi="Tunga" w:cs="Tunga"/>
        <w:noProof/>
        <w:sz w:val="16"/>
        <w:szCs w:val="16"/>
      </w:rPr>
      <w:t>Rahbari-Tabligh 92-8-6.Docx</w:t>
    </w:r>
    <w:r>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0FB" w:rsidRDefault="000720FB" w:rsidP="00024D73">
      <w:pPr>
        <w:spacing w:after="0" w:line="240" w:lineRule="auto"/>
      </w:pPr>
      <w:r>
        <w:separator/>
      </w:r>
    </w:p>
  </w:footnote>
  <w:footnote w:type="continuationSeparator" w:id="0">
    <w:p w:rsidR="000720FB" w:rsidRDefault="000720FB" w:rsidP="00024D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E02" w:rsidRDefault="005E4E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E02" w:rsidRDefault="005E4E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E02" w:rsidRDefault="005E4E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5AE"/>
    <w:multiLevelType w:val="hybridMultilevel"/>
    <w:tmpl w:val="04BE4434"/>
    <w:lvl w:ilvl="0" w:tplc="E83A9282">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05F703D8"/>
    <w:multiLevelType w:val="hybridMultilevel"/>
    <w:tmpl w:val="5642BE00"/>
    <w:lvl w:ilvl="0" w:tplc="0409000F">
      <w:start w:val="1"/>
      <w:numFmt w:val="decimal"/>
      <w:lvlText w:val="%1."/>
      <w:lvlJc w:val="left"/>
      <w:pPr>
        <w:ind w:left="2985" w:hanging="360"/>
      </w:pPr>
      <w:rPr>
        <w:rFonts w:hint="default"/>
      </w:rPr>
    </w:lvl>
    <w:lvl w:ilvl="1" w:tplc="04090003" w:tentative="1">
      <w:start w:val="1"/>
      <w:numFmt w:val="bullet"/>
      <w:lvlText w:val="o"/>
      <w:lvlJc w:val="left"/>
      <w:pPr>
        <w:ind w:left="3705" w:hanging="360"/>
      </w:pPr>
      <w:rPr>
        <w:rFonts w:ascii="Courier New" w:hAnsi="Courier New" w:cs="Courier New" w:hint="default"/>
      </w:rPr>
    </w:lvl>
    <w:lvl w:ilvl="2" w:tplc="04090005" w:tentative="1">
      <w:start w:val="1"/>
      <w:numFmt w:val="bullet"/>
      <w:lvlText w:val=""/>
      <w:lvlJc w:val="left"/>
      <w:pPr>
        <w:ind w:left="4425" w:hanging="360"/>
      </w:pPr>
      <w:rPr>
        <w:rFonts w:ascii="Wingdings" w:hAnsi="Wingdings" w:hint="default"/>
      </w:rPr>
    </w:lvl>
    <w:lvl w:ilvl="3" w:tplc="04090001" w:tentative="1">
      <w:start w:val="1"/>
      <w:numFmt w:val="bullet"/>
      <w:lvlText w:val=""/>
      <w:lvlJc w:val="left"/>
      <w:pPr>
        <w:ind w:left="5145" w:hanging="360"/>
      </w:pPr>
      <w:rPr>
        <w:rFonts w:ascii="Symbol" w:hAnsi="Symbol" w:hint="default"/>
      </w:rPr>
    </w:lvl>
    <w:lvl w:ilvl="4" w:tplc="04090003" w:tentative="1">
      <w:start w:val="1"/>
      <w:numFmt w:val="bullet"/>
      <w:lvlText w:val="o"/>
      <w:lvlJc w:val="left"/>
      <w:pPr>
        <w:ind w:left="5865" w:hanging="360"/>
      </w:pPr>
      <w:rPr>
        <w:rFonts w:ascii="Courier New" w:hAnsi="Courier New" w:cs="Courier New" w:hint="default"/>
      </w:rPr>
    </w:lvl>
    <w:lvl w:ilvl="5" w:tplc="04090005" w:tentative="1">
      <w:start w:val="1"/>
      <w:numFmt w:val="bullet"/>
      <w:lvlText w:val=""/>
      <w:lvlJc w:val="left"/>
      <w:pPr>
        <w:ind w:left="6585" w:hanging="360"/>
      </w:pPr>
      <w:rPr>
        <w:rFonts w:ascii="Wingdings" w:hAnsi="Wingdings" w:hint="default"/>
      </w:rPr>
    </w:lvl>
    <w:lvl w:ilvl="6" w:tplc="04090001" w:tentative="1">
      <w:start w:val="1"/>
      <w:numFmt w:val="bullet"/>
      <w:lvlText w:val=""/>
      <w:lvlJc w:val="left"/>
      <w:pPr>
        <w:ind w:left="7305" w:hanging="360"/>
      </w:pPr>
      <w:rPr>
        <w:rFonts w:ascii="Symbol" w:hAnsi="Symbol" w:hint="default"/>
      </w:rPr>
    </w:lvl>
    <w:lvl w:ilvl="7" w:tplc="04090003" w:tentative="1">
      <w:start w:val="1"/>
      <w:numFmt w:val="bullet"/>
      <w:lvlText w:val="o"/>
      <w:lvlJc w:val="left"/>
      <w:pPr>
        <w:ind w:left="8025" w:hanging="360"/>
      </w:pPr>
      <w:rPr>
        <w:rFonts w:ascii="Courier New" w:hAnsi="Courier New" w:cs="Courier New" w:hint="default"/>
      </w:rPr>
    </w:lvl>
    <w:lvl w:ilvl="8" w:tplc="04090005" w:tentative="1">
      <w:start w:val="1"/>
      <w:numFmt w:val="bullet"/>
      <w:lvlText w:val=""/>
      <w:lvlJc w:val="left"/>
      <w:pPr>
        <w:ind w:left="8745" w:hanging="360"/>
      </w:pPr>
      <w:rPr>
        <w:rFonts w:ascii="Wingdings" w:hAnsi="Wingdings" w:hint="default"/>
      </w:rPr>
    </w:lvl>
  </w:abstractNum>
  <w:abstractNum w:abstractNumId="5">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21FE5580"/>
    <w:multiLevelType w:val="hybridMultilevel"/>
    <w:tmpl w:val="2B7A5BF8"/>
    <w:lvl w:ilvl="0" w:tplc="477267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3">
    <w:nsid w:val="241561B2"/>
    <w:multiLevelType w:val="hybridMultilevel"/>
    <w:tmpl w:val="8EA4C738"/>
    <w:lvl w:ilvl="0" w:tplc="04090009">
      <w:start w:val="1"/>
      <w:numFmt w:val="bullet"/>
      <w:lvlText w:val=""/>
      <w:lvlJc w:val="left"/>
      <w:pPr>
        <w:ind w:left="2985" w:hanging="360"/>
      </w:pPr>
      <w:rPr>
        <w:rFonts w:ascii="Wingdings" w:hAnsi="Wingdings" w:hint="default"/>
      </w:rPr>
    </w:lvl>
    <w:lvl w:ilvl="1" w:tplc="04090003" w:tentative="1">
      <w:start w:val="1"/>
      <w:numFmt w:val="bullet"/>
      <w:lvlText w:val="o"/>
      <w:lvlJc w:val="left"/>
      <w:pPr>
        <w:ind w:left="3705" w:hanging="360"/>
      </w:pPr>
      <w:rPr>
        <w:rFonts w:ascii="Courier New" w:hAnsi="Courier New" w:cs="Courier New" w:hint="default"/>
      </w:rPr>
    </w:lvl>
    <w:lvl w:ilvl="2" w:tplc="04090005" w:tentative="1">
      <w:start w:val="1"/>
      <w:numFmt w:val="bullet"/>
      <w:lvlText w:val=""/>
      <w:lvlJc w:val="left"/>
      <w:pPr>
        <w:ind w:left="4425" w:hanging="360"/>
      </w:pPr>
      <w:rPr>
        <w:rFonts w:ascii="Wingdings" w:hAnsi="Wingdings" w:hint="default"/>
      </w:rPr>
    </w:lvl>
    <w:lvl w:ilvl="3" w:tplc="04090001" w:tentative="1">
      <w:start w:val="1"/>
      <w:numFmt w:val="bullet"/>
      <w:lvlText w:val=""/>
      <w:lvlJc w:val="left"/>
      <w:pPr>
        <w:ind w:left="5145" w:hanging="360"/>
      </w:pPr>
      <w:rPr>
        <w:rFonts w:ascii="Symbol" w:hAnsi="Symbol" w:hint="default"/>
      </w:rPr>
    </w:lvl>
    <w:lvl w:ilvl="4" w:tplc="04090003" w:tentative="1">
      <w:start w:val="1"/>
      <w:numFmt w:val="bullet"/>
      <w:lvlText w:val="o"/>
      <w:lvlJc w:val="left"/>
      <w:pPr>
        <w:ind w:left="5865" w:hanging="360"/>
      </w:pPr>
      <w:rPr>
        <w:rFonts w:ascii="Courier New" w:hAnsi="Courier New" w:cs="Courier New" w:hint="default"/>
      </w:rPr>
    </w:lvl>
    <w:lvl w:ilvl="5" w:tplc="04090005" w:tentative="1">
      <w:start w:val="1"/>
      <w:numFmt w:val="bullet"/>
      <w:lvlText w:val=""/>
      <w:lvlJc w:val="left"/>
      <w:pPr>
        <w:ind w:left="6585" w:hanging="360"/>
      </w:pPr>
      <w:rPr>
        <w:rFonts w:ascii="Wingdings" w:hAnsi="Wingdings" w:hint="default"/>
      </w:rPr>
    </w:lvl>
    <w:lvl w:ilvl="6" w:tplc="04090001" w:tentative="1">
      <w:start w:val="1"/>
      <w:numFmt w:val="bullet"/>
      <w:lvlText w:val=""/>
      <w:lvlJc w:val="left"/>
      <w:pPr>
        <w:ind w:left="7305" w:hanging="360"/>
      </w:pPr>
      <w:rPr>
        <w:rFonts w:ascii="Symbol" w:hAnsi="Symbol" w:hint="default"/>
      </w:rPr>
    </w:lvl>
    <w:lvl w:ilvl="7" w:tplc="04090003" w:tentative="1">
      <w:start w:val="1"/>
      <w:numFmt w:val="bullet"/>
      <w:lvlText w:val="o"/>
      <w:lvlJc w:val="left"/>
      <w:pPr>
        <w:ind w:left="8025" w:hanging="360"/>
      </w:pPr>
      <w:rPr>
        <w:rFonts w:ascii="Courier New" w:hAnsi="Courier New" w:cs="Courier New" w:hint="default"/>
      </w:rPr>
    </w:lvl>
    <w:lvl w:ilvl="8" w:tplc="04090005" w:tentative="1">
      <w:start w:val="1"/>
      <w:numFmt w:val="bullet"/>
      <w:lvlText w:val=""/>
      <w:lvlJc w:val="left"/>
      <w:pPr>
        <w:ind w:left="8745" w:hanging="360"/>
      </w:pPr>
      <w:rPr>
        <w:rFonts w:ascii="Wingdings" w:hAnsi="Wingdings" w:hint="default"/>
      </w:rPr>
    </w:lvl>
  </w:abstractNum>
  <w:abstractNum w:abstractNumId="14">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3CBE7DEF"/>
    <w:multiLevelType w:val="multilevel"/>
    <w:tmpl w:val="AB546524"/>
    <w:lvl w:ilvl="0">
      <w:start w:val="1"/>
      <w:numFmt w:val="bullet"/>
      <w:lvlText w:val=""/>
      <w:lvlJc w:val="left"/>
      <w:pPr>
        <w:ind w:left="2985" w:hanging="360"/>
      </w:pPr>
      <w:rPr>
        <w:rFonts w:ascii="Wingdings" w:hAnsi="Wingdings" w:hint="default"/>
      </w:rPr>
    </w:lvl>
    <w:lvl w:ilvl="1">
      <w:start w:val="1"/>
      <w:numFmt w:val="bullet"/>
      <w:lvlText w:val="o"/>
      <w:lvlJc w:val="left"/>
      <w:pPr>
        <w:ind w:left="3705" w:hanging="360"/>
      </w:pPr>
      <w:rPr>
        <w:rFonts w:ascii="Courier New" w:hAnsi="Courier New" w:cs="Courier New" w:hint="default"/>
      </w:rPr>
    </w:lvl>
    <w:lvl w:ilvl="2">
      <w:start w:val="1"/>
      <w:numFmt w:val="bullet"/>
      <w:lvlText w:val=""/>
      <w:lvlJc w:val="left"/>
      <w:pPr>
        <w:ind w:left="4425" w:hanging="360"/>
      </w:pPr>
      <w:rPr>
        <w:rFonts w:ascii="Wingdings" w:hAnsi="Wingdings" w:hint="default"/>
      </w:rPr>
    </w:lvl>
    <w:lvl w:ilvl="3">
      <w:start w:val="1"/>
      <w:numFmt w:val="bullet"/>
      <w:lvlText w:val=""/>
      <w:lvlJc w:val="left"/>
      <w:pPr>
        <w:ind w:left="5145" w:hanging="360"/>
      </w:pPr>
      <w:rPr>
        <w:rFonts w:ascii="Symbol" w:hAnsi="Symbol" w:hint="default"/>
      </w:rPr>
    </w:lvl>
    <w:lvl w:ilvl="4">
      <w:start w:val="1"/>
      <w:numFmt w:val="bullet"/>
      <w:lvlText w:val="o"/>
      <w:lvlJc w:val="left"/>
      <w:pPr>
        <w:ind w:left="5865" w:hanging="360"/>
      </w:pPr>
      <w:rPr>
        <w:rFonts w:ascii="Courier New" w:hAnsi="Courier New" w:cs="Courier New" w:hint="default"/>
      </w:rPr>
    </w:lvl>
    <w:lvl w:ilvl="5">
      <w:start w:val="1"/>
      <w:numFmt w:val="bullet"/>
      <w:lvlText w:val=""/>
      <w:lvlJc w:val="left"/>
      <w:pPr>
        <w:ind w:left="6585" w:hanging="360"/>
      </w:pPr>
      <w:rPr>
        <w:rFonts w:ascii="Wingdings" w:hAnsi="Wingdings" w:hint="default"/>
      </w:rPr>
    </w:lvl>
    <w:lvl w:ilvl="6">
      <w:start w:val="1"/>
      <w:numFmt w:val="bullet"/>
      <w:lvlText w:val=""/>
      <w:lvlJc w:val="left"/>
      <w:pPr>
        <w:ind w:left="7305" w:hanging="360"/>
      </w:pPr>
      <w:rPr>
        <w:rFonts w:ascii="Symbol" w:hAnsi="Symbol" w:hint="default"/>
      </w:rPr>
    </w:lvl>
    <w:lvl w:ilvl="7">
      <w:start w:val="1"/>
      <w:numFmt w:val="bullet"/>
      <w:lvlText w:val="o"/>
      <w:lvlJc w:val="left"/>
      <w:pPr>
        <w:ind w:left="8025" w:hanging="360"/>
      </w:pPr>
      <w:rPr>
        <w:rFonts w:ascii="Courier New" w:hAnsi="Courier New" w:cs="Courier New" w:hint="default"/>
      </w:rPr>
    </w:lvl>
    <w:lvl w:ilvl="8">
      <w:start w:val="1"/>
      <w:numFmt w:val="bullet"/>
      <w:lvlText w:val=""/>
      <w:lvlJc w:val="left"/>
      <w:pPr>
        <w:ind w:left="8745" w:hanging="360"/>
      </w:pPr>
      <w:rPr>
        <w:rFonts w:ascii="Wingdings" w:hAnsi="Wingdings" w:hint="default"/>
      </w:rPr>
    </w:lvl>
  </w:abstractNum>
  <w:abstractNum w:abstractNumId="2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nsid w:val="45F92C7E"/>
    <w:multiLevelType w:val="hybridMultilevel"/>
    <w:tmpl w:val="E04E9B5A"/>
    <w:lvl w:ilvl="0" w:tplc="A914F2F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nsid w:val="4FC75DFC"/>
    <w:multiLevelType w:val="hybridMultilevel"/>
    <w:tmpl w:val="AB546524"/>
    <w:lvl w:ilvl="0" w:tplc="49CC7810">
      <w:start w:val="1"/>
      <w:numFmt w:val="bullet"/>
      <w:lvlText w:val=""/>
      <w:lvlJc w:val="left"/>
      <w:pPr>
        <w:ind w:left="2985" w:hanging="360"/>
      </w:pPr>
      <w:rPr>
        <w:rFonts w:ascii="Wingdings" w:hAnsi="Wingdings" w:hint="default"/>
      </w:rPr>
    </w:lvl>
    <w:lvl w:ilvl="1" w:tplc="04090003" w:tentative="1">
      <w:start w:val="1"/>
      <w:numFmt w:val="bullet"/>
      <w:lvlText w:val="o"/>
      <w:lvlJc w:val="left"/>
      <w:pPr>
        <w:ind w:left="3705" w:hanging="360"/>
      </w:pPr>
      <w:rPr>
        <w:rFonts w:ascii="Courier New" w:hAnsi="Courier New" w:cs="Courier New" w:hint="default"/>
      </w:rPr>
    </w:lvl>
    <w:lvl w:ilvl="2" w:tplc="04090005" w:tentative="1">
      <w:start w:val="1"/>
      <w:numFmt w:val="bullet"/>
      <w:lvlText w:val=""/>
      <w:lvlJc w:val="left"/>
      <w:pPr>
        <w:ind w:left="4425" w:hanging="360"/>
      </w:pPr>
      <w:rPr>
        <w:rFonts w:ascii="Wingdings" w:hAnsi="Wingdings" w:hint="default"/>
      </w:rPr>
    </w:lvl>
    <w:lvl w:ilvl="3" w:tplc="04090001" w:tentative="1">
      <w:start w:val="1"/>
      <w:numFmt w:val="bullet"/>
      <w:lvlText w:val=""/>
      <w:lvlJc w:val="left"/>
      <w:pPr>
        <w:ind w:left="5145" w:hanging="360"/>
      </w:pPr>
      <w:rPr>
        <w:rFonts w:ascii="Symbol" w:hAnsi="Symbol" w:hint="default"/>
      </w:rPr>
    </w:lvl>
    <w:lvl w:ilvl="4" w:tplc="04090003" w:tentative="1">
      <w:start w:val="1"/>
      <w:numFmt w:val="bullet"/>
      <w:lvlText w:val="o"/>
      <w:lvlJc w:val="left"/>
      <w:pPr>
        <w:ind w:left="5865" w:hanging="360"/>
      </w:pPr>
      <w:rPr>
        <w:rFonts w:ascii="Courier New" w:hAnsi="Courier New" w:cs="Courier New" w:hint="default"/>
      </w:rPr>
    </w:lvl>
    <w:lvl w:ilvl="5" w:tplc="04090005" w:tentative="1">
      <w:start w:val="1"/>
      <w:numFmt w:val="bullet"/>
      <w:lvlText w:val=""/>
      <w:lvlJc w:val="left"/>
      <w:pPr>
        <w:ind w:left="6585" w:hanging="360"/>
      </w:pPr>
      <w:rPr>
        <w:rFonts w:ascii="Wingdings" w:hAnsi="Wingdings" w:hint="default"/>
      </w:rPr>
    </w:lvl>
    <w:lvl w:ilvl="6" w:tplc="04090001" w:tentative="1">
      <w:start w:val="1"/>
      <w:numFmt w:val="bullet"/>
      <w:lvlText w:val=""/>
      <w:lvlJc w:val="left"/>
      <w:pPr>
        <w:ind w:left="7305" w:hanging="360"/>
      </w:pPr>
      <w:rPr>
        <w:rFonts w:ascii="Symbol" w:hAnsi="Symbol" w:hint="default"/>
      </w:rPr>
    </w:lvl>
    <w:lvl w:ilvl="7" w:tplc="04090003" w:tentative="1">
      <w:start w:val="1"/>
      <w:numFmt w:val="bullet"/>
      <w:lvlText w:val="o"/>
      <w:lvlJc w:val="left"/>
      <w:pPr>
        <w:ind w:left="8025" w:hanging="360"/>
      </w:pPr>
      <w:rPr>
        <w:rFonts w:ascii="Courier New" w:hAnsi="Courier New" w:cs="Courier New" w:hint="default"/>
      </w:rPr>
    </w:lvl>
    <w:lvl w:ilvl="8" w:tplc="04090005" w:tentative="1">
      <w:start w:val="1"/>
      <w:numFmt w:val="bullet"/>
      <w:lvlText w:val=""/>
      <w:lvlJc w:val="left"/>
      <w:pPr>
        <w:ind w:left="8745" w:hanging="360"/>
      </w:pPr>
      <w:rPr>
        <w:rFonts w:ascii="Wingdings" w:hAnsi="Wingdings" w:hint="default"/>
      </w:rPr>
    </w:lvl>
  </w:abstractNum>
  <w:abstractNum w:abstractNumId="27">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9">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0">
    <w:nsid w:val="5B9D58E2"/>
    <w:multiLevelType w:val="hybridMultilevel"/>
    <w:tmpl w:val="7F6A74F0"/>
    <w:lvl w:ilvl="0" w:tplc="533C7C9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1">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32">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3">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4">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5">
    <w:nsid w:val="7C3C60F9"/>
    <w:multiLevelType w:val="hybridMultilevel"/>
    <w:tmpl w:val="E37A4204"/>
    <w:lvl w:ilvl="0" w:tplc="04090009">
      <w:start w:val="1"/>
      <w:numFmt w:val="bullet"/>
      <w:lvlText w:val=""/>
      <w:lvlJc w:val="left"/>
      <w:pPr>
        <w:ind w:left="2985" w:hanging="360"/>
      </w:pPr>
      <w:rPr>
        <w:rFonts w:ascii="Wingdings" w:hAnsi="Wingdings" w:hint="default"/>
      </w:rPr>
    </w:lvl>
    <w:lvl w:ilvl="1" w:tplc="04090003" w:tentative="1">
      <w:start w:val="1"/>
      <w:numFmt w:val="bullet"/>
      <w:lvlText w:val="o"/>
      <w:lvlJc w:val="left"/>
      <w:pPr>
        <w:ind w:left="3705" w:hanging="360"/>
      </w:pPr>
      <w:rPr>
        <w:rFonts w:ascii="Courier New" w:hAnsi="Courier New" w:cs="Courier New" w:hint="default"/>
      </w:rPr>
    </w:lvl>
    <w:lvl w:ilvl="2" w:tplc="04090005" w:tentative="1">
      <w:start w:val="1"/>
      <w:numFmt w:val="bullet"/>
      <w:lvlText w:val=""/>
      <w:lvlJc w:val="left"/>
      <w:pPr>
        <w:ind w:left="4425" w:hanging="360"/>
      </w:pPr>
      <w:rPr>
        <w:rFonts w:ascii="Wingdings" w:hAnsi="Wingdings" w:hint="default"/>
      </w:rPr>
    </w:lvl>
    <w:lvl w:ilvl="3" w:tplc="04090001" w:tentative="1">
      <w:start w:val="1"/>
      <w:numFmt w:val="bullet"/>
      <w:lvlText w:val=""/>
      <w:lvlJc w:val="left"/>
      <w:pPr>
        <w:ind w:left="5145" w:hanging="360"/>
      </w:pPr>
      <w:rPr>
        <w:rFonts w:ascii="Symbol" w:hAnsi="Symbol" w:hint="default"/>
      </w:rPr>
    </w:lvl>
    <w:lvl w:ilvl="4" w:tplc="04090003" w:tentative="1">
      <w:start w:val="1"/>
      <w:numFmt w:val="bullet"/>
      <w:lvlText w:val="o"/>
      <w:lvlJc w:val="left"/>
      <w:pPr>
        <w:ind w:left="5865" w:hanging="360"/>
      </w:pPr>
      <w:rPr>
        <w:rFonts w:ascii="Courier New" w:hAnsi="Courier New" w:cs="Courier New" w:hint="default"/>
      </w:rPr>
    </w:lvl>
    <w:lvl w:ilvl="5" w:tplc="04090005" w:tentative="1">
      <w:start w:val="1"/>
      <w:numFmt w:val="bullet"/>
      <w:lvlText w:val=""/>
      <w:lvlJc w:val="left"/>
      <w:pPr>
        <w:ind w:left="6585" w:hanging="360"/>
      </w:pPr>
      <w:rPr>
        <w:rFonts w:ascii="Wingdings" w:hAnsi="Wingdings" w:hint="default"/>
      </w:rPr>
    </w:lvl>
    <w:lvl w:ilvl="6" w:tplc="04090001" w:tentative="1">
      <w:start w:val="1"/>
      <w:numFmt w:val="bullet"/>
      <w:lvlText w:val=""/>
      <w:lvlJc w:val="left"/>
      <w:pPr>
        <w:ind w:left="7305" w:hanging="360"/>
      </w:pPr>
      <w:rPr>
        <w:rFonts w:ascii="Symbol" w:hAnsi="Symbol" w:hint="default"/>
      </w:rPr>
    </w:lvl>
    <w:lvl w:ilvl="7" w:tplc="04090003" w:tentative="1">
      <w:start w:val="1"/>
      <w:numFmt w:val="bullet"/>
      <w:lvlText w:val="o"/>
      <w:lvlJc w:val="left"/>
      <w:pPr>
        <w:ind w:left="8025" w:hanging="360"/>
      </w:pPr>
      <w:rPr>
        <w:rFonts w:ascii="Courier New" w:hAnsi="Courier New" w:cs="Courier New" w:hint="default"/>
      </w:rPr>
    </w:lvl>
    <w:lvl w:ilvl="8" w:tplc="04090005" w:tentative="1">
      <w:start w:val="1"/>
      <w:numFmt w:val="bullet"/>
      <w:lvlText w:val=""/>
      <w:lvlJc w:val="left"/>
      <w:pPr>
        <w:ind w:left="8745" w:hanging="360"/>
      </w:pPr>
      <w:rPr>
        <w:rFonts w:ascii="Wingdings" w:hAnsi="Wingdings" w:hint="default"/>
      </w:rPr>
    </w:lvl>
  </w:abstractNum>
  <w:num w:numId="1">
    <w:abstractNumId w:val="7"/>
  </w:num>
  <w:num w:numId="2">
    <w:abstractNumId w:val="18"/>
  </w:num>
  <w:num w:numId="3">
    <w:abstractNumId w:val="2"/>
  </w:num>
  <w:num w:numId="4">
    <w:abstractNumId w:val="5"/>
  </w:num>
  <w:num w:numId="5">
    <w:abstractNumId w:val="20"/>
  </w:num>
  <w:num w:numId="6">
    <w:abstractNumId w:val="17"/>
  </w:num>
  <w:num w:numId="7">
    <w:abstractNumId w:val="25"/>
  </w:num>
  <w:num w:numId="8">
    <w:abstractNumId w:val="15"/>
  </w:num>
  <w:num w:numId="9">
    <w:abstractNumId w:val="34"/>
  </w:num>
  <w:num w:numId="10">
    <w:abstractNumId w:val="1"/>
  </w:num>
  <w:num w:numId="11">
    <w:abstractNumId w:val="28"/>
  </w:num>
  <w:num w:numId="12">
    <w:abstractNumId w:val="9"/>
  </w:num>
  <w:num w:numId="13">
    <w:abstractNumId w:val="16"/>
  </w:num>
  <w:num w:numId="14">
    <w:abstractNumId w:val="33"/>
  </w:num>
  <w:num w:numId="15">
    <w:abstractNumId w:val="8"/>
  </w:num>
  <w:num w:numId="16">
    <w:abstractNumId w:val="14"/>
  </w:num>
  <w:num w:numId="17">
    <w:abstractNumId w:val="31"/>
  </w:num>
  <w:num w:numId="18">
    <w:abstractNumId w:val="6"/>
  </w:num>
  <w:num w:numId="19">
    <w:abstractNumId w:val="21"/>
  </w:num>
  <w:num w:numId="20">
    <w:abstractNumId w:val="3"/>
  </w:num>
  <w:num w:numId="21">
    <w:abstractNumId w:val="32"/>
  </w:num>
  <w:num w:numId="22">
    <w:abstractNumId w:val="24"/>
  </w:num>
  <w:num w:numId="23">
    <w:abstractNumId w:val="12"/>
  </w:num>
  <w:num w:numId="24">
    <w:abstractNumId w:val="29"/>
  </w:num>
  <w:num w:numId="25">
    <w:abstractNumId w:val="22"/>
  </w:num>
  <w:num w:numId="26">
    <w:abstractNumId w:val="11"/>
  </w:num>
  <w:num w:numId="27">
    <w:abstractNumId w:val="27"/>
  </w:num>
  <w:num w:numId="28">
    <w:abstractNumId w:val="35"/>
  </w:num>
  <w:num w:numId="29">
    <w:abstractNumId w:val="4"/>
  </w:num>
  <w:num w:numId="30">
    <w:abstractNumId w:val="13"/>
  </w:num>
  <w:num w:numId="31">
    <w:abstractNumId w:val="26"/>
  </w:num>
  <w:num w:numId="32">
    <w:abstractNumId w:val="19"/>
  </w:num>
  <w:num w:numId="33">
    <w:abstractNumId w:val="0"/>
  </w:num>
  <w:num w:numId="34">
    <w:abstractNumId w:val="10"/>
  </w:num>
  <w:num w:numId="35">
    <w:abstractNumId w:val="23"/>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35F"/>
    <w:rsid w:val="00000ADD"/>
    <w:rsid w:val="00007FC6"/>
    <w:rsid w:val="000111BD"/>
    <w:rsid w:val="00011D5C"/>
    <w:rsid w:val="00012240"/>
    <w:rsid w:val="00022CDC"/>
    <w:rsid w:val="00024D73"/>
    <w:rsid w:val="00043A29"/>
    <w:rsid w:val="00050F3E"/>
    <w:rsid w:val="00063A0A"/>
    <w:rsid w:val="000652A9"/>
    <w:rsid w:val="00066E23"/>
    <w:rsid w:val="000720FB"/>
    <w:rsid w:val="00076387"/>
    <w:rsid w:val="00076656"/>
    <w:rsid w:val="000A5D89"/>
    <w:rsid w:val="000E42A6"/>
    <w:rsid w:val="000F3777"/>
    <w:rsid w:val="000F3DA6"/>
    <w:rsid w:val="00101DF4"/>
    <w:rsid w:val="0010570E"/>
    <w:rsid w:val="0011280B"/>
    <w:rsid w:val="00125271"/>
    <w:rsid w:val="001254BB"/>
    <w:rsid w:val="00125841"/>
    <w:rsid w:val="0012599A"/>
    <w:rsid w:val="00134417"/>
    <w:rsid w:val="001424D6"/>
    <w:rsid w:val="00150689"/>
    <w:rsid w:val="00150E05"/>
    <w:rsid w:val="00151AE1"/>
    <w:rsid w:val="0015710D"/>
    <w:rsid w:val="001604D5"/>
    <w:rsid w:val="001742CC"/>
    <w:rsid w:val="0017498A"/>
    <w:rsid w:val="00175E3F"/>
    <w:rsid w:val="00186B21"/>
    <w:rsid w:val="00187DC7"/>
    <w:rsid w:val="00192FA7"/>
    <w:rsid w:val="001A3BA3"/>
    <w:rsid w:val="001A5AC6"/>
    <w:rsid w:val="001C3B01"/>
    <w:rsid w:val="001C56B5"/>
    <w:rsid w:val="001D56A4"/>
    <w:rsid w:val="001D64D6"/>
    <w:rsid w:val="001E433D"/>
    <w:rsid w:val="001E4F9A"/>
    <w:rsid w:val="001F1F07"/>
    <w:rsid w:val="001F4FB6"/>
    <w:rsid w:val="001F6B71"/>
    <w:rsid w:val="001F77A3"/>
    <w:rsid w:val="00204C2F"/>
    <w:rsid w:val="00217C8B"/>
    <w:rsid w:val="0022589C"/>
    <w:rsid w:val="00226657"/>
    <w:rsid w:val="00234B7D"/>
    <w:rsid w:val="00243A4E"/>
    <w:rsid w:val="0025375C"/>
    <w:rsid w:val="00253E48"/>
    <w:rsid w:val="00254303"/>
    <w:rsid w:val="002543B2"/>
    <w:rsid w:val="00255669"/>
    <w:rsid w:val="00261DD5"/>
    <w:rsid w:val="0027100D"/>
    <w:rsid w:val="00274ED3"/>
    <w:rsid w:val="00274F26"/>
    <w:rsid w:val="002811DC"/>
    <w:rsid w:val="00281F49"/>
    <w:rsid w:val="00291B1F"/>
    <w:rsid w:val="002A008B"/>
    <w:rsid w:val="002A5E6B"/>
    <w:rsid w:val="002B0078"/>
    <w:rsid w:val="002B2413"/>
    <w:rsid w:val="002B6F70"/>
    <w:rsid w:val="002C5590"/>
    <w:rsid w:val="002E07AC"/>
    <w:rsid w:val="002E54E2"/>
    <w:rsid w:val="003106A2"/>
    <w:rsid w:val="00322A87"/>
    <w:rsid w:val="00331A73"/>
    <w:rsid w:val="00334443"/>
    <w:rsid w:val="00336579"/>
    <w:rsid w:val="00337A8B"/>
    <w:rsid w:val="00340335"/>
    <w:rsid w:val="003413D8"/>
    <w:rsid w:val="00346D73"/>
    <w:rsid w:val="0034744E"/>
    <w:rsid w:val="003513D5"/>
    <w:rsid w:val="003524B5"/>
    <w:rsid w:val="00366907"/>
    <w:rsid w:val="0037295B"/>
    <w:rsid w:val="003779EC"/>
    <w:rsid w:val="0038264F"/>
    <w:rsid w:val="003B5D24"/>
    <w:rsid w:val="003C07FC"/>
    <w:rsid w:val="003C5537"/>
    <w:rsid w:val="003F2473"/>
    <w:rsid w:val="003F611D"/>
    <w:rsid w:val="00402249"/>
    <w:rsid w:val="0042168C"/>
    <w:rsid w:val="004260D2"/>
    <w:rsid w:val="00431E48"/>
    <w:rsid w:val="00442374"/>
    <w:rsid w:val="00446D68"/>
    <w:rsid w:val="004522E2"/>
    <w:rsid w:val="004527E0"/>
    <w:rsid w:val="00470570"/>
    <w:rsid w:val="00486184"/>
    <w:rsid w:val="00490568"/>
    <w:rsid w:val="00496A71"/>
    <w:rsid w:val="004A0A1D"/>
    <w:rsid w:val="004A3FA4"/>
    <w:rsid w:val="004A5217"/>
    <w:rsid w:val="004A73C2"/>
    <w:rsid w:val="004A7A2D"/>
    <w:rsid w:val="004A7D02"/>
    <w:rsid w:val="004C330F"/>
    <w:rsid w:val="004D5F1B"/>
    <w:rsid w:val="004E3A05"/>
    <w:rsid w:val="004E4AA9"/>
    <w:rsid w:val="004E549D"/>
    <w:rsid w:val="004E66E1"/>
    <w:rsid w:val="004F2972"/>
    <w:rsid w:val="004F3571"/>
    <w:rsid w:val="004F4160"/>
    <w:rsid w:val="005043F6"/>
    <w:rsid w:val="0050677D"/>
    <w:rsid w:val="00510056"/>
    <w:rsid w:val="005103C4"/>
    <w:rsid w:val="0052240E"/>
    <w:rsid w:val="00527DEE"/>
    <w:rsid w:val="0053229C"/>
    <w:rsid w:val="00542F84"/>
    <w:rsid w:val="00552140"/>
    <w:rsid w:val="0055361C"/>
    <w:rsid w:val="005713CF"/>
    <w:rsid w:val="005719E0"/>
    <w:rsid w:val="005748F1"/>
    <w:rsid w:val="00580FA4"/>
    <w:rsid w:val="00584632"/>
    <w:rsid w:val="00595628"/>
    <w:rsid w:val="005A2912"/>
    <w:rsid w:val="005A5415"/>
    <w:rsid w:val="005B02CF"/>
    <w:rsid w:val="005B3B33"/>
    <w:rsid w:val="005C443F"/>
    <w:rsid w:val="005C65A8"/>
    <w:rsid w:val="005D26D0"/>
    <w:rsid w:val="005D2719"/>
    <w:rsid w:val="005D5108"/>
    <w:rsid w:val="005D5461"/>
    <w:rsid w:val="005E3647"/>
    <w:rsid w:val="005E45FC"/>
    <w:rsid w:val="005E4E02"/>
    <w:rsid w:val="005E5489"/>
    <w:rsid w:val="005F311B"/>
    <w:rsid w:val="005F3446"/>
    <w:rsid w:val="005F37AA"/>
    <w:rsid w:val="006050C5"/>
    <w:rsid w:val="006151E5"/>
    <w:rsid w:val="0061669B"/>
    <w:rsid w:val="00616E48"/>
    <w:rsid w:val="00620F50"/>
    <w:rsid w:val="006248F6"/>
    <w:rsid w:val="00644902"/>
    <w:rsid w:val="00652790"/>
    <w:rsid w:val="00656D77"/>
    <w:rsid w:val="0066593C"/>
    <w:rsid w:val="006700EF"/>
    <w:rsid w:val="00671330"/>
    <w:rsid w:val="00672B4F"/>
    <w:rsid w:val="00673F67"/>
    <w:rsid w:val="00676219"/>
    <w:rsid w:val="00685EA1"/>
    <w:rsid w:val="00687A46"/>
    <w:rsid w:val="0069052B"/>
    <w:rsid w:val="00694091"/>
    <w:rsid w:val="00696E2B"/>
    <w:rsid w:val="006A043E"/>
    <w:rsid w:val="006B24A1"/>
    <w:rsid w:val="006C5FDB"/>
    <w:rsid w:val="006E111A"/>
    <w:rsid w:val="006F0485"/>
    <w:rsid w:val="006F2F4A"/>
    <w:rsid w:val="00701696"/>
    <w:rsid w:val="007018CC"/>
    <w:rsid w:val="0070434A"/>
    <w:rsid w:val="00713E2F"/>
    <w:rsid w:val="00721E5E"/>
    <w:rsid w:val="007273E7"/>
    <w:rsid w:val="00740925"/>
    <w:rsid w:val="0074197C"/>
    <w:rsid w:val="00750F65"/>
    <w:rsid w:val="007618D8"/>
    <w:rsid w:val="00767850"/>
    <w:rsid w:val="00770786"/>
    <w:rsid w:val="00780342"/>
    <w:rsid w:val="00793963"/>
    <w:rsid w:val="007942F6"/>
    <w:rsid w:val="00794FB6"/>
    <w:rsid w:val="007A1929"/>
    <w:rsid w:val="007A5BAD"/>
    <w:rsid w:val="007A673A"/>
    <w:rsid w:val="007B22E9"/>
    <w:rsid w:val="007C03CE"/>
    <w:rsid w:val="007C0629"/>
    <w:rsid w:val="007C496F"/>
    <w:rsid w:val="007E1CE0"/>
    <w:rsid w:val="007F399B"/>
    <w:rsid w:val="00804A43"/>
    <w:rsid w:val="00811D74"/>
    <w:rsid w:val="00811F7A"/>
    <w:rsid w:val="00815FCD"/>
    <w:rsid w:val="00816D6A"/>
    <w:rsid w:val="0083032C"/>
    <w:rsid w:val="00850122"/>
    <w:rsid w:val="008546AB"/>
    <w:rsid w:val="00855861"/>
    <w:rsid w:val="0087040E"/>
    <w:rsid w:val="0087135F"/>
    <w:rsid w:val="00874B2B"/>
    <w:rsid w:val="00886163"/>
    <w:rsid w:val="008964E2"/>
    <w:rsid w:val="008A2D29"/>
    <w:rsid w:val="008A6A1E"/>
    <w:rsid w:val="008C12A7"/>
    <w:rsid w:val="008C204D"/>
    <w:rsid w:val="008C2E94"/>
    <w:rsid w:val="008C7AE9"/>
    <w:rsid w:val="008D0303"/>
    <w:rsid w:val="008D04F7"/>
    <w:rsid w:val="008D5563"/>
    <w:rsid w:val="008D6580"/>
    <w:rsid w:val="008E1F95"/>
    <w:rsid w:val="008E6362"/>
    <w:rsid w:val="008F105B"/>
    <w:rsid w:val="008F279C"/>
    <w:rsid w:val="00902B3E"/>
    <w:rsid w:val="0090462E"/>
    <w:rsid w:val="009068B4"/>
    <w:rsid w:val="00906D49"/>
    <w:rsid w:val="00915E3F"/>
    <w:rsid w:val="00930DBC"/>
    <w:rsid w:val="0094476A"/>
    <w:rsid w:val="00945DBD"/>
    <w:rsid w:val="009611AC"/>
    <w:rsid w:val="009728D4"/>
    <w:rsid w:val="00974278"/>
    <w:rsid w:val="00981482"/>
    <w:rsid w:val="009A7D21"/>
    <w:rsid w:val="009D703B"/>
    <w:rsid w:val="009E1C55"/>
    <w:rsid w:val="009E2DB9"/>
    <w:rsid w:val="009E5AD1"/>
    <w:rsid w:val="009F4E3B"/>
    <w:rsid w:val="00A00171"/>
    <w:rsid w:val="00A1347D"/>
    <w:rsid w:val="00A134E3"/>
    <w:rsid w:val="00A2206B"/>
    <w:rsid w:val="00A2529D"/>
    <w:rsid w:val="00A46C40"/>
    <w:rsid w:val="00A666A4"/>
    <w:rsid w:val="00A728A3"/>
    <w:rsid w:val="00A7463B"/>
    <w:rsid w:val="00A7732D"/>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6F7E"/>
    <w:rsid w:val="00AF1CC7"/>
    <w:rsid w:val="00AF2602"/>
    <w:rsid w:val="00AF73F5"/>
    <w:rsid w:val="00B00A38"/>
    <w:rsid w:val="00B03DE5"/>
    <w:rsid w:val="00B150F1"/>
    <w:rsid w:val="00B22DE8"/>
    <w:rsid w:val="00B30BE1"/>
    <w:rsid w:val="00B36311"/>
    <w:rsid w:val="00B37390"/>
    <w:rsid w:val="00B375B7"/>
    <w:rsid w:val="00B4537F"/>
    <w:rsid w:val="00B624E4"/>
    <w:rsid w:val="00B631D9"/>
    <w:rsid w:val="00B646CE"/>
    <w:rsid w:val="00B704E1"/>
    <w:rsid w:val="00B73618"/>
    <w:rsid w:val="00B923FB"/>
    <w:rsid w:val="00BA5076"/>
    <w:rsid w:val="00BB2B18"/>
    <w:rsid w:val="00BB60DD"/>
    <w:rsid w:val="00BB6B02"/>
    <w:rsid w:val="00BB72EE"/>
    <w:rsid w:val="00BC6BDB"/>
    <w:rsid w:val="00BC7A0B"/>
    <w:rsid w:val="00BD009E"/>
    <w:rsid w:val="00BD351E"/>
    <w:rsid w:val="00BD7CE9"/>
    <w:rsid w:val="00BE3562"/>
    <w:rsid w:val="00BE650A"/>
    <w:rsid w:val="00BF0B53"/>
    <w:rsid w:val="00BF547C"/>
    <w:rsid w:val="00C005F8"/>
    <w:rsid w:val="00C1486E"/>
    <w:rsid w:val="00C16925"/>
    <w:rsid w:val="00C17F90"/>
    <w:rsid w:val="00C24C26"/>
    <w:rsid w:val="00C43061"/>
    <w:rsid w:val="00C43C84"/>
    <w:rsid w:val="00C4646D"/>
    <w:rsid w:val="00C51B05"/>
    <w:rsid w:val="00C677A8"/>
    <w:rsid w:val="00C80EB8"/>
    <w:rsid w:val="00C8745C"/>
    <w:rsid w:val="00CA319F"/>
    <w:rsid w:val="00CB46ED"/>
    <w:rsid w:val="00CB4B8D"/>
    <w:rsid w:val="00CC3FBC"/>
    <w:rsid w:val="00CC4A49"/>
    <w:rsid w:val="00CC4C87"/>
    <w:rsid w:val="00CC5F72"/>
    <w:rsid w:val="00CC782E"/>
    <w:rsid w:val="00CD470D"/>
    <w:rsid w:val="00D0661C"/>
    <w:rsid w:val="00D13233"/>
    <w:rsid w:val="00D26F8C"/>
    <w:rsid w:val="00D406FB"/>
    <w:rsid w:val="00D422BA"/>
    <w:rsid w:val="00D431EA"/>
    <w:rsid w:val="00D473DC"/>
    <w:rsid w:val="00D509C0"/>
    <w:rsid w:val="00D63C1A"/>
    <w:rsid w:val="00D8091D"/>
    <w:rsid w:val="00D831CC"/>
    <w:rsid w:val="00D84E4A"/>
    <w:rsid w:val="00D85519"/>
    <w:rsid w:val="00D9534B"/>
    <w:rsid w:val="00D96A91"/>
    <w:rsid w:val="00D9757D"/>
    <w:rsid w:val="00DA3BA1"/>
    <w:rsid w:val="00DB31FF"/>
    <w:rsid w:val="00DC1D1A"/>
    <w:rsid w:val="00DC32A6"/>
    <w:rsid w:val="00DC4E14"/>
    <w:rsid w:val="00DE3866"/>
    <w:rsid w:val="00DF0764"/>
    <w:rsid w:val="00DF093D"/>
    <w:rsid w:val="00DF3031"/>
    <w:rsid w:val="00E03BFA"/>
    <w:rsid w:val="00E05430"/>
    <w:rsid w:val="00E21250"/>
    <w:rsid w:val="00E23011"/>
    <w:rsid w:val="00E24DD7"/>
    <w:rsid w:val="00E3488A"/>
    <w:rsid w:val="00E354D7"/>
    <w:rsid w:val="00E369C6"/>
    <w:rsid w:val="00E37292"/>
    <w:rsid w:val="00E50269"/>
    <w:rsid w:val="00E6482E"/>
    <w:rsid w:val="00E747A6"/>
    <w:rsid w:val="00E90164"/>
    <w:rsid w:val="00EA01E8"/>
    <w:rsid w:val="00EA3DA8"/>
    <w:rsid w:val="00EB3BDC"/>
    <w:rsid w:val="00EB478C"/>
    <w:rsid w:val="00EB4B28"/>
    <w:rsid w:val="00EB6815"/>
    <w:rsid w:val="00EC039C"/>
    <w:rsid w:val="00EC240C"/>
    <w:rsid w:val="00ED76B9"/>
    <w:rsid w:val="00EE4893"/>
    <w:rsid w:val="00EE6F79"/>
    <w:rsid w:val="00EF570B"/>
    <w:rsid w:val="00F013C5"/>
    <w:rsid w:val="00F02D91"/>
    <w:rsid w:val="00F02DCE"/>
    <w:rsid w:val="00F11417"/>
    <w:rsid w:val="00F14404"/>
    <w:rsid w:val="00F152A4"/>
    <w:rsid w:val="00F1593E"/>
    <w:rsid w:val="00F230F3"/>
    <w:rsid w:val="00F30E12"/>
    <w:rsid w:val="00F35B5A"/>
    <w:rsid w:val="00F36454"/>
    <w:rsid w:val="00F4284A"/>
    <w:rsid w:val="00F4304B"/>
    <w:rsid w:val="00F44479"/>
    <w:rsid w:val="00F457BD"/>
    <w:rsid w:val="00F464C9"/>
    <w:rsid w:val="00F52FF4"/>
    <w:rsid w:val="00F56E84"/>
    <w:rsid w:val="00F6705D"/>
    <w:rsid w:val="00F769F5"/>
    <w:rsid w:val="00F82910"/>
    <w:rsid w:val="00F8650B"/>
    <w:rsid w:val="00F97D93"/>
    <w:rsid w:val="00FA548B"/>
    <w:rsid w:val="00FA552A"/>
    <w:rsid w:val="00FC06B8"/>
    <w:rsid w:val="00FC0B7B"/>
    <w:rsid w:val="00FC14A5"/>
    <w:rsid w:val="00FC44D4"/>
    <w:rsid w:val="00FD2637"/>
    <w:rsid w:val="00FE173B"/>
    <w:rsid w:val="00FF0107"/>
    <w:rsid w:val="00FF169E"/>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سرعنوان طرح"/>
    <w:basedOn w:val="Normal"/>
    <w:link w:val="Char"/>
    <w:qFormat/>
    <w:rsid w:val="00D0661C"/>
    <w:pPr>
      <w:keepNext/>
      <w:keepLines/>
      <w:pageBreakBefore/>
      <w:widowControl w:val="0"/>
      <w:spacing w:before="4440" w:line="240" w:lineRule="auto"/>
      <w:ind w:firstLine="0"/>
      <w:jc w:val="left"/>
    </w:pPr>
    <w:rPr>
      <w:rFonts w:cs="Zar"/>
      <w:b/>
      <w:bCs/>
      <w:color w:val="4F81BD" w:themeColor="accent1"/>
      <w:sz w:val="28"/>
      <w:szCs w:val="36"/>
    </w:rPr>
  </w:style>
  <w:style w:type="character" w:customStyle="1" w:styleId="Char">
    <w:name w:val="سرعنوان طرح Char"/>
    <w:basedOn w:val="DefaultParagraphFont"/>
    <w:link w:val="a"/>
    <w:rsid w:val="00D0661C"/>
    <w:rPr>
      <w:rFonts w:cs="Zar"/>
      <w:b/>
      <w:bCs/>
      <w:color w:val="4F81BD" w:themeColor="accent1"/>
      <w:sz w:val="28"/>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سرعنوان طرح"/>
    <w:basedOn w:val="Normal"/>
    <w:link w:val="Char"/>
    <w:qFormat/>
    <w:rsid w:val="00D0661C"/>
    <w:pPr>
      <w:keepNext/>
      <w:keepLines/>
      <w:pageBreakBefore/>
      <w:widowControl w:val="0"/>
      <w:spacing w:before="4440" w:line="240" w:lineRule="auto"/>
      <w:ind w:firstLine="0"/>
      <w:jc w:val="left"/>
    </w:pPr>
    <w:rPr>
      <w:rFonts w:cs="Zar"/>
      <w:b/>
      <w:bCs/>
      <w:color w:val="4F81BD" w:themeColor="accent1"/>
      <w:sz w:val="28"/>
      <w:szCs w:val="36"/>
    </w:rPr>
  </w:style>
  <w:style w:type="character" w:customStyle="1" w:styleId="Char">
    <w:name w:val="سرعنوان طرح Char"/>
    <w:basedOn w:val="DefaultParagraphFont"/>
    <w:link w:val="a"/>
    <w:rsid w:val="00D0661C"/>
    <w:rPr>
      <w:rFonts w:cs="Zar"/>
      <w:b/>
      <w:bCs/>
      <w:color w:val="4F81BD" w:themeColor="accent1"/>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 w:id="196630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91;&#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AD442-22B4-45A1-8B9A-D6D7E36B9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طرح.dotx</Template>
  <TotalTime>1387</TotalTime>
  <Pages>8</Pages>
  <Words>1776</Words>
  <Characters>10126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Seyed Mahdi Movashah</dc:creator>
  <cp:lastModifiedBy>Seyed Mahdi Movashah</cp:lastModifiedBy>
  <cp:revision>24</cp:revision>
  <cp:lastPrinted>2013-10-29T04:40:00Z</cp:lastPrinted>
  <dcterms:created xsi:type="dcterms:W3CDTF">2013-10-28T05:18:00Z</dcterms:created>
  <dcterms:modified xsi:type="dcterms:W3CDTF">2013-10-29T14:56:00Z</dcterms:modified>
</cp:coreProperties>
</file>