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4522E2" w:rsidP="004522E2">
      <w:pPr>
        <w:spacing w:after="120" w:line="240" w:lineRule="auto"/>
        <w:ind w:firstLine="0"/>
        <w:jc w:val="center"/>
        <w:rPr>
          <w:sz w:val="28"/>
        </w:rPr>
      </w:pPr>
      <w:r>
        <w:rPr>
          <w:rFonts w:hint="cs"/>
          <w:sz w:val="28"/>
          <w:rtl/>
        </w:rPr>
        <w:t>به نام خدا</w:t>
      </w:r>
    </w:p>
    <w:p w:rsidR="00291623" w:rsidRDefault="00E34094" w:rsidP="00291623">
      <w:pPr>
        <w:spacing w:after="120" w:line="240" w:lineRule="auto"/>
        <w:ind w:firstLine="0"/>
        <w:jc w:val="center"/>
        <w:rPr>
          <w:rFonts w:cs="Vahid"/>
          <w:color w:val="C00000"/>
          <w:sz w:val="36"/>
          <w:szCs w:val="36"/>
          <w:vertAlign w:val="subscript"/>
          <w:rtl/>
        </w:rPr>
      </w:pPr>
      <w:r>
        <w:rPr>
          <w:rFonts w:cs="Vahid" w:hint="cs"/>
          <w:color w:val="C00000"/>
          <w:sz w:val="36"/>
          <w:szCs w:val="36"/>
          <w:rtl/>
        </w:rPr>
        <w:t>طبقه‌بندي</w:t>
      </w:r>
      <w:r w:rsidR="00291623">
        <w:rPr>
          <w:rFonts w:cs="Vahid" w:hint="cs"/>
          <w:color w:val="C00000"/>
          <w:sz w:val="36"/>
          <w:szCs w:val="36"/>
          <w:rtl/>
        </w:rPr>
        <w:t xml:space="preserve"> فرمايشات رهبري در توصيف جامعه مدرسين</w:t>
      </w:r>
    </w:p>
    <w:p w:rsidR="00291623" w:rsidRDefault="00E34094" w:rsidP="00291623">
      <w:pPr>
        <w:pBdr>
          <w:top w:val="single" w:sz="8" w:space="1" w:color="auto"/>
          <w:left w:val="single" w:sz="8" w:space="4" w:color="auto"/>
          <w:bottom w:val="single" w:sz="8" w:space="1" w:color="auto"/>
          <w:right w:val="single" w:sz="8" w:space="4" w:color="auto"/>
        </w:pBdr>
        <w:spacing w:line="240" w:lineRule="auto"/>
        <w:rPr>
          <w:rFonts w:cs="Yekan"/>
          <w:sz w:val="20"/>
          <w:szCs w:val="24"/>
          <w:rtl/>
        </w:rPr>
      </w:pPr>
      <w:r>
        <w:rPr>
          <w:rFonts w:cs="Yekan" w:hint="cs"/>
          <w:sz w:val="20"/>
          <w:szCs w:val="24"/>
          <w:rtl/>
        </w:rPr>
        <w:t>جملات استخراج شده را مشابه‌يابي نمودم و هر آن‏چه به هم نزديك بوده در كنار هم گذاشتم. يك دسته‌بندي از اين فرمايشات استخراج شد كه به نحو ذيل است. اين دسته‏بندي مي‌تواند م</w:t>
      </w:r>
      <w:r w:rsidR="00207894">
        <w:rPr>
          <w:rFonts w:cs="Yekan" w:hint="cs"/>
          <w:sz w:val="20"/>
          <w:szCs w:val="24"/>
          <w:rtl/>
        </w:rPr>
        <w:t>َ</w:t>
      </w:r>
      <w:r>
        <w:rPr>
          <w:rFonts w:cs="Yekan" w:hint="cs"/>
          <w:sz w:val="20"/>
          <w:szCs w:val="24"/>
          <w:rtl/>
        </w:rPr>
        <w:t>خلص كلام ايشان را بنماياند</w:t>
      </w:r>
      <w:r w:rsidR="00291623" w:rsidRPr="00117BBB">
        <w:rPr>
          <w:rFonts w:cs="Yekan" w:hint="cs"/>
          <w:sz w:val="20"/>
          <w:szCs w:val="24"/>
          <w:rtl/>
        </w:rPr>
        <w:t>.</w:t>
      </w:r>
    </w:p>
    <w:p w:rsidR="005B2735" w:rsidRDefault="005B2735" w:rsidP="006F54D5">
      <w:pPr>
        <w:pStyle w:val="Heading1"/>
        <w:rPr>
          <w:rFonts w:eastAsiaTheme="minorEastAsia" w:cstheme="minorBidi"/>
          <w:noProof/>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"1-3" \n \p " " \h \z \u</w:instrText>
      </w:r>
      <w:r>
        <w:rPr>
          <w:rtl/>
        </w:rPr>
        <w:instrText xml:space="preserve"> </w:instrText>
      </w:r>
      <w:r>
        <w:rPr>
          <w:rtl/>
        </w:rPr>
        <w:fldChar w:fldCharType="separate"/>
      </w:r>
      <w:hyperlink w:anchor="_Toc389132579" w:history="1">
        <w:r w:rsidRPr="00B40F20">
          <w:rPr>
            <w:rStyle w:val="Hyperlink"/>
            <w:rFonts w:hint="eastAsia"/>
            <w:noProof/>
            <w:rtl/>
          </w:rPr>
          <w:t>هويّت</w:t>
        </w:r>
        <w:r w:rsidRPr="00B40F20">
          <w:rPr>
            <w:rStyle w:val="Hyperlink"/>
            <w:noProof/>
            <w:rtl/>
          </w:rPr>
          <w:t xml:space="preserve"> </w:t>
        </w:r>
        <w:r w:rsidRPr="00B40F20">
          <w:rPr>
            <w:rStyle w:val="Hyperlink"/>
            <w:rFonts w:hint="eastAsia"/>
            <w:noProof/>
            <w:rtl/>
          </w:rPr>
          <w:t>و</w:t>
        </w:r>
        <w:r w:rsidRPr="00B40F20">
          <w:rPr>
            <w:rStyle w:val="Hyperlink"/>
            <w:noProof/>
            <w:rtl/>
          </w:rPr>
          <w:t xml:space="preserve"> </w:t>
        </w:r>
        <w:r w:rsidRPr="00B40F20">
          <w:rPr>
            <w:rStyle w:val="Hyperlink"/>
            <w:rFonts w:hint="eastAsia"/>
            <w:noProof/>
            <w:rtl/>
          </w:rPr>
          <w:t>شأن</w:t>
        </w:r>
        <w:r w:rsidRPr="00B40F20">
          <w:rPr>
            <w:rStyle w:val="Hyperlink"/>
            <w:noProof/>
            <w:rtl/>
          </w:rPr>
          <w:t xml:space="preserve"> </w:t>
        </w:r>
        <w:r w:rsidRPr="00B40F20">
          <w:rPr>
            <w:rStyle w:val="Hyperlink"/>
            <w:rFonts w:hint="eastAsia"/>
            <w:noProof/>
            <w:rtl/>
          </w:rPr>
          <w:t>جامعه</w:t>
        </w:r>
        <w:r w:rsidRPr="00B40F20">
          <w:rPr>
            <w:rStyle w:val="Hyperlink"/>
            <w:noProof/>
            <w:rtl/>
          </w:rPr>
          <w:t xml:space="preserve"> </w:t>
        </w:r>
        <w:r w:rsidRPr="00B40F20">
          <w:rPr>
            <w:rStyle w:val="Hyperlink"/>
            <w:rFonts w:hint="eastAsia"/>
            <w:noProof/>
            <w:rtl/>
          </w:rPr>
          <w:t>مدرسين</w:t>
        </w:r>
      </w:hyperlink>
    </w:p>
    <w:p w:rsidR="005B2735" w:rsidRDefault="0023472A">
      <w:pPr>
        <w:pStyle w:val="TOC2"/>
        <w:tabs>
          <w:tab w:val="right" w:leader="dot" w:pos="9910"/>
        </w:tabs>
        <w:rPr>
          <w:rFonts w:eastAsiaTheme="minorEastAsia" w:cstheme="minorBidi"/>
          <w:noProof/>
          <w:szCs w:val="22"/>
          <w:rtl/>
        </w:rPr>
      </w:pPr>
      <w:hyperlink w:anchor="_Toc389132580" w:history="1">
        <w:r w:rsidR="005B2735" w:rsidRPr="00B40F20">
          <w:rPr>
            <w:rStyle w:val="Hyperlink"/>
            <w:rFonts w:hint="eastAsia"/>
            <w:noProof/>
            <w:rtl/>
          </w:rPr>
          <w:t>با</w:t>
        </w:r>
        <w:r w:rsidR="005B2735" w:rsidRPr="00B40F20">
          <w:rPr>
            <w:rStyle w:val="Hyperlink"/>
            <w:noProof/>
            <w:rtl/>
          </w:rPr>
          <w:t xml:space="preserve"> </w:t>
        </w:r>
        <w:r w:rsidR="005B2735" w:rsidRPr="00B40F20">
          <w:rPr>
            <w:rStyle w:val="Hyperlink"/>
            <w:rFonts w:hint="eastAsia"/>
            <w:noProof/>
            <w:rtl/>
          </w:rPr>
          <w:t>ارزش</w:t>
        </w:r>
        <w:r w:rsidR="005B2735" w:rsidRPr="00B40F20">
          <w:rPr>
            <w:rStyle w:val="Hyperlink"/>
            <w:noProof/>
            <w:rtl/>
          </w:rPr>
          <w:t xml:space="preserve"> </w:t>
        </w:r>
        <w:r w:rsidR="005B2735" w:rsidRPr="00B40F20">
          <w:rPr>
            <w:rStyle w:val="Hyperlink"/>
            <w:rFonts w:hint="eastAsia"/>
            <w:noProof/>
            <w:rtl/>
          </w:rPr>
          <w:t>بودن</w:t>
        </w:r>
        <w:r w:rsidR="005B2735" w:rsidRPr="00B40F20">
          <w:rPr>
            <w:rStyle w:val="Hyperlink"/>
            <w:noProof/>
            <w:rtl/>
          </w:rPr>
          <w:t xml:space="preserve"> </w:t>
        </w:r>
        <w:r w:rsidR="005B2735" w:rsidRPr="00B40F20">
          <w:rPr>
            <w:rStyle w:val="Hyperlink"/>
            <w:rFonts w:hint="eastAsia"/>
            <w:noProof/>
            <w:rtl/>
          </w:rPr>
          <w:t>نهاد</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به</w:t>
        </w:r>
        <w:r w:rsidR="005B2735" w:rsidRPr="00B40F20">
          <w:rPr>
            <w:rStyle w:val="Hyperlink"/>
            <w:noProof/>
            <w:rtl/>
          </w:rPr>
          <w:t xml:space="preserve"> </w:t>
        </w:r>
        <w:r w:rsidR="005B2735" w:rsidRPr="00B40F20">
          <w:rPr>
            <w:rStyle w:val="Hyperlink"/>
            <w:rFonts w:hint="eastAsia"/>
            <w:noProof/>
            <w:rtl/>
          </w:rPr>
          <w:t>دليل</w:t>
        </w:r>
        <w:r w:rsidR="005B2735" w:rsidRPr="00B40F20">
          <w:rPr>
            <w:rStyle w:val="Hyperlink"/>
            <w:noProof/>
            <w:rtl/>
          </w:rPr>
          <w:t xml:space="preserve"> </w:t>
        </w:r>
        <w:r w:rsidR="005B2735" w:rsidRPr="00B40F20">
          <w:rPr>
            <w:rStyle w:val="Hyperlink"/>
            <w:rFonts w:hint="eastAsia"/>
            <w:noProof/>
            <w:rtl/>
          </w:rPr>
          <w:t>ريشه</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عمق</w:t>
        </w:r>
        <w:r w:rsidR="005B2735" w:rsidRPr="00B40F20">
          <w:rPr>
            <w:rStyle w:val="Hyperlink"/>
            <w:noProof/>
            <w:rtl/>
          </w:rPr>
          <w:t xml:space="preserve"> </w:t>
        </w:r>
        <w:r w:rsidR="005B2735" w:rsidRPr="00B40F20">
          <w:rPr>
            <w:rStyle w:val="Hyperlink"/>
            <w:rFonts w:hint="eastAsia"/>
            <w:noProof/>
            <w:rtl/>
          </w:rPr>
          <w:t>تاريخي</w:t>
        </w:r>
      </w:hyperlink>
    </w:p>
    <w:p w:rsidR="005B2735" w:rsidRDefault="0023472A">
      <w:pPr>
        <w:pStyle w:val="TOC2"/>
        <w:tabs>
          <w:tab w:val="right" w:leader="dot" w:pos="9910"/>
        </w:tabs>
        <w:rPr>
          <w:rFonts w:eastAsiaTheme="minorEastAsia" w:cstheme="minorBidi"/>
          <w:noProof/>
          <w:szCs w:val="22"/>
          <w:rtl/>
        </w:rPr>
      </w:pPr>
      <w:hyperlink w:anchor="_Toc389132581" w:history="1">
        <w:r w:rsidR="005B2735" w:rsidRPr="00B40F20">
          <w:rPr>
            <w:rStyle w:val="Hyperlink"/>
            <w:rFonts w:hint="eastAsia"/>
            <w:noProof/>
            <w:rtl/>
          </w:rPr>
          <w:t>حفظ</w:t>
        </w:r>
        <w:r w:rsidR="005B2735" w:rsidRPr="00B40F20">
          <w:rPr>
            <w:rStyle w:val="Hyperlink"/>
            <w:noProof/>
            <w:rtl/>
          </w:rPr>
          <w:t xml:space="preserve"> </w:t>
        </w:r>
        <w:r w:rsidR="005B2735" w:rsidRPr="00B40F20">
          <w:rPr>
            <w:rStyle w:val="Hyperlink"/>
            <w:rFonts w:hint="eastAsia"/>
            <w:noProof/>
            <w:rtl/>
          </w:rPr>
          <w:t>هويّت</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شخصيت</w:t>
        </w:r>
        <w:r w:rsidR="005B2735" w:rsidRPr="00B40F20">
          <w:rPr>
            <w:rStyle w:val="Hyperlink"/>
            <w:noProof/>
            <w:rtl/>
          </w:rPr>
          <w:t xml:space="preserve"> </w:t>
        </w:r>
        <w:r w:rsidR="005B2735" w:rsidRPr="00B40F20">
          <w:rPr>
            <w:rStyle w:val="Hyperlink"/>
            <w:rFonts w:hint="eastAsia"/>
            <w:noProof/>
            <w:rtl/>
          </w:rPr>
          <w:t>مستحكم</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تأثيرگذار</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بر</w:t>
        </w:r>
        <w:r w:rsidR="005B2735" w:rsidRPr="00B40F20">
          <w:rPr>
            <w:rStyle w:val="Hyperlink"/>
            <w:noProof/>
            <w:rtl/>
          </w:rPr>
          <w:t xml:space="preserve"> </w:t>
        </w:r>
        <w:r w:rsidR="005B2735" w:rsidRPr="00B40F20">
          <w:rPr>
            <w:rStyle w:val="Hyperlink"/>
            <w:rFonts w:hint="eastAsia"/>
            <w:noProof/>
            <w:rtl/>
          </w:rPr>
          <w:t>فضاي</w:t>
        </w:r>
        <w:r w:rsidR="005B2735" w:rsidRPr="00B40F20">
          <w:rPr>
            <w:rStyle w:val="Hyperlink"/>
            <w:noProof/>
            <w:rtl/>
          </w:rPr>
          <w:t xml:space="preserve"> </w:t>
        </w:r>
        <w:r w:rsidR="005B2735" w:rsidRPr="00B40F20">
          <w:rPr>
            <w:rStyle w:val="Hyperlink"/>
            <w:rFonts w:hint="eastAsia"/>
            <w:noProof/>
            <w:rtl/>
          </w:rPr>
          <w:t>درون</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بيرون</w:t>
        </w:r>
        <w:r w:rsidR="005B2735" w:rsidRPr="00B40F20">
          <w:rPr>
            <w:rStyle w:val="Hyperlink"/>
            <w:noProof/>
            <w:rtl/>
          </w:rPr>
          <w:t xml:space="preserve"> </w:t>
        </w:r>
        <w:r w:rsidR="005B2735" w:rsidRPr="00B40F20">
          <w:rPr>
            <w:rStyle w:val="Hyperlink"/>
            <w:rFonts w:hint="eastAsia"/>
            <w:noProof/>
            <w:rtl/>
          </w:rPr>
          <w:t>حوزه</w:t>
        </w:r>
      </w:hyperlink>
    </w:p>
    <w:p w:rsidR="005B2735" w:rsidRDefault="0023472A">
      <w:pPr>
        <w:pStyle w:val="TOC2"/>
        <w:tabs>
          <w:tab w:val="right" w:leader="dot" w:pos="9910"/>
        </w:tabs>
        <w:rPr>
          <w:rFonts w:eastAsiaTheme="minorEastAsia" w:cstheme="minorBidi"/>
          <w:noProof/>
          <w:szCs w:val="22"/>
          <w:rtl/>
        </w:rPr>
      </w:pPr>
      <w:hyperlink w:anchor="_Toc389132582" w:history="1">
        <w:r w:rsidR="005B2735" w:rsidRPr="00B40F20">
          <w:rPr>
            <w:rStyle w:val="Hyperlink"/>
            <w:rFonts w:hint="eastAsia"/>
            <w:noProof/>
            <w:rtl/>
          </w:rPr>
          <w:t>نشانگر</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شاخص</w:t>
        </w:r>
        <w:r w:rsidR="005B2735" w:rsidRPr="00B40F20">
          <w:rPr>
            <w:rStyle w:val="Hyperlink"/>
            <w:noProof/>
            <w:rtl/>
          </w:rPr>
          <w:t xml:space="preserve"> </w:t>
        </w:r>
        <w:r w:rsidR="005B2735" w:rsidRPr="00B40F20">
          <w:rPr>
            <w:rStyle w:val="Hyperlink"/>
            <w:rFonts w:hint="eastAsia"/>
            <w:noProof/>
            <w:rtl/>
          </w:rPr>
          <w:t>بودن</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براي</w:t>
        </w:r>
        <w:r w:rsidR="005B2735" w:rsidRPr="00B40F20">
          <w:rPr>
            <w:rStyle w:val="Hyperlink"/>
            <w:noProof/>
            <w:rtl/>
          </w:rPr>
          <w:t xml:space="preserve"> </w:t>
        </w:r>
        <w:r w:rsidR="005B2735" w:rsidRPr="00B40F20">
          <w:rPr>
            <w:rStyle w:val="Hyperlink"/>
            <w:rFonts w:hint="eastAsia"/>
            <w:noProof/>
            <w:rtl/>
          </w:rPr>
          <w:t>خط</w:t>
        </w:r>
        <w:r w:rsidR="005B2735" w:rsidRPr="00B40F20">
          <w:rPr>
            <w:rStyle w:val="Hyperlink"/>
            <w:noProof/>
            <w:rtl/>
          </w:rPr>
          <w:t xml:space="preserve"> </w:t>
        </w:r>
        <w:r w:rsidR="005B2735" w:rsidRPr="00B40F20">
          <w:rPr>
            <w:rStyle w:val="Hyperlink"/>
            <w:rFonts w:hint="eastAsia"/>
            <w:noProof/>
            <w:rtl/>
          </w:rPr>
          <w:t>امام</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انقلاب</w:t>
        </w:r>
      </w:hyperlink>
    </w:p>
    <w:p w:rsidR="005B2735" w:rsidRDefault="0023472A">
      <w:pPr>
        <w:pStyle w:val="TOC2"/>
        <w:tabs>
          <w:tab w:val="right" w:leader="dot" w:pos="9910"/>
        </w:tabs>
        <w:rPr>
          <w:rFonts w:eastAsiaTheme="minorEastAsia" w:cstheme="minorBidi"/>
          <w:noProof/>
          <w:szCs w:val="22"/>
          <w:rtl/>
        </w:rPr>
      </w:pPr>
      <w:hyperlink w:anchor="_Toc389132583" w:history="1">
        <w:r w:rsidR="005B2735" w:rsidRPr="00B40F20">
          <w:rPr>
            <w:rStyle w:val="Hyperlink"/>
            <w:rFonts w:hint="eastAsia"/>
            <w:noProof/>
            <w:rtl/>
          </w:rPr>
          <w:t>متوقف</w:t>
        </w:r>
        <w:r w:rsidR="005B2735" w:rsidRPr="00B40F20">
          <w:rPr>
            <w:rStyle w:val="Hyperlink"/>
            <w:noProof/>
            <w:rtl/>
          </w:rPr>
          <w:t xml:space="preserve"> </w:t>
        </w:r>
        <w:r w:rsidR="005B2735" w:rsidRPr="00B40F20">
          <w:rPr>
            <w:rStyle w:val="Hyperlink"/>
            <w:rFonts w:hint="eastAsia"/>
            <w:noProof/>
            <w:rtl/>
          </w:rPr>
          <w:t>نبودن</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بر</w:t>
        </w:r>
        <w:r w:rsidR="005B2735" w:rsidRPr="00B40F20">
          <w:rPr>
            <w:rStyle w:val="Hyperlink"/>
            <w:noProof/>
            <w:rtl/>
          </w:rPr>
          <w:t xml:space="preserve"> </w:t>
        </w:r>
        <w:r w:rsidR="005B2735" w:rsidRPr="00B40F20">
          <w:rPr>
            <w:rStyle w:val="Hyperlink"/>
            <w:rFonts w:hint="eastAsia"/>
            <w:noProof/>
            <w:rtl/>
          </w:rPr>
          <w:t>اشخاص</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ابتناء</w:t>
        </w:r>
        <w:r w:rsidR="005B2735" w:rsidRPr="00B40F20">
          <w:rPr>
            <w:rStyle w:val="Hyperlink"/>
            <w:noProof/>
            <w:rtl/>
          </w:rPr>
          <w:t xml:space="preserve"> </w:t>
        </w:r>
        <w:r w:rsidR="005B2735" w:rsidRPr="00B40F20">
          <w:rPr>
            <w:rStyle w:val="Hyperlink"/>
            <w:rFonts w:hint="eastAsia"/>
            <w:noProof/>
            <w:rtl/>
          </w:rPr>
          <w:t>بر</w:t>
        </w:r>
        <w:r w:rsidR="005B2735" w:rsidRPr="00B40F20">
          <w:rPr>
            <w:rStyle w:val="Hyperlink"/>
            <w:noProof/>
            <w:rtl/>
          </w:rPr>
          <w:t xml:space="preserve"> </w:t>
        </w:r>
        <w:r w:rsidR="005B2735" w:rsidRPr="00B40F20">
          <w:rPr>
            <w:rStyle w:val="Hyperlink"/>
            <w:rFonts w:hint="eastAsia"/>
            <w:noProof/>
            <w:rtl/>
          </w:rPr>
          <w:t>اهداف</w:t>
        </w:r>
      </w:hyperlink>
    </w:p>
    <w:p w:rsidR="005B2735" w:rsidRDefault="0023472A">
      <w:pPr>
        <w:pStyle w:val="TOC2"/>
        <w:tabs>
          <w:tab w:val="right" w:leader="dot" w:pos="9910"/>
        </w:tabs>
        <w:rPr>
          <w:rFonts w:eastAsiaTheme="minorEastAsia" w:cstheme="minorBidi"/>
          <w:noProof/>
          <w:szCs w:val="22"/>
          <w:rtl/>
        </w:rPr>
      </w:pPr>
      <w:hyperlink w:anchor="_Toc389132584" w:history="1">
        <w:r w:rsidR="005B2735" w:rsidRPr="00B40F20">
          <w:rPr>
            <w:rStyle w:val="Hyperlink"/>
            <w:rFonts w:hint="eastAsia"/>
            <w:noProof/>
            <w:rtl/>
          </w:rPr>
          <w:t>ضرورت</w:t>
        </w:r>
        <w:r w:rsidR="005B2735" w:rsidRPr="00B40F20">
          <w:rPr>
            <w:rStyle w:val="Hyperlink"/>
            <w:noProof/>
            <w:rtl/>
          </w:rPr>
          <w:t xml:space="preserve"> </w:t>
        </w:r>
        <w:r w:rsidR="005B2735" w:rsidRPr="00B40F20">
          <w:rPr>
            <w:rStyle w:val="Hyperlink"/>
            <w:rFonts w:hint="eastAsia"/>
            <w:noProof/>
            <w:rtl/>
          </w:rPr>
          <w:t>تعيين</w:t>
        </w:r>
        <w:r w:rsidR="005B2735" w:rsidRPr="00B40F20">
          <w:rPr>
            <w:rStyle w:val="Hyperlink"/>
            <w:noProof/>
            <w:rtl/>
          </w:rPr>
          <w:t xml:space="preserve"> </w:t>
        </w:r>
        <w:r w:rsidR="005B2735" w:rsidRPr="00B40F20">
          <w:rPr>
            <w:rStyle w:val="Hyperlink"/>
            <w:rFonts w:hint="eastAsia"/>
            <w:noProof/>
            <w:rtl/>
          </w:rPr>
          <w:t>مسير</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بر</w:t>
        </w:r>
        <w:r w:rsidR="005B2735" w:rsidRPr="00B40F20">
          <w:rPr>
            <w:rStyle w:val="Hyperlink"/>
            <w:noProof/>
            <w:rtl/>
          </w:rPr>
          <w:t xml:space="preserve"> </w:t>
        </w:r>
        <w:r w:rsidR="005B2735" w:rsidRPr="00B40F20">
          <w:rPr>
            <w:rStyle w:val="Hyperlink"/>
            <w:rFonts w:hint="eastAsia"/>
            <w:noProof/>
            <w:rtl/>
          </w:rPr>
          <w:t>اساس</w:t>
        </w:r>
        <w:r w:rsidR="005B2735" w:rsidRPr="00B40F20">
          <w:rPr>
            <w:rStyle w:val="Hyperlink"/>
            <w:noProof/>
            <w:rtl/>
          </w:rPr>
          <w:t xml:space="preserve"> </w:t>
        </w:r>
        <w:r w:rsidR="005B2735" w:rsidRPr="00B40F20">
          <w:rPr>
            <w:rStyle w:val="Hyperlink"/>
            <w:rFonts w:hint="eastAsia"/>
            <w:noProof/>
            <w:rtl/>
          </w:rPr>
          <w:t>فهم</w:t>
        </w:r>
        <w:r w:rsidR="005B2735" w:rsidRPr="00B40F20">
          <w:rPr>
            <w:rStyle w:val="Hyperlink"/>
            <w:noProof/>
            <w:rtl/>
          </w:rPr>
          <w:t xml:space="preserve"> </w:t>
        </w:r>
        <w:r w:rsidR="005B2735" w:rsidRPr="00B40F20">
          <w:rPr>
            <w:rStyle w:val="Hyperlink"/>
            <w:rFonts w:hint="eastAsia"/>
            <w:noProof/>
            <w:rtl/>
          </w:rPr>
          <w:t>هويّت</w:t>
        </w:r>
        <w:r w:rsidR="005B2735" w:rsidRPr="00B40F20">
          <w:rPr>
            <w:rStyle w:val="Hyperlink"/>
            <w:noProof/>
            <w:rtl/>
          </w:rPr>
          <w:t xml:space="preserve"> </w:t>
        </w:r>
        <w:r w:rsidR="005B2735" w:rsidRPr="00B40F20">
          <w:rPr>
            <w:rStyle w:val="Hyperlink"/>
            <w:rFonts w:hint="eastAsia"/>
            <w:noProof/>
            <w:rtl/>
          </w:rPr>
          <w:t>آن</w:t>
        </w:r>
      </w:hyperlink>
    </w:p>
    <w:p w:rsidR="005B2735" w:rsidRDefault="0023472A">
      <w:pPr>
        <w:pStyle w:val="TOC2"/>
        <w:tabs>
          <w:tab w:val="right" w:leader="dot" w:pos="9910"/>
        </w:tabs>
        <w:rPr>
          <w:rFonts w:eastAsiaTheme="minorEastAsia" w:cstheme="minorBidi"/>
          <w:noProof/>
          <w:szCs w:val="22"/>
          <w:rtl/>
        </w:rPr>
      </w:pPr>
      <w:hyperlink w:anchor="_Toc389132585" w:history="1">
        <w:r w:rsidR="005B2735" w:rsidRPr="00B40F20">
          <w:rPr>
            <w:rStyle w:val="Hyperlink"/>
            <w:rFonts w:hint="eastAsia"/>
            <w:noProof/>
            <w:rtl/>
          </w:rPr>
          <w:t>تعيين</w:t>
        </w:r>
        <w:r w:rsidR="005B2735" w:rsidRPr="00B40F20">
          <w:rPr>
            <w:rStyle w:val="Hyperlink"/>
            <w:noProof/>
            <w:rtl/>
          </w:rPr>
          <w:t xml:space="preserve"> </w:t>
        </w:r>
        <w:r w:rsidR="005B2735" w:rsidRPr="00B40F20">
          <w:rPr>
            <w:rStyle w:val="Hyperlink"/>
            <w:rFonts w:hint="eastAsia"/>
            <w:noProof/>
            <w:rtl/>
          </w:rPr>
          <w:t>محدوده</w:t>
        </w:r>
        <w:r w:rsidR="005B2735" w:rsidRPr="00B40F20">
          <w:rPr>
            <w:rStyle w:val="Hyperlink"/>
            <w:noProof/>
            <w:rtl/>
          </w:rPr>
          <w:t xml:space="preserve"> </w:t>
        </w:r>
        <w:r w:rsidR="005B2735" w:rsidRPr="00B40F20">
          <w:rPr>
            <w:rStyle w:val="Hyperlink"/>
            <w:rFonts w:hint="eastAsia"/>
            <w:noProof/>
            <w:rtl/>
          </w:rPr>
          <w:t>وظايف</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توسط</w:t>
        </w:r>
        <w:r w:rsidR="005B2735" w:rsidRPr="00B40F20">
          <w:rPr>
            <w:rStyle w:val="Hyperlink"/>
            <w:noProof/>
            <w:rtl/>
          </w:rPr>
          <w:t xml:space="preserve"> </w:t>
        </w:r>
        <w:r w:rsidR="005B2735" w:rsidRPr="00B40F20">
          <w:rPr>
            <w:rStyle w:val="Hyperlink"/>
            <w:rFonts w:hint="eastAsia"/>
            <w:noProof/>
            <w:rtl/>
          </w:rPr>
          <w:t>خود</w:t>
        </w:r>
        <w:r w:rsidR="005B2735" w:rsidRPr="00B40F20">
          <w:rPr>
            <w:rStyle w:val="Hyperlink"/>
            <w:noProof/>
            <w:rtl/>
          </w:rPr>
          <w:t xml:space="preserve"> </w:t>
        </w:r>
        <w:r w:rsidR="005B2735" w:rsidRPr="00B40F20">
          <w:rPr>
            <w:rStyle w:val="Hyperlink"/>
            <w:rFonts w:hint="eastAsia"/>
            <w:noProof/>
            <w:rtl/>
          </w:rPr>
          <w:t>آن</w:t>
        </w:r>
      </w:hyperlink>
    </w:p>
    <w:p w:rsidR="005B2735" w:rsidRDefault="0023472A">
      <w:pPr>
        <w:pStyle w:val="TOC2"/>
        <w:tabs>
          <w:tab w:val="right" w:leader="dot" w:pos="9910"/>
        </w:tabs>
        <w:rPr>
          <w:rFonts w:eastAsiaTheme="minorEastAsia" w:cstheme="minorBidi"/>
          <w:noProof/>
          <w:szCs w:val="22"/>
          <w:rtl/>
        </w:rPr>
      </w:pPr>
      <w:hyperlink w:anchor="_Toc389132586" w:history="1">
        <w:r w:rsidR="005B2735" w:rsidRPr="00B40F20">
          <w:rPr>
            <w:rStyle w:val="Hyperlink"/>
            <w:rFonts w:hint="eastAsia"/>
            <w:noProof/>
            <w:rtl/>
          </w:rPr>
          <w:t>استقلال</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تحت</w:t>
        </w:r>
        <w:r w:rsidR="005B2735" w:rsidRPr="00B40F20">
          <w:rPr>
            <w:rStyle w:val="Hyperlink"/>
            <w:noProof/>
            <w:rtl/>
          </w:rPr>
          <w:t xml:space="preserve"> </w:t>
        </w:r>
        <w:r w:rsidR="005B2735" w:rsidRPr="00B40F20">
          <w:rPr>
            <w:rStyle w:val="Hyperlink"/>
            <w:rFonts w:hint="eastAsia"/>
            <w:noProof/>
            <w:rtl/>
          </w:rPr>
          <w:t>امر</w:t>
        </w:r>
        <w:r w:rsidR="005B2735" w:rsidRPr="00B40F20">
          <w:rPr>
            <w:rStyle w:val="Hyperlink"/>
            <w:noProof/>
            <w:rtl/>
          </w:rPr>
          <w:t xml:space="preserve"> </w:t>
        </w:r>
        <w:r w:rsidR="005B2735" w:rsidRPr="00B40F20">
          <w:rPr>
            <w:rStyle w:val="Hyperlink"/>
            <w:rFonts w:hint="eastAsia"/>
            <w:noProof/>
            <w:rtl/>
          </w:rPr>
          <w:t>هيچ</w:t>
        </w:r>
        <w:r w:rsidR="005B2735" w:rsidRPr="00B40F20">
          <w:rPr>
            <w:rStyle w:val="Hyperlink"/>
            <w:noProof/>
            <w:rtl/>
          </w:rPr>
          <w:t xml:space="preserve"> </w:t>
        </w:r>
        <w:r w:rsidR="005B2735" w:rsidRPr="00B40F20">
          <w:rPr>
            <w:rStyle w:val="Hyperlink"/>
            <w:rFonts w:hint="eastAsia"/>
            <w:noProof/>
            <w:rtl/>
          </w:rPr>
          <w:t>نهادي</w:t>
        </w:r>
        <w:r w:rsidR="005B2735" w:rsidRPr="00B40F20">
          <w:rPr>
            <w:rStyle w:val="Hyperlink"/>
            <w:noProof/>
            <w:rtl/>
          </w:rPr>
          <w:t xml:space="preserve"> </w:t>
        </w:r>
        <w:r w:rsidR="005B2735" w:rsidRPr="00B40F20">
          <w:rPr>
            <w:rStyle w:val="Hyperlink"/>
            <w:rFonts w:hint="eastAsia"/>
            <w:noProof/>
            <w:rtl/>
          </w:rPr>
          <w:t>نبودن</w:t>
        </w:r>
        <w:r w:rsidR="005B2735" w:rsidRPr="00B40F20">
          <w:rPr>
            <w:rStyle w:val="Hyperlink"/>
            <w:noProof/>
            <w:rtl/>
          </w:rPr>
          <w:t xml:space="preserve"> </w:t>
        </w:r>
        <w:r w:rsidR="005B2735" w:rsidRPr="00B40F20">
          <w:rPr>
            <w:rStyle w:val="Hyperlink"/>
            <w:rFonts w:hint="eastAsia"/>
            <w:noProof/>
            <w:rtl/>
          </w:rPr>
          <w:t>آن</w:t>
        </w:r>
      </w:hyperlink>
    </w:p>
    <w:p w:rsidR="005B2735" w:rsidRDefault="0023472A">
      <w:pPr>
        <w:pStyle w:val="TOC2"/>
        <w:tabs>
          <w:tab w:val="right" w:leader="dot" w:pos="9910"/>
        </w:tabs>
        <w:rPr>
          <w:rFonts w:eastAsiaTheme="minorEastAsia" w:cstheme="minorBidi"/>
          <w:noProof/>
          <w:szCs w:val="22"/>
          <w:rtl/>
        </w:rPr>
      </w:pPr>
      <w:hyperlink w:anchor="_Toc389132587" w:history="1">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به</w:t>
        </w:r>
        <w:r w:rsidR="005B2735" w:rsidRPr="00B40F20">
          <w:rPr>
            <w:rStyle w:val="Hyperlink"/>
            <w:noProof/>
            <w:rtl/>
          </w:rPr>
          <w:t xml:space="preserve"> </w:t>
        </w:r>
        <w:r w:rsidR="005B2735" w:rsidRPr="00B40F20">
          <w:rPr>
            <w:rStyle w:val="Hyperlink"/>
            <w:rFonts w:hint="eastAsia"/>
            <w:noProof/>
            <w:rtl/>
          </w:rPr>
          <w:t>مثابه</w:t>
        </w:r>
        <w:r w:rsidR="005B2735" w:rsidRPr="00B40F20">
          <w:rPr>
            <w:rStyle w:val="Hyperlink"/>
            <w:noProof/>
            <w:rtl/>
          </w:rPr>
          <w:t xml:space="preserve"> </w:t>
        </w:r>
        <w:r w:rsidR="005B2735" w:rsidRPr="00B40F20">
          <w:rPr>
            <w:rStyle w:val="Hyperlink"/>
            <w:rFonts w:hint="eastAsia"/>
            <w:noProof/>
            <w:rtl/>
          </w:rPr>
          <w:t>نماد</w:t>
        </w:r>
        <w:r w:rsidR="005B2735" w:rsidRPr="00B40F20">
          <w:rPr>
            <w:rStyle w:val="Hyperlink"/>
            <w:noProof/>
            <w:rtl/>
          </w:rPr>
          <w:t xml:space="preserve"> </w:t>
        </w:r>
        <w:r w:rsidR="005B2735" w:rsidRPr="00B40F20">
          <w:rPr>
            <w:rStyle w:val="Hyperlink"/>
            <w:rFonts w:hint="eastAsia"/>
            <w:noProof/>
            <w:rtl/>
          </w:rPr>
          <w:t>حوزه</w:t>
        </w:r>
        <w:r w:rsidR="005B2735" w:rsidRPr="00B40F20">
          <w:rPr>
            <w:rStyle w:val="Hyperlink"/>
            <w:noProof/>
            <w:rtl/>
          </w:rPr>
          <w:t xml:space="preserve"> </w:t>
        </w:r>
        <w:r w:rsidR="005B2735" w:rsidRPr="00B40F20">
          <w:rPr>
            <w:rStyle w:val="Hyperlink"/>
            <w:rFonts w:hint="eastAsia"/>
            <w:noProof/>
            <w:rtl/>
          </w:rPr>
          <w:t>علميه</w:t>
        </w:r>
      </w:hyperlink>
    </w:p>
    <w:p w:rsidR="005B2735" w:rsidRDefault="0023472A" w:rsidP="006F54D5">
      <w:pPr>
        <w:pStyle w:val="Heading1"/>
        <w:rPr>
          <w:rFonts w:eastAsiaTheme="minorEastAsia" w:cstheme="minorBidi"/>
          <w:noProof/>
          <w:szCs w:val="22"/>
          <w:rtl/>
        </w:rPr>
      </w:pPr>
      <w:hyperlink w:anchor="_Toc389132588" w:history="1">
        <w:r w:rsidR="005B2735" w:rsidRPr="00B40F20">
          <w:rPr>
            <w:rStyle w:val="Hyperlink"/>
            <w:rFonts w:hint="eastAsia"/>
            <w:noProof/>
            <w:rtl/>
          </w:rPr>
          <w:t>وظايف</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تكاليف</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hyperlink>
    </w:p>
    <w:p w:rsidR="005B2735" w:rsidRDefault="0023472A">
      <w:pPr>
        <w:pStyle w:val="TOC2"/>
        <w:tabs>
          <w:tab w:val="right" w:leader="dot" w:pos="9910"/>
        </w:tabs>
        <w:rPr>
          <w:rFonts w:eastAsiaTheme="minorEastAsia" w:cstheme="minorBidi"/>
          <w:noProof/>
          <w:szCs w:val="22"/>
          <w:rtl/>
        </w:rPr>
      </w:pPr>
      <w:hyperlink w:anchor="_Toc389132589" w:history="1">
        <w:r w:rsidR="005B2735" w:rsidRPr="00B40F20">
          <w:rPr>
            <w:rStyle w:val="Hyperlink"/>
            <w:rFonts w:hint="eastAsia"/>
            <w:noProof/>
            <w:rtl/>
          </w:rPr>
          <w:t>دو</w:t>
        </w:r>
        <w:r w:rsidR="005B2735" w:rsidRPr="00B40F20">
          <w:rPr>
            <w:rStyle w:val="Hyperlink"/>
            <w:noProof/>
            <w:rtl/>
          </w:rPr>
          <w:t xml:space="preserve"> </w:t>
        </w:r>
        <w:r w:rsidR="005B2735" w:rsidRPr="00B40F20">
          <w:rPr>
            <w:rStyle w:val="Hyperlink"/>
            <w:rFonts w:hint="eastAsia"/>
            <w:noProof/>
            <w:rtl/>
          </w:rPr>
          <w:t>سويه</w:t>
        </w:r>
        <w:r w:rsidR="005B2735" w:rsidRPr="00B40F20">
          <w:rPr>
            <w:rStyle w:val="Hyperlink"/>
            <w:noProof/>
            <w:rtl/>
          </w:rPr>
          <w:t xml:space="preserve"> </w:t>
        </w:r>
        <w:r w:rsidR="005B2735" w:rsidRPr="00B40F20">
          <w:rPr>
            <w:rStyle w:val="Hyperlink"/>
            <w:rFonts w:hint="eastAsia"/>
            <w:noProof/>
            <w:rtl/>
          </w:rPr>
          <w:t>بودن</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نگاه</w:t>
        </w:r>
        <w:r w:rsidR="005B2735" w:rsidRPr="00B40F20">
          <w:rPr>
            <w:rStyle w:val="Hyperlink"/>
            <w:noProof/>
            <w:rtl/>
          </w:rPr>
          <w:t xml:space="preserve"> </w:t>
        </w:r>
        <w:r w:rsidR="005B2735" w:rsidRPr="00B40F20">
          <w:rPr>
            <w:rStyle w:val="Hyperlink"/>
            <w:rFonts w:hint="eastAsia"/>
            <w:noProof/>
            <w:rtl/>
          </w:rPr>
          <w:t>به</w:t>
        </w:r>
        <w:r w:rsidR="005B2735" w:rsidRPr="00B40F20">
          <w:rPr>
            <w:rStyle w:val="Hyperlink"/>
            <w:noProof/>
            <w:rtl/>
          </w:rPr>
          <w:t xml:space="preserve"> </w:t>
        </w:r>
        <w:r w:rsidR="005B2735" w:rsidRPr="00B40F20">
          <w:rPr>
            <w:rStyle w:val="Hyperlink"/>
            <w:rFonts w:hint="eastAsia"/>
            <w:noProof/>
            <w:rtl/>
          </w:rPr>
          <w:t>حوزه،</w:t>
        </w:r>
        <w:r w:rsidR="005B2735" w:rsidRPr="00B40F20">
          <w:rPr>
            <w:rStyle w:val="Hyperlink"/>
            <w:noProof/>
            <w:rtl/>
          </w:rPr>
          <w:t xml:space="preserve"> </w:t>
        </w:r>
        <w:r w:rsidR="005B2735" w:rsidRPr="00B40F20">
          <w:rPr>
            <w:rStyle w:val="Hyperlink"/>
            <w:rFonts w:hint="eastAsia"/>
            <w:noProof/>
            <w:rtl/>
          </w:rPr>
          <w:t>نگاه</w:t>
        </w:r>
        <w:r w:rsidR="005B2735" w:rsidRPr="00B40F20">
          <w:rPr>
            <w:rStyle w:val="Hyperlink"/>
            <w:noProof/>
            <w:rtl/>
          </w:rPr>
          <w:t xml:space="preserve"> </w:t>
        </w:r>
        <w:r w:rsidR="005B2735" w:rsidRPr="00B40F20">
          <w:rPr>
            <w:rStyle w:val="Hyperlink"/>
            <w:rFonts w:hint="eastAsia"/>
            <w:noProof/>
            <w:rtl/>
          </w:rPr>
          <w:t>به</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كشور</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نظام</w:t>
        </w:r>
        <w:r w:rsidR="005B2735" w:rsidRPr="00B40F20">
          <w:rPr>
            <w:rStyle w:val="Hyperlink"/>
            <w:noProof/>
            <w:rtl/>
          </w:rPr>
          <w:t xml:space="preserve"> </w:t>
        </w:r>
        <w:r w:rsidR="005B2735" w:rsidRPr="00B40F20">
          <w:rPr>
            <w:rStyle w:val="Hyperlink"/>
            <w:rFonts w:hint="eastAsia"/>
            <w:noProof/>
            <w:rtl/>
          </w:rPr>
          <w:t>سياسي</w:t>
        </w:r>
      </w:hyperlink>
    </w:p>
    <w:p w:rsidR="005B2735" w:rsidRDefault="0023472A">
      <w:pPr>
        <w:pStyle w:val="TOC2"/>
        <w:tabs>
          <w:tab w:val="right" w:leader="dot" w:pos="9910"/>
        </w:tabs>
        <w:rPr>
          <w:rFonts w:eastAsiaTheme="minorEastAsia" w:cstheme="minorBidi"/>
          <w:noProof/>
          <w:szCs w:val="22"/>
          <w:rtl/>
        </w:rPr>
      </w:pPr>
      <w:hyperlink w:anchor="_Toc389132590" w:history="1">
        <w:r w:rsidR="005B2735" w:rsidRPr="00B40F20">
          <w:rPr>
            <w:rStyle w:val="Hyperlink"/>
            <w:rFonts w:hint="eastAsia"/>
            <w:noProof/>
            <w:rtl/>
          </w:rPr>
          <w:t>تكليف</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بر</w:t>
        </w:r>
        <w:r w:rsidR="005B2735" w:rsidRPr="00B40F20">
          <w:rPr>
            <w:rStyle w:val="Hyperlink"/>
            <w:noProof/>
            <w:rtl/>
          </w:rPr>
          <w:t xml:space="preserve"> </w:t>
        </w:r>
        <w:r w:rsidR="005B2735" w:rsidRPr="00B40F20">
          <w:rPr>
            <w:rStyle w:val="Hyperlink"/>
            <w:rFonts w:hint="eastAsia"/>
            <w:noProof/>
            <w:rtl/>
          </w:rPr>
          <w:t>موضع‌گيري</w:t>
        </w:r>
        <w:r w:rsidR="005B2735" w:rsidRPr="00B40F20">
          <w:rPr>
            <w:rStyle w:val="Hyperlink"/>
            <w:noProof/>
            <w:rtl/>
          </w:rPr>
          <w:t xml:space="preserve"> </w:t>
        </w:r>
        <w:r w:rsidR="005B2735" w:rsidRPr="00B40F20">
          <w:rPr>
            <w:rStyle w:val="Hyperlink"/>
            <w:rFonts w:hint="eastAsia"/>
            <w:noProof/>
            <w:rtl/>
          </w:rPr>
          <w:t>كارشناسانه</w:t>
        </w:r>
        <w:r w:rsidR="005B2735" w:rsidRPr="00B40F20">
          <w:rPr>
            <w:rStyle w:val="Hyperlink"/>
            <w:noProof/>
            <w:rtl/>
          </w:rPr>
          <w:t xml:space="preserve"> </w:t>
        </w:r>
        <w:r w:rsidR="005B2735" w:rsidRPr="00B40F20">
          <w:rPr>
            <w:rStyle w:val="Hyperlink"/>
            <w:rFonts w:hint="eastAsia"/>
            <w:noProof/>
            <w:rtl/>
          </w:rPr>
          <w:t>در</w:t>
        </w:r>
        <w:r w:rsidR="005B2735" w:rsidRPr="00B40F20">
          <w:rPr>
            <w:rStyle w:val="Hyperlink"/>
            <w:noProof/>
            <w:rtl/>
          </w:rPr>
          <w:t xml:space="preserve"> </w:t>
        </w:r>
        <w:r w:rsidR="005B2735" w:rsidRPr="00B40F20">
          <w:rPr>
            <w:rStyle w:val="Hyperlink"/>
            <w:rFonts w:hint="eastAsia"/>
            <w:noProof/>
            <w:rtl/>
          </w:rPr>
          <w:t>موضوعات</w:t>
        </w:r>
        <w:r w:rsidR="005B2735" w:rsidRPr="00B40F20">
          <w:rPr>
            <w:rStyle w:val="Hyperlink"/>
            <w:noProof/>
            <w:rtl/>
          </w:rPr>
          <w:t xml:space="preserve"> </w:t>
        </w:r>
        <w:r w:rsidR="005B2735" w:rsidRPr="00B40F20">
          <w:rPr>
            <w:rStyle w:val="Hyperlink"/>
            <w:rFonts w:hint="eastAsia"/>
            <w:noProof/>
            <w:rtl/>
          </w:rPr>
          <w:t>سياسي</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اجتماعي</w:t>
        </w:r>
        <w:r w:rsidR="005B2735" w:rsidRPr="00B40F20">
          <w:rPr>
            <w:rStyle w:val="Hyperlink"/>
            <w:noProof/>
            <w:rtl/>
          </w:rPr>
          <w:t xml:space="preserve"> </w:t>
        </w:r>
        <w:r w:rsidR="005B2735" w:rsidRPr="00B40F20">
          <w:rPr>
            <w:rStyle w:val="Hyperlink"/>
            <w:rFonts w:hint="eastAsia"/>
            <w:noProof/>
            <w:rtl/>
          </w:rPr>
          <w:t>به</w:t>
        </w:r>
        <w:r w:rsidR="005B2735" w:rsidRPr="00B40F20">
          <w:rPr>
            <w:rStyle w:val="Hyperlink"/>
            <w:noProof/>
            <w:rtl/>
          </w:rPr>
          <w:t xml:space="preserve"> </w:t>
        </w:r>
        <w:r w:rsidR="005B2735" w:rsidRPr="00B40F20">
          <w:rPr>
            <w:rStyle w:val="Hyperlink"/>
            <w:rFonts w:hint="eastAsia"/>
            <w:noProof/>
            <w:rtl/>
          </w:rPr>
          <w:t>دور</w:t>
        </w:r>
        <w:r w:rsidR="005B2735" w:rsidRPr="00B40F20">
          <w:rPr>
            <w:rStyle w:val="Hyperlink"/>
            <w:noProof/>
            <w:rtl/>
          </w:rPr>
          <w:t xml:space="preserve"> </w:t>
        </w:r>
        <w:r w:rsidR="005B2735" w:rsidRPr="00B40F20">
          <w:rPr>
            <w:rStyle w:val="Hyperlink"/>
            <w:rFonts w:hint="eastAsia"/>
            <w:noProof/>
            <w:rtl/>
          </w:rPr>
          <w:t>از</w:t>
        </w:r>
        <w:r w:rsidR="005B2735" w:rsidRPr="00B40F20">
          <w:rPr>
            <w:rStyle w:val="Hyperlink"/>
            <w:noProof/>
            <w:rtl/>
          </w:rPr>
          <w:t xml:space="preserve"> </w:t>
        </w:r>
        <w:r w:rsidR="005B2735" w:rsidRPr="00B40F20">
          <w:rPr>
            <w:rStyle w:val="Hyperlink"/>
            <w:rFonts w:hint="eastAsia"/>
            <w:noProof/>
            <w:rtl/>
          </w:rPr>
          <w:t>تهييج</w:t>
        </w:r>
      </w:hyperlink>
    </w:p>
    <w:p w:rsidR="005B2735" w:rsidRDefault="0023472A">
      <w:pPr>
        <w:pStyle w:val="TOC2"/>
        <w:tabs>
          <w:tab w:val="right" w:leader="dot" w:pos="9910"/>
        </w:tabs>
        <w:rPr>
          <w:rFonts w:eastAsiaTheme="minorEastAsia" w:cstheme="minorBidi"/>
          <w:noProof/>
          <w:szCs w:val="22"/>
          <w:rtl/>
        </w:rPr>
      </w:pPr>
      <w:hyperlink w:anchor="_Toc389132591" w:history="1">
        <w:r w:rsidR="005B2735" w:rsidRPr="00B40F20">
          <w:rPr>
            <w:rStyle w:val="Hyperlink"/>
            <w:rFonts w:hint="eastAsia"/>
            <w:noProof/>
            <w:rtl/>
          </w:rPr>
          <w:t>تأييد</w:t>
        </w:r>
        <w:r w:rsidR="005B2735" w:rsidRPr="00B40F20">
          <w:rPr>
            <w:rStyle w:val="Hyperlink"/>
            <w:noProof/>
            <w:rtl/>
          </w:rPr>
          <w:t xml:space="preserve"> </w:t>
        </w:r>
        <w:r w:rsidR="005B2735" w:rsidRPr="00B40F20">
          <w:rPr>
            <w:rStyle w:val="Hyperlink"/>
            <w:rFonts w:hint="eastAsia"/>
            <w:noProof/>
            <w:rtl/>
          </w:rPr>
          <w:t>تقسيم</w:t>
        </w:r>
        <w:r w:rsidR="005B2735" w:rsidRPr="00B40F20">
          <w:rPr>
            <w:rStyle w:val="Hyperlink"/>
            <w:noProof/>
            <w:rtl/>
          </w:rPr>
          <w:t xml:space="preserve"> </w:t>
        </w:r>
        <w:r w:rsidR="005B2735" w:rsidRPr="00B40F20">
          <w:rPr>
            <w:rStyle w:val="Hyperlink"/>
            <w:rFonts w:hint="eastAsia"/>
            <w:noProof/>
            <w:rtl/>
          </w:rPr>
          <w:t>وظايف</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به</w:t>
        </w:r>
        <w:r w:rsidR="005B2735" w:rsidRPr="00B40F20">
          <w:rPr>
            <w:rStyle w:val="Hyperlink"/>
            <w:noProof/>
            <w:rtl/>
          </w:rPr>
          <w:t xml:space="preserve"> </w:t>
        </w:r>
        <w:r w:rsidR="005B2735" w:rsidRPr="00B40F20">
          <w:rPr>
            <w:rStyle w:val="Hyperlink"/>
            <w:rFonts w:hint="eastAsia"/>
            <w:noProof/>
            <w:rtl/>
          </w:rPr>
          <w:t>ارتباط</w:t>
        </w:r>
        <w:r w:rsidR="005B2735" w:rsidRPr="00B40F20">
          <w:rPr>
            <w:rStyle w:val="Hyperlink"/>
            <w:noProof/>
            <w:rtl/>
          </w:rPr>
          <w:t xml:space="preserve"> </w:t>
        </w:r>
        <w:r w:rsidR="005B2735" w:rsidRPr="00B40F20">
          <w:rPr>
            <w:rStyle w:val="Hyperlink"/>
            <w:rFonts w:hint="eastAsia"/>
            <w:noProof/>
            <w:rtl/>
          </w:rPr>
          <w:t>با</w:t>
        </w:r>
        <w:r w:rsidR="005B2735" w:rsidRPr="00B40F20">
          <w:rPr>
            <w:rStyle w:val="Hyperlink"/>
            <w:noProof/>
            <w:rtl/>
          </w:rPr>
          <w:t xml:space="preserve">: </w:t>
        </w:r>
        <w:r w:rsidR="005B2735" w:rsidRPr="00B40F20">
          <w:rPr>
            <w:rStyle w:val="Hyperlink"/>
            <w:rFonts w:hint="eastAsia"/>
            <w:noProof/>
            <w:rtl/>
          </w:rPr>
          <w:t>نظام،</w:t>
        </w:r>
        <w:r w:rsidR="005B2735" w:rsidRPr="00B40F20">
          <w:rPr>
            <w:rStyle w:val="Hyperlink"/>
            <w:noProof/>
            <w:rtl/>
          </w:rPr>
          <w:t xml:space="preserve"> </w:t>
        </w:r>
        <w:r w:rsidR="005B2735" w:rsidRPr="00B40F20">
          <w:rPr>
            <w:rStyle w:val="Hyperlink"/>
            <w:rFonts w:hint="eastAsia"/>
            <w:noProof/>
            <w:rtl/>
          </w:rPr>
          <w:t>روحانيت</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مردم</w:t>
        </w:r>
      </w:hyperlink>
    </w:p>
    <w:p w:rsidR="005B2735" w:rsidRDefault="0023472A">
      <w:pPr>
        <w:pStyle w:val="TOC2"/>
        <w:tabs>
          <w:tab w:val="right" w:leader="dot" w:pos="9910"/>
        </w:tabs>
        <w:rPr>
          <w:rFonts w:eastAsiaTheme="minorEastAsia" w:cstheme="minorBidi"/>
          <w:noProof/>
          <w:szCs w:val="22"/>
          <w:rtl/>
        </w:rPr>
      </w:pPr>
      <w:hyperlink w:anchor="_Toc389132592" w:history="1">
        <w:r w:rsidR="005B2735" w:rsidRPr="00B40F20">
          <w:rPr>
            <w:rStyle w:val="Hyperlink"/>
            <w:rFonts w:hint="eastAsia"/>
            <w:noProof/>
            <w:rtl/>
          </w:rPr>
          <w:t>ضرورت</w:t>
        </w:r>
        <w:r w:rsidR="005B2735" w:rsidRPr="00B40F20">
          <w:rPr>
            <w:rStyle w:val="Hyperlink"/>
            <w:noProof/>
            <w:rtl/>
          </w:rPr>
          <w:t xml:space="preserve"> </w:t>
        </w:r>
        <w:r w:rsidR="005B2735" w:rsidRPr="00B40F20">
          <w:rPr>
            <w:rStyle w:val="Hyperlink"/>
            <w:rFonts w:hint="eastAsia"/>
            <w:noProof/>
            <w:rtl/>
          </w:rPr>
          <w:t>آشنايي</w:t>
        </w:r>
        <w:r w:rsidR="005B2735" w:rsidRPr="00B40F20">
          <w:rPr>
            <w:rStyle w:val="Hyperlink"/>
            <w:noProof/>
            <w:rtl/>
          </w:rPr>
          <w:t xml:space="preserve"> </w:t>
        </w:r>
        <w:r w:rsidR="005B2735" w:rsidRPr="00B40F20">
          <w:rPr>
            <w:rStyle w:val="Hyperlink"/>
            <w:rFonts w:hint="eastAsia"/>
            <w:noProof/>
            <w:rtl/>
          </w:rPr>
          <w:t>با</w:t>
        </w:r>
        <w:r w:rsidR="005B2735" w:rsidRPr="00B40F20">
          <w:rPr>
            <w:rStyle w:val="Hyperlink"/>
            <w:noProof/>
            <w:rtl/>
          </w:rPr>
          <w:t xml:space="preserve"> </w:t>
        </w:r>
        <w:r w:rsidR="005B2735" w:rsidRPr="00B40F20">
          <w:rPr>
            <w:rStyle w:val="Hyperlink"/>
            <w:rFonts w:hint="eastAsia"/>
            <w:noProof/>
            <w:rtl/>
          </w:rPr>
          <w:t>حوائج</w:t>
        </w:r>
        <w:r w:rsidR="005B2735" w:rsidRPr="00B40F20">
          <w:rPr>
            <w:rStyle w:val="Hyperlink"/>
            <w:noProof/>
            <w:rtl/>
          </w:rPr>
          <w:t xml:space="preserve"> </w:t>
        </w:r>
        <w:r w:rsidR="005B2735" w:rsidRPr="00B40F20">
          <w:rPr>
            <w:rStyle w:val="Hyperlink"/>
            <w:rFonts w:hint="eastAsia"/>
            <w:noProof/>
            <w:rtl/>
          </w:rPr>
          <w:t>مردم</w:t>
        </w:r>
        <w:r w:rsidR="005B2735" w:rsidRPr="00B40F20">
          <w:rPr>
            <w:rStyle w:val="Hyperlink"/>
            <w:noProof/>
            <w:rtl/>
          </w:rPr>
          <w:t xml:space="preserve"> </w:t>
        </w:r>
        <w:r w:rsidR="005B2735" w:rsidRPr="00B40F20">
          <w:rPr>
            <w:rStyle w:val="Hyperlink"/>
            <w:rFonts w:hint="eastAsia"/>
            <w:noProof/>
            <w:rtl/>
          </w:rPr>
          <w:t>براي</w:t>
        </w:r>
        <w:r w:rsidR="005B2735" w:rsidRPr="00B40F20">
          <w:rPr>
            <w:rStyle w:val="Hyperlink"/>
            <w:noProof/>
            <w:rtl/>
          </w:rPr>
          <w:t xml:space="preserve"> </w:t>
        </w:r>
        <w:r w:rsidR="005B2735" w:rsidRPr="00B40F20">
          <w:rPr>
            <w:rStyle w:val="Hyperlink"/>
            <w:rFonts w:hint="eastAsia"/>
            <w:noProof/>
            <w:rtl/>
          </w:rPr>
          <w:t>ارتباط</w:t>
        </w:r>
        <w:r w:rsidR="005B2735" w:rsidRPr="00B40F20">
          <w:rPr>
            <w:rStyle w:val="Hyperlink"/>
            <w:noProof/>
            <w:rtl/>
          </w:rPr>
          <w:t xml:space="preserve"> </w:t>
        </w:r>
        <w:r w:rsidR="005B2735" w:rsidRPr="00B40F20">
          <w:rPr>
            <w:rStyle w:val="Hyperlink"/>
            <w:rFonts w:hint="eastAsia"/>
            <w:noProof/>
            <w:rtl/>
          </w:rPr>
          <w:t>تأثيرگذار</w:t>
        </w:r>
        <w:r w:rsidR="005B2735" w:rsidRPr="00B40F20">
          <w:rPr>
            <w:rStyle w:val="Hyperlink"/>
            <w:noProof/>
            <w:rtl/>
          </w:rPr>
          <w:t xml:space="preserve"> </w:t>
        </w:r>
        <w:r w:rsidR="005B2735" w:rsidRPr="00B40F20">
          <w:rPr>
            <w:rStyle w:val="Hyperlink"/>
            <w:rFonts w:hint="eastAsia"/>
            <w:noProof/>
            <w:rtl/>
          </w:rPr>
          <w:t>با</w:t>
        </w:r>
        <w:r w:rsidR="005B2735" w:rsidRPr="00B40F20">
          <w:rPr>
            <w:rStyle w:val="Hyperlink"/>
            <w:noProof/>
            <w:rtl/>
          </w:rPr>
          <w:t xml:space="preserve"> </w:t>
        </w:r>
        <w:r w:rsidR="005B2735" w:rsidRPr="00B40F20">
          <w:rPr>
            <w:rStyle w:val="Hyperlink"/>
            <w:rFonts w:hint="eastAsia"/>
            <w:noProof/>
            <w:rtl/>
          </w:rPr>
          <w:t>مردم</w:t>
        </w:r>
      </w:hyperlink>
    </w:p>
    <w:p w:rsidR="005B2735" w:rsidRDefault="0023472A">
      <w:pPr>
        <w:pStyle w:val="TOC2"/>
        <w:tabs>
          <w:tab w:val="right" w:leader="dot" w:pos="9910"/>
        </w:tabs>
        <w:rPr>
          <w:rFonts w:eastAsiaTheme="minorEastAsia" w:cstheme="minorBidi"/>
          <w:noProof/>
          <w:szCs w:val="22"/>
          <w:rtl/>
        </w:rPr>
      </w:pPr>
      <w:hyperlink w:anchor="_Toc389132593" w:history="1">
        <w:r w:rsidR="005B2735" w:rsidRPr="00B40F20">
          <w:rPr>
            <w:rStyle w:val="Hyperlink"/>
            <w:rFonts w:hint="eastAsia"/>
            <w:noProof/>
            <w:rtl/>
          </w:rPr>
          <w:t>ضرورت</w:t>
        </w:r>
        <w:r w:rsidR="005B2735" w:rsidRPr="00B40F20">
          <w:rPr>
            <w:rStyle w:val="Hyperlink"/>
            <w:noProof/>
            <w:rtl/>
          </w:rPr>
          <w:t xml:space="preserve"> </w:t>
        </w:r>
        <w:r w:rsidR="005B2735" w:rsidRPr="00B40F20">
          <w:rPr>
            <w:rStyle w:val="Hyperlink"/>
            <w:rFonts w:hint="eastAsia"/>
            <w:noProof/>
            <w:rtl/>
          </w:rPr>
          <w:t>ترسيم</w:t>
        </w:r>
        <w:r w:rsidR="005B2735" w:rsidRPr="00B40F20">
          <w:rPr>
            <w:rStyle w:val="Hyperlink"/>
            <w:noProof/>
            <w:rtl/>
          </w:rPr>
          <w:t xml:space="preserve"> </w:t>
        </w:r>
        <w:r w:rsidR="005B2735" w:rsidRPr="00B40F20">
          <w:rPr>
            <w:rStyle w:val="Hyperlink"/>
            <w:rFonts w:hint="eastAsia"/>
            <w:noProof/>
            <w:rtl/>
          </w:rPr>
          <w:t>اهداف</w:t>
        </w:r>
        <w:r w:rsidR="005B2735" w:rsidRPr="00B40F20">
          <w:rPr>
            <w:rStyle w:val="Hyperlink"/>
            <w:noProof/>
            <w:rtl/>
          </w:rPr>
          <w:t xml:space="preserve"> </w:t>
        </w:r>
        <w:r w:rsidR="005B2735" w:rsidRPr="00B40F20">
          <w:rPr>
            <w:rStyle w:val="Hyperlink"/>
            <w:rFonts w:hint="eastAsia"/>
            <w:noProof/>
            <w:rtl/>
          </w:rPr>
          <w:t>براي</w:t>
        </w:r>
        <w:r w:rsidR="005B2735" w:rsidRPr="00B40F20">
          <w:rPr>
            <w:rStyle w:val="Hyperlink"/>
            <w:noProof/>
            <w:rtl/>
          </w:rPr>
          <w:t xml:space="preserve"> </w:t>
        </w:r>
        <w:r w:rsidR="005B2735" w:rsidRPr="00B40F20">
          <w:rPr>
            <w:rStyle w:val="Hyperlink"/>
            <w:rFonts w:hint="eastAsia"/>
            <w:noProof/>
            <w:rtl/>
          </w:rPr>
          <w:t>تأثيرگذار</w:t>
        </w:r>
        <w:r w:rsidR="005B2735" w:rsidRPr="00B40F20">
          <w:rPr>
            <w:rStyle w:val="Hyperlink"/>
            <w:noProof/>
            <w:rtl/>
          </w:rPr>
          <w:t xml:space="preserve"> </w:t>
        </w:r>
        <w:r w:rsidR="005B2735" w:rsidRPr="00B40F20">
          <w:rPr>
            <w:rStyle w:val="Hyperlink"/>
            <w:rFonts w:hint="eastAsia"/>
            <w:noProof/>
            <w:rtl/>
          </w:rPr>
          <w:t>بودن</w:t>
        </w:r>
        <w:r w:rsidR="005B2735" w:rsidRPr="00B40F20">
          <w:rPr>
            <w:rStyle w:val="Hyperlink"/>
            <w:noProof/>
            <w:rtl/>
          </w:rPr>
          <w:t xml:space="preserve"> </w:t>
        </w:r>
        <w:r w:rsidR="005B2735" w:rsidRPr="00B40F20">
          <w:rPr>
            <w:rStyle w:val="Hyperlink"/>
            <w:rFonts w:hint="eastAsia"/>
            <w:noProof/>
            <w:rtl/>
          </w:rPr>
          <w:t>ارتباط</w:t>
        </w:r>
      </w:hyperlink>
    </w:p>
    <w:p w:rsidR="005B2735" w:rsidRDefault="0023472A">
      <w:pPr>
        <w:pStyle w:val="TOC2"/>
        <w:tabs>
          <w:tab w:val="right" w:leader="dot" w:pos="9910"/>
        </w:tabs>
        <w:rPr>
          <w:rFonts w:eastAsiaTheme="minorEastAsia" w:cstheme="minorBidi"/>
          <w:noProof/>
          <w:szCs w:val="22"/>
          <w:rtl/>
        </w:rPr>
      </w:pPr>
      <w:hyperlink w:anchor="_Toc389132594" w:history="1">
        <w:r w:rsidR="005B2735" w:rsidRPr="00B40F20">
          <w:rPr>
            <w:rStyle w:val="Hyperlink"/>
            <w:rFonts w:hint="eastAsia"/>
            <w:noProof/>
            <w:rtl/>
          </w:rPr>
          <w:t>ضرورت</w:t>
        </w:r>
        <w:r w:rsidR="005B2735" w:rsidRPr="00B40F20">
          <w:rPr>
            <w:rStyle w:val="Hyperlink"/>
            <w:noProof/>
            <w:rtl/>
          </w:rPr>
          <w:t xml:space="preserve"> </w:t>
        </w:r>
        <w:r w:rsidR="005B2735" w:rsidRPr="00B40F20">
          <w:rPr>
            <w:rStyle w:val="Hyperlink"/>
            <w:rFonts w:hint="eastAsia"/>
            <w:noProof/>
            <w:rtl/>
          </w:rPr>
          <w:t>تبيين</w:t>
        </w:r>
        <w:r w:rsidR="005B2735" w:rsidRPr="00B40F20">
          <w:rPr>
            <w:rStyle w:val="Hyperlink"/>
            <w:noProof/>
            <w:rtl/>
          </w:rPr>
          <w:t xml:space="preserve"> </w:t>
        </w:r>
        <w:r w:rsidR="005B2735" w:rsidRPr="00B40F20">
          <w:rPr>
            <w:rStyle w:val="Hyperlink"/>
            <w:rFonts w:hint="eastAsia"/>
            <w:noProof/>
            <w:rtl/>
          </w:rPr>
          <w:t>بحران‌هاي</w:t>
        </w:r>
        <w:r w:rsidR="005B2735" w:rsidRPr="00B40F20">
          <w:rPr>
            <w:rStyle w:val="Hyperlink"/>
            <w:noProof/>
            <w:rtl/>
          </w:rPr>
          <w:t xml:space="preserve"> </w:t>
        </w:r>
        <w:r w:rsidR="005B2735" w:rsidRPr="00B40F20">
          <w:rPr>
            <w:rStyle w:val="Hyperlink"/>
            <w:rFonts w:hint="eastAsia"/>
            <w:noProof/>
            <w:rtl/>
          </w:rPr>
          <w:t>فكري</w:t>
        </w:r>
        <w:r w:rsidR="005B2735" w:rsidRPr="00B40F20">
          <w:rPr>
            <w:rStyle w:val="Hyperlink"/>
            <w:noProof/>
            <w:rtl/>
          </w:rPr>
          <w:t xml:space="preserve"> </w:t>
        </w:r>
        <w:r w:rsidR="005B2735" w:rsidRPr="00B40F20">
          <w:rPr>
            <w:rStyle w:val="Hyperlink"/>
            <w:rFonts w:hint="eastAsia"/>
            <w:noProof/>
            <w:rtl/>
          </w:rPr>
          <w:t>امروز</w:t>
        </w:r>
        <w:r w:rsidR="005B2735" w:rsidRPr="00B40F20">
          <w:rPr>
            <w:rStyle w:val="Hyperlink"/>
            <w:noProof/>
            <w:rtl/>
          </w:rPr>
          <w:t xml:space="preserve"> </w:t>
        </w:r>
        <w:r w:rsidR="005B2735" w:rsidRPr="00B40F20">
          <w:rPr>
            <w:rStyle w:val="Hyperlink"/>
            <w:rFonts w:hint="eastAsia"/>
            <w:noProof/>
            <w:rtl/>
          </w:rPr>
          <w:t>در</w:t>
        </w:r>
        <w:r w:rsidR="005B2735" w:rsidRPr="00B40F20">
          <w:rPr>
            <w:rStyle w:val="Hyperlink"/>
            <w:noProof/>
            <w:rtl/>
          </w:rPr>
          <w:t xml:space="preserve"> </w:t>
        </w:r>
        <w:r w:rsidR="005B2735" w:rsidRPr="00B40F20">
          <w:rPr>
            <w:rStyle w:val="Hyperlink"/>
            <w:rFonts w:hint="eastAsia"/>
            <w:noProof/>
            <w:rtl/>
          </w:rPr>
          <w:t>ارتباط</w:t>
        </w:r>
        <w:r w:rsidR="005B2735" w:rsidRPr="00B40F20">
          <w:rPr>
            <w:rStyle w:val="Hyperlink"/>
            <w:noProof/>
            <w:rtl/>
          </w:rPr>
          <w:t xml:space="preserve"> </w:t>
        </w:r>
        <w:r w:rsidR="005B2735" w:rsidRPr="00B40F20">
          <w:rPr>
            <w:rStyle w:val="Hyperlink"/>
            <w:rFonts w:hint="eastAsia"/>
            <w:noProof/>
            <w:rtl/>
          </w:rPr>
          <w:t>با</w:t>
        </w:r>
        <w:r w:rsidR="005B2735" w:rsidRPr="00B40F20">
          <w:rPr>
            <w:rStyle w:val="Hyperlink"/>
            <w:noProof/>
            <w:rtl/>
          </w:rPr>
          <w:t xml:space="preserve"> </w:t>
        </w:r>
        <w:r w:rsidR="005B2735" w:rsidRPr="00B40F20">
          <w:rPr>
            <w:rStyle w:val="Hyperlink"/>
            <w:rFonts w:hint="eastAsia"/>
            <w:noProof/>
            <w:rtl/>
          </w:rPr>
          <w:t>مراجع</w:t>
        </w:r>
      </w:hyperlink>
    </w:p>
    <w:p w:rsidR="005B2735" w:rsidRDefault="0023472A">
      <w:pPr>
        <w:pStyle w:val="TOC2"/>
        <w:tabs>
          <w:tab w:val="right" w:leader="dot" w:pos="9910"/>
        </w:tabs>
        <w:rPr>
          <w:rFonts w:eastAsiaTheme="minorEastAsia" w:cstheme="minorBidi"/>
          <w:noProof/>
          <w:szCs w:val="22"/>
          <w:rtl/>
        </w:rPr>
      </w:pPr>
      <w:hyperlink w:anchor="_Toc389132595" w:history="1">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ابزار</w:t>
        </w:r>
        <w:r w:rsidR="005B2735" w:rsidRPr="00B40F20">
          <w:rPr>
            <w:rStyle w:val="Hyperlink"/>
            <w:noProof/>
            <w:rtl/>
          </w:rPr>
          <w:t xml:space="preserve"> </w:t>
        </w:r>
        <w:r w:rsidR="005B2735" w:rsidRPr="00B40F20">
          <w:rPr>
            <w:rStyle w:val="Hyperlink"/>
            <w:rFonts w:hint="eastAsia"/>
            <w:noProof/>
            <w:rtl/>
          </w:rPr>
          <w:t>حضور</w:t>
        </w:r>
        <w:r w:rsidR="005B2735" w:rsidRPr="00B40F20">
          <w:rPr>
            <w:rStyle w:val="Hyperlink"/>
            <w:noProof/>
            <w:rtl/>
          </w:rPr>
          <w:t xml:space="preserve"> </w:t>
        </w:r>
        <w:r w:rsidR="005B2735" w:rsidRPr="00B40F20">
          <w:rPr>
            <w:rStyle w:val="Hyperlink"/>
            <w:rFonts w:hint="eastAsia"/>
            <w:noProof/>
            <w:rtl/>
          </w:rPr>
          <w:t>سياسي</w:t>
        </w:r>
        <w:r w:rsidR="005B2735" w:rsidRPr="00B40F20">
          <w:rPr>
            <w:rStyle w:val="Hyperlink"/>
            <w:noProof/>
            <w:rtl/>
          </w:rPr>
          <w:t xml:space="preserve"> </w:t>
        </w:r>
        <w:r w:rsidR="005B2735" w:rsidRPr="00B40F20">
          <w:rPr>
            <w:rStyle w:val="Hyperlink"/>
            <w:rFonts w:hint="eastAsia"/>
            <w:noProof/>
            <w:rtl/>
          </w:rPr>
          <w:t>حوزه</w:t>
        </w:r>
        <w:r w:rsidR="005B2735" w:rsidRPr="00B40F20">
          <w:rPr>
            <w:rStyle w:val="Hyperlink"/>
            <w:noProof/>
            <w:rtl/>
          </w:rPr>
          <w:t xml:space="preserve"> </w:t>
        </w:r>
        <w:r w:rsidR="005B2735" w:rsidRPr="00B40F20">
          <w:rPr>
            <w:rStyle w:val="Hyperlink"/>
            <w:rFonts w:hint="eastAsia"/>
            <w:noProof/>
            <w:rtl/>
          </w:rPr>
          <w:t>در</w:t>
        </w:r>
        <w:r w:rsidR="005B2735" w:rsidRPr="00B40F20">
          <w:rPr>
            <w:rStyle w:val="Hyperlink"/>
            <w:noProof/>
            <w:rtl/>
          </w:rPr>
          <w:t xml:space="preserve"> </w:t>
        </w:r>
        <w:r w:rsidR="005B2735" w:rsidRPr="00B40F20">
          <w:rPr>
            <w:rStyle w:val="Hyperlink"/>
            <w:rFonts w:hint="eastAsia"/>
            <w:noProof/>
            <w:rtl/>
          </w:rPr>
          <w:t>جامعه</w:t>
        </w:r>
      </w:hyperlink>
    </w:p>
    <w:p w:rsidR="005B2735" w:rsidRDefault="0023472A">
      <w:pPr>
        <w:pStyle w:val="TOC2"/>
        <w:tabs>
          <w:tab w:val="right" w:leader="dot" w:pos="9910"/>
        </w:tabs>
        <w:rPr>
          <w:rFonts w:eastAsiaTheme="minorEastAsia" w:cstheme="minorBidi"/>
          <w:noProof/>
          <w:szCs w:val="22"/>
          <w:rtl/>
        </w:rPr>
      </w:pPr>
      <w:hyperlink w:anchor="_Toc389132596" w:history="1">
        <w:r w:rsidR="005B2735" w:rsidRPr="00B40F20">
          <w:rPr>
            <w:rStyle w:val="Hyperlink"/>
            <w:rFonts w:hint="eastAsia"/>
            <w:noProof/>
            <w:rtl/>
          </w:rPr>
          <w:t>ورود</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به</w:t>
        </w:r>
        <w:r w:rsidR="005B2735" w:rsidRPr="00B40F20">
          <w:rPr>
            <w:rStyle w:val="Hyperlink"/>
            <w:noProof/>
            <w:rtl/>
          </w:rPr>
          <w:t xml:space="preserve"> </w:t>
        </w:r>
        <w:r w:rsidR="005B2735" w:rsidRPr="00B40F20">
          <w:rPr>
            <w:rStyle w:val="Hyperlink"/>
            <w:rFonts w:hint="eastAsia"/>
            <w:noProof/>
            <w:rtl/>
          </w:rPr>
          <w:t>مسائل</w:t>
        </w:r>
        <w:r w:rsidR="005B2735" w:rsidRPr="00B40F20">
          <w:rPr>
            <w:rStyle w:val="Hyperlink"/>
            <w:noProof/>
            <w:rtl/>
          </w:rPr>
          <w:t xml:space="preserve"> </w:t>
        </w:r>
        <w:r w:rsidR="005B2735" w:rsidRPr="00B40F20">
          <w:rPr>
            <w:rStyle w:val="Hyperlink"/>
            <w:rFonts w:hint="eastAsia"/>
            <w:noProof/>
            <w:rtl/>
          </w:rPr>
          <w:t>سياسي</w:t>
        </w:r>
        <w:r w:rsidR="005B2735" w:rsidRPr="00B40F20">
          <w:rPr>
            <w:rStyle w:val="Hyperlink"/>
            <w:noProof/>
            <w:rtl/>
          </w:rPr>
          <w:t xml:space="preserve"> </w:t>
        </w:r>
        <w:r w:rsidR="005B2735" w:rsidRPr="00B40F20">
          <w:rPr>
            <w:rStyle w:val="Hyperlink"/>
            <w:rFonts w:hint="eastAsia"/>
            <w:noProof/>
            <w:rtl/>
          </w:rPr>
          <w:t>بمثابه</w:t>
        </w:r>
        <w:r w:rsidR="005B2735" w:rsidRPr="00B40F20">
          <w:rPr>
            <w:rStyle w:val="Hyperlink"/>
            <w:noProof/>
            <w:rtl/>
          </w:rPr>
          <w:t xml:space="preserve"> </w:t>
        </w:r>
        <w:r w:rsidR="005B2735" w:rsidRPr="00B40F20">
          <w:rPr>
            <w:rStyle w:val="Hyperlink"/>
            <w:rFonts w:hint="eastAsia"/>
            <w:noProof/>
            <w:rtl/>
          </w:rPr>
          <w:t>يك</w:t>
        </w:r>
        <w:r w:rsidR="005B2735" w:rsidRPr="00B40F20">
          <w:rPr>
            <w:rStyle w:val="Hyperlink"/>
            <w:noProof/>
            <w:rtl/>
          </w:rPr>
          <w:t xml:space="preserve"> </w:t>
        </w:r>
        <w:r w:rsidR="005B2735" w:rsidRPr="00B40F20">
          <w:rPr>
            <w:rStyle w:val="Hyperlink"/>
            <w:rFonts w:hint="eastAsia"/>
            <w:noProof/>
            <w:rtl/>
          </w:rPr>
          <w:t>بزرگتر</w:t>
        </w:r>
        <w:r w:rsidR="005B2735" w:rsidRPr="00B40F20">
          <w:rPr>
            <w:rStyle w:val="Hyperlink"/>
            <w:noProof/>
            <w:rtl/>
          </w:rPr>
          <w:t xml:space="preserve"> </w:t>
        </w:r>
        <w:r w:rsidR="005B2735" w:rsidRPr="00B40F20">
          <w:rPr>
            <w:rStyle w:val="Hyperlink"/>
            <w:rFonts w:hint="eastAsia"/>
            <w:noProof/>
            <w:rtl/>
          </w:rPr>
          <w:t>براي</w:t>
        </w:r>
        <w:r w:rsidR="005B2735" w:rsidRPr="00B40F20">
          <w:rPr>
            <w:rStyle w:val="Hyperlink"/>
            <w:noProof/>
            <w:rtl/>
          </w:rPr>
          <w:t xml:space="preserve"> </w:t>
        </w:r>
        <w:r w:rsidR="005B2735" w:rsidRPr="00B40F20">
          <w:rPr>
            <w:rStyle w:val="Hyperlink"/>
            <w:rFonts w:hint="eastAsia"/>
            <w:noProof/>
            <w:rtl/>
          </w:rPr>
          <w:t>وساطت</w:t>
        </w:r>
      </w:hyperlink>
    </w:p>
    <w:p w:rsidR="005B2735" w:rsidRDefault="0023472A">
      <w:pPr>
        <w:pStyle w:val="TOC2"/>
        <w:tabs>
          <w:tab w:val="right" w:leader="dot" w:pos="9910"/>
        </w:tabs>
        <w:rPr>
          <w:rFonts w:eastAsiaTheme="minorEastAsia" w:cstheme="minorBidi"/>
          <w:noProof/>
          <w:szCs w:val="22"/>
          <w:rtl/>
        </w:rPr>
      </w:pPr>
      <w:hyperlink w:anchor="_Toc389132597" w:history="1">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پشتوانه</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متولّي</w:t>
        </w:r>
        <w:r w:rsidR="005B2735" w:rsidRPr="00B40F20">
          <w:rPr>
            <w:rStyle w:val="Hyperlink"/>
            <w:noProof/>
            <w:rtl/>
          </w:rPr>
          <w:t xml:space="preserve"> </w:t>
        </w:r>
        <w:r w:rsidR="005B2735" w:rsidRPr="00B40F20">
          <w:rPr>
            <w:rStyle w:val="Hyperlink"/>
            <w:rFonts w:hint="eastAsia"/>
            <w:noProof/>
            <w:rtl/>
          </w:rPr>
          <w:t>حوزه</w:t>
        </w:r>
        <w:r w:rsidR="005B2735" w:rsidRPr="00B40F20">
          <w:rPr>
            <w:rStyle w:val="Hyperlink"/>
            <w:noProof/>
            <w:rtl/>
          </w:rPr>
          <w:t xml:space="preserve"> </w:t>
        </w:r>
        <w:r w:rsidR="005B2735" w:rsidRPr="00B40F20">
          <w:rPr>
            <w:rStyle w:val="Hyperlink"/>
            <w:rFonts w:hint="eastAsia"/>
            <w:noProof/>
            <w:rtl/>
          </w:rPr>
          <w:t>علميه</w:t>
        </w:r>
      </w:hyperlink>
    </w:p>
    <w:p w:rsidR="005B2735" w:rsidRDefault="0023472A">
      <w:pPr>
        <w:pStyle w:val="TOC2"/>
        <w:tabs>
          <w:tab w:val="right" w:leader="dot" w:pos="9910"/>
        </w:tabs>
        <w:rPr>
          <w:rFonts w:eastAsiaTheme="minorEastAsia" w:cstheme="minorBidi"/>
          <w:noProof/>
          <w:szCs w:val="22"/>
          <w:rtl/>
        </w:rPr>
      </w:pPr>
      <w:hyperlink w:anchor="_Toc389132598" w:history="1">
        <w:r w:rsidR="005B2735" w:rsidRPr="00B40F20">
          <w:rPr>
            <w:rStyle w:val="Hyperlink"/>
            <w:rFonts w:hint="eastAsia"/>
            <w:noProof/>
            <w:rtl/>
          </w:rPr>
          <w:t>تقويت</w:t>
        </w:r>
        <w:r w:rsidR="005B2735" w:rsidRPr="00B40F20">
          <w:rPr>
            <w:rStyle w:val="Hyperlink"/>
            <w:noProof/>
            <w:rtl/>
          </w:rPr>
          <w:t xml:space="preserve"> </w:t>
        </w:r>
        <w:r w:rsidR="005B2735" w:rsidRPr="00B40F20">
          <w:rPr>
            <w:rStyle w:val="Hyperlink"/>
            <w:rFonts w:hint="eastAsia"/>
            <w:noProof/>
            <w:rtl/>
          </w:rPr>
          <w:t>ارتباط</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با</w:t>
        </w:r>
        <w:r w:rsidR="005B2735" w:rsidRPr="00B40F20">
          <w:rPr>
            <w:rStyle w:val="Hyperlink"/>
            <w:noProof/>
            <w:rtl/>
          </w:rPr>
          <w:t xml:space="preserve"> </w:t>
        </w:r>
        <w:r w:rsidR="005B2735" w:rsidRPr="00B40F20">
          <w:rPr>
            <w:rStyle w:val="Hyperlink"/>
            <w:rFonts w:hint="eastAsia"/>
            <w:noProof/>
            <w:rtl/>
          </w:rPr>
          <w:t>مراجع</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افكار</w:t>
        </w:r>
        <w:r w:rsidR="005B2735" w:rsidRPr="00B40F20">
          <w:rPr>
            <w:rStyle w:val="Hyperlink"/>
            <w:noProof/>
            <w:rtl/>
          </w:rPr>
          <w:t xml:space="preserve"> </w:t>
        </w:r>
        <w:r w:rsidR="005B2735" w:rsidRPr="00B40F20">
          <w:rPr>
            <w:rStyle w:val="Hyperlink"/>
            <w:rFonts w:hint="eastAsia"/>
            <w:noProof/>
            <w:rtl/>
          </w:rPr>
          <w:t>عمومي</w:t>
        </w:r>
        <w:r w:rsidR="005B2735" w:rsidRPr="00B40F20">
          <w:rPr>
            <w:rStyle w:val="Hyperlink"/>
            <w:noProof/>
            <w:rtl/>
          </w:rPr>
          <w:t xml:space="preserve"> </w:t>
        </w:r>
        <w:r w:rsidR="005B2735" w:rsidRPr="00B40F20">
          <w:rPr>
            <w:rStyle w:val="Hyperlink"/>
            <w:rFonts w:hint="eastAsia"/>
            <w:noProof/>
            <w:rtl/>
          </w:rPr>
          <w:t>حوزه</w:t>
        </w:r>
      </w:hyperlink>
    </w:p>
    <w:p w:rsidR="005B2735" w:rsidRDefault="0023472A">
      <w:pPr>
        <w:pStyle w:val="TOC2"/>
        <w:tabs>
          <w:tab w:val="right" w:leader="dot" w:pos="9910"/>
        </w:tabs>
        <w:rPr>
          <w:rFonts w:eastAsiaTheme="minorEastAsia" w:cstheme="minorBidi"/>
          <w:noProof/>
          <w:szCs w:val="22"/>
          <w:rtl/>
        </w:rPr>
      </w:pPr>
      <w:hyperlink w:anchor="_Toc389132599" w:history="1">
        <w:r w:rsidR="005B2735" w:rsidRPr="00B40F20">
          <w:rPr>
            <w:rStyle w:val="Hyperlink"/>
            <w:rFonts w:hint="eastAsia"/>
            <w:noProof/>
            <w:rtl/>
          </w:rPr>
          <w:t>طرح</w:t>
        </w:r>
        <w:r w:rsidR="005B2735" w:rsidRPr="00B40F20">
          <w:rPr>
            <w:rStyle w:val="Hyperlink"/>
            <w:noProof/>
            <w:rtl/>
          </w:rPr>
          <w:t xml:space="preserve"> </w:t>
        </w:r>
        <w:r w:rsidR="005B2735" w:rsidRPr="00B40F20">
          <w:rPr>
            <w:rStyle w:val="Hyperlink"/>
            <w:rFonts w:hint="eastAsia"/>
            <w:noProof/>
            <w:rtl/>
          </w:rPr>
          <w:t>شعار</w:t>
        </w:r>
        <w:r w:rsidR="005B2735" w:rsidRPr="00B40F20">
          <w:rPr>
            <w:rStyle w:val="Hyperlink"/>
            <w:noProof/>
            <w:rtl/>
          </w:rPr>
          <w:t xml:space="preserve"> </w:t>
        </w:r>
        <w:r w:rsidR="005B2735" w:rsidRPr="00B40F20">
          <w:rPr>
            <w:rStyle w:val="Hyperlink"/>
            <w:rFonts w:hint="eastAsia"/>
            <w:noProof/>
            <w:rtl/>
          </w:rPr>
          <w:t>تقويت</w:t>
        </w:r>
        <w:r w:rsidR="005B2735" w:rsidRPr="00B40F20">
          <w:rPr>
            <w:rStyle w:val="Hyperlink"/>
            <w:noProof/>
            <w:rtl/>
          </w:rPr>
          <w:t xml:space="preserve"> </w:t>
        </w:r>
        <w:r w:rsidR="005B2735" w:rsidRPr="00B40F20">
          <w:rPr>
            <w:rStyle w:val="Hyperlink"/>
            <w:rFonts w:hint="eastAsia"/>
            <w:noProof/>
            <w:rtl/>
          </w:rPr>
          <w:t>پايه‌هاي</w:t>
        </w:r>
        <w:r w:rsidR="005B2735" w:rsidRPr="00B40F20">
          <w:rPr>
            <w:rStyle w:val="Hyperlink"/>
            <w:noProof/>
            <w:rtl/>
          </w:rPr>
          <w:t xml:space="preserve"> </w:t>
        </w:r>
        <w:r w:rsidR="005B2735" w:rsidRPr="00B40F20">
          <w:rPr>
            <w:rStyle w:val="Hyperlink"/>
            <w:rFonts w:hint="eastAsia"/>
            <w:noProof/>
            <w:rtl/>
          </w:rPr>
          <w:t>علمي</w:t>
        </w:r>
        <w:r w:rsidR="005B2735" w:rsidRPr="00B40F20">
          <w:rPr>
            <w:rStyle w:val="Hyperlink"/>
            <w:noProof/>
            <w:rtl/>
          </w:rPr>
          <w:t xml:space="preserve"> </w:t>
        </w:r>
        <w:r w:rsidR="005B2735" w:rsidRPr="00B40F20">
          <w:rPr>
            <w:rStyle w:val="Hyperlink"/>
            <w:rFonts w:hint="eastAsia"/>
            <w:noProof/>
            <w:rtl/>
          </w:rPr>
          <w:t>در</w:t>
        </w:r>
        <w:r w:rsidR="005B2735" w:rsidRPr="00B40F20">
          <w:rPr>
            <w:rStyle w:val="Hyperlink"/>
            <w:noProof/>
            <w:rtl/>
          </w:rPr>
          <w:t xml:space="preserve"> </w:t>
        </w:r>
        <w:r w:rsidR="005B2735" w:rsidRPr="00B40F20">
          <w:rPr>
            <w:rStyle w:val="Hyperlink"/>
            <w:rFonts w:hint="eastAsia"/>
            <w:noProof/>
            <w:rtl/>
          </w:rPr>
          <w:t>حوزه</w:t>
        </w:r>
        <w:r w:rsidR="005B2735" w:rsidRPr="00B40F20">
          <w:rPr>
            <w:rStyle w:val="Hyperlink"/>
            <w:noProof/>
            <w:rtl/>
          </w:rPr>
          <w:t xml:space="preserve"> </w:t>
        </w:r>
        <w:r w:rsidR="005B2735" w:rsidRPr="00B40F20">
          <w:rPr>
            <w:rStyle w:val="Hyperlink"/>
            <w:rFonts w:hint="eastAsia"/>
            <w:noProof/>
            <w:rtl/>
          </w:rPr>
          <w:t>توسط</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hyperlink>
    </w:p>
    <w:p w:rsidR="005B2735" w:rsidRDefault="0023472A" w:rsidP="006F54D5">
      <w:pPr>
        <w:pStyle w:val="Heading1"/>
        <w:rPr>
          <w:rFonts w:eastAsiaTheme="minorEastAsia" w:cstheme="minorBidi"/>
          <w:noProof/>
          <w:szCs w:val="22"/>
          <w:rtl/>
        </w:rPr>
      </w:pPr>
      <w:hyperlink w:anchor="_Toc389132600" w:history="1">
        <w:r w:rsidR="005B2735" w:rsidRPr="00B40F20">
          <w:rPr>
            <w:rStyle w:val="Hyperlink"/>
            <w:rFonts w:hint="eastAsia"/>
            <w:noProof/>
            <w:rtl/>
          </w:rPr>
          <w:t>تغييرات</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اصلاحات</w:t>
        </w:r>
        <w:r w:rsidR="005B2735" w:rsidRPr="00B40F20">
          <w:rPr>
            <w:rStyle w:val="Hyperlink"/>
            <w:noProof/>
            <w:rtl/>
          </w:rPr>
          <w:t xml:space="preserve"> </w:t>
        </w:r>
        <w:r w:rsidR="005B2735" w:rsidRPr="00B40F20">
          <w:rPr>
            <w:rStyle w:val="Hyperlink"/>
            <w:rFonts w:hint="eastAsia"/>
            <w:noProof/>
            <w:rtl/>
          </w:rPr>
          <w:t>ضروري</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hyperlink>
    </w:p>
    <w:p w:rsidR="005B2735" w:rsidRDefault="0023472A">
      <w:pPr>
        <w:pStyle w:val="TOC2"/>
        <w:tabs>
          <w:tab w:val="right" w:leader="dot" w:pos="9910"/>
        </w:tabs>
        <w:rPr>
          <w:rFonts w:eastAsiaTheme="minorEastAsia" w:cstheme="minorBidi"/>
          <w:noProof/>
          <w:szCs w:val="22"/>
          <w:rtl/>
        </w:rPr>
      </w:pPr>
      <w:hyperlink w:anchor="_Toc389132601" w:history="1">
        <w:r w:rsidR="005B2735" w:rsidRPr="00B40F20">
          <w:rPr>
            <w:rStyle w:val="Hyperlink"/>
            <w:rFonts w:hint="eastAsia"/>
            <w:noProof/>
            <w:rtl/>
          </w:rPr>
          <w:t>ضرورت</w:t>
        </w:r>
        <w:r w:rsidR="005B2735" w:rsidRPr="00B40F20">
          <w:rPr>
            <w:rStyle w:val="Hyperlink"/>
            <w:noProof/>
            <w:rtl/>
          </w:rPr>
          <w:t xml:space="preserve"> </w:t>
        </w:r>
        <w:r w:rsidR="005B2735" w:rsidRPr="00B40F20">
          <w:rPr>
            <w:rStyle w:val="Hyperlink"/>
            <w:rFonts w:hint="eastAsia"/>
            <w:noProof/>
            <w:rtl/>
          </w:rPr>
          <w:t>كامل</w:t>
        </w:r>
        <w:r w:rsidR="005B2735" w:rsidRPr="00B40F20">
          <w:rPr>
            <w:rStyle w:val="Hyperlink"/>
            <w:noProof/>
            <w:rtl/>
          </w:rPr>
          <w:t xml:space="preserve"> </w:t>
        </w:r>
        <w:r w:rsidR="005B2735" w:rsidRPr="00B40F20">
          <w:rPr>
            <w:rStyle w:val="Hyperlink"/>
            <w:rFonts w:hint="eastAsia"/>
            <w:noProof/>
            <w:rtl/>
          </w:rPr>
          <w:t>شدن</w:t>
        </w:r>
        <w:r w:rsidR="005B2735" w:rsidRPr="00B40F20">
          <w:rPr>
            <w:rStyle w:val="Hyperlink"/>
            <w:noProof/>
            <w:rtl/>
          </w:rPr>
          <w:t xml:space="preserve"> </w:t>
        </w:r>
        <w:r w:rsidR="005B2735" w:rsidRPr="00B40F20">
          <w:rPr>
            <w:rStyle w:val="Hyperlink"/>
            <w:rFonts w:hint="eastAsia"/>
            <w:noProof/>
            <w:rtl/>
          </w:rPr>
          <w:t>تشكيلات</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hyperlink>
    </w:p>
    <w:p w:rsidR="005B2735" w:rsidRDefault="0023472A">
      <w:pPr>
        <w:pStyle w:val="TOC2"/>
        <w:tabs>
          <w:tab w:val="right" w:leader="dot" w:pos="9910"/>
        </w:tabs>
        <w:rPr>
          <w:rFonts w:eastAsiaTheme="minorEastAsia" w:cstheme="minorBidi"/>
          <w:noProof/>
          <w:szCs w:val="22"/>
          <w:rtl/>
        </w:rPr>
      </w:pPr>
      <w:hyperlink w:anchor="_Toc389132602" w:history="1">
        <w:r w:rsidR="005B2735" w:rsidRPr="00B40F20">
          <w:rPr>
            <w:rStyle w:val="Hyperlink"/>
            <w:rFonts w:hint="eastAsia"/>
            <w:noProof/>
            <w:rtl/>
          </w:rPr>
          <w:t>تقويت</w:t>
        </w:r>
        <w:r w:rsidR="005B2735" w:rsidRPr="00B40F20">
          <w:rPr>
            <w:rStyle w:val="Hyperlink"/>
            <w:noProof/>
            <w:rtl/>
          </w:rPr>
          <w:t xml:space="preserve"> </w:t>
        </w:r>
        <w:r w:rsidR="005B2735" w:rsidRPr="00B40F20">
          <w:rPr>
            <w:rStyle w:val="Hyperlink"/>
            <w:rFonts w:hint="eastAsia"/>
            <w:noProof/>
            <w:rtl/>
          </w:rPr>
          <w:t>دبيرخانه</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به</w:t>
        </w:r>
        <w:r w:rsidR="005B2735" w:rsidRPr="00B40F20">
          <w:rPr>
            <w:rStyle w:val="Hyperlink"/>
            <w:noProof/>
            <w:rtl/>
          </w:rPr>
          <w:t xml:space="preserve"> </w:t>
        </w:r>
        <w:r w:rsidR="005B2735" w:rsidRPr="00B40F20">
          <w:rPr>
            <w:rStyle w:val="Hyperlink"/>
            <w:rFonts w:hint="eastAsia"/>
            <w:noProof/>
            <w:rtl/>
          </w:rPr>
          <w:t>روز</w:t>
        </w:r>
        <w:r w:rsidR="005B2735" w:rsidRPr="00B40F20">
          <w:rPr>
            <w:rStyle w:val="Hyperlink"/>
            <w:noProof/>
            <w:rtl/>
          </w:rPr>
          <w:t xml:space="preserve"> </w:t>
        </w:r>
        <w:r w:rsidR="005B2735" w:rsidRPr="00B40F20">
          <w:rPr>
            <w:rStyle w:val="Hyperlink"/>
            <w:rFonts w:hint="eastAsia"/>
            <w:noProof/>
            <w:rtl/>
          </w:rPr>
          <w:t>شدن</w:t>
        </w:r>
        <w:r w:rsidR="005B2735" w:rsidRPr="00B40F20">
          <w:rPr>
            <w:rStyle w:val="Hyperlink"/>
            <w:noProof/>
            <w:rtl/>
          </w:rPr>
          <w:t xml:space="preserve"> </w:t>
        </w:r>
        <w:r w:rsidR="005B2735" w:rsidRPr="00B40F20">
          <w:rPr>
            <w:rStyle w:val="Hyperlink"/>
            <w:rFonts w:hint="eastAsia"/>
            <w:noProof/>
            <w:rtl/>
          </w:rPr>
          <w:t>اطلاعات</w:t>
        </w:r>
        <w:r w:rsidR="005B2735" w:rsidRPr="00B40F20">
          <w:rPr>
            <w:rStyle w:val="Hyperlink"/>
            <w:noProof/>
            <w:rtl/>
          </w:rPr>
          <w:t xml:space="preserve"> </w:t>
        </w:r>
        <w:r w:rsidR="005B2735" w:rsidRPr="00B40F20">
          <w:rPr>
            <w:rStyle w:val="Hyperlink"/>
            <w:rFonts w:hint="eastAsia"/>
            <w:noProof/>
            <w:rtl/>
          </w:rPr>
          <w:t>اعضا</w:t>
        </w:r>
        <w:r w:rsidR="005B2735" w:rsidRPr="00B40F20">
          <w:rPr>
            <w:rStyle w:val="Hyperlink"/>
            <w:noProof/>
            <w:rtl/>
          </w:rPr>
          <w:t xml:space="preserve"> </w:t>
        </w:r>
        <w:r w:rsidR="005B2735" w:rsidRPr="00B40F20">
          <w:rPr>
            <w:rStyle w:val="Hyperlink"/>
            <w:rFonts w:hint="eastAsia"/>
            <w:noProof/>
            <w:rtl/>
          </w:rPr>
          <w:t>توسط</w:t>
        </w:r>
        <w:r w:rsidR="005B2735" w:rsidRPr="00B40F20">
          <w:rPr>
            <w:rStyle w:val="Hyperlink"/>
            <w:noProof/>
            <w:rtl/>
          </w:rPr>
          <w:t xml:space="preserve"> </w:t>
        </w:r>
        <w:r w:rsidR="005B2735" w:rsidRPr="00B40F20">
          <w:rPr>
            <w:rStyle w:val="Hyperlink"/>
            <w:rFonts w:hint="eastAsia"/>
            <w:noProof/>
            <w:rtl/>
          </w:rPr>
          <w:t>دبيرخانه</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hyperlink>
    </w:p>
    <w:p w:rsidR="005B2735" w:rsidRDefault="0023472A">
      <w:pPr>
        <w:pStyle w:val="TOC2"/>
        <w:tabs>
          <w:tab w:val="right" w:leader="dot" w:pos="9910"/>
        </w:tabs>
        <w:rPr>
          <w:rFonts w:eastAsiaTheme="minorEastAsia" w:cstheme="minorBidi"/>
          <w:noProof/>
          <w:szCs w:val="22"/>
          <w:rtl/>
        </w:rPr>
      </w:pPr>
      <w:hyperlink w:anchor="_Toc389132603" w:history="1">
        <w:r w:rsidR="005B2735" w:rsidRPr="00B40F20">
          <w:rPr>
            <w:rStyle w:val="Hyperlink"/>
            <w:rFonts w:hint="eastAsia"/>
            <w:noProof/>
            <w:rtl/>
          </w:rPr>
          <w:t>ايجاد</w:t>
        </w:r>
        <w:r w:rsidR="005B2735" w:rsidRPr="00B40F20">
          <w:rPr>
            <w:rStyle w:val="Hyperlink"/>
            <w:noProof/>
            <w:rtl/>
          </w:rPr>
          <w:t xml:space="preserve"> </w:t>
        </w:r>
        <w:r w:rsidR="005B2735" w:rsidRPr="00B40F20">
          <w:rPr>
            <w:rStyle w:val="Hyperlink"/>
            <w:rFonts w:hint="eastAsia"/>
            <w:noProof/>
            <w:rtl/>
          </w:rPr>
          <w:t>يك</w:t>
        </w:r>
        <w:r w:rsidR="005B2735" w:rsidRPr="00B40F20">
          <w:rPr>
            <w:rStyle w:val="Hyperlink"/>
            <w:noProof/>
            <w:rtl/>
          </w:rPr>
          <w:t xml:space="preserve"> </w:t>
        </w:r>
        <w:r w:rsidR="005B2735" w:rsidRPr="00B40F20">
          <w:rPr>
            <w:rStyle w:val="Hyperlink"/>
            <w:rFonts w:hint="eastAsia"/>
            <w:noProof/>
            <w:rtl/>
          </w:rPr>
          <w:t>لايه</w:t>
        </w:r>
        <w:r w:rsidR="005B2735" w:rsidRPr="00B40F20">
          <w:rPr>
            <w:rStyle w:val="Hyperlink"/>
            <w:noProof/>
            <w:rtl/>
          </w:rPr>
          <w:t xml:space="preserve"> </w:t>
        </w:r>
        <w:r w:rsidR="005B2735" w:rsidRPr="00B40F20">
          <w:rPr>
            <w:rStyle w:val="Hyperlink"/>
            <w:rFonts w:hint="eastAsia"/>
            <w:noProof/>
            <w:rtl/>
          </w:rPr>
          <w:t>جديد</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قاعده</w:t>
        </w:r>
        <w:r w:rsidR="005B2735" w:rsidRPr="00B40F20">
          <w:rPr>
            <w:rStyle w:val="Hyperlink"/>
            <w:noProof/>
            <w:rtl/>
          </w:rPr>
          <w:t xml:space="preserve"> </w:t>
        </w:r>
        <w:r w:rsidR="005B2735" w:rsidRPr="00B40F20">
          <w:rPr>
            <w:rStyle w:val="Hyperlink"/>
            <w:rFonts w:hint="eastAsia"/>
            <w:noProof/>
            <w:rtl/>
          </w:rPr>
          <w:t>گسترده</w:t>
        </w:r>
        <w:r w:rsidR="005B2735" w:rsidRPr="00B40F20">
          <w:rPr>
            <w:rStyle w:val="Hyperlink"/>
            <w:noProof/>
            <w:rtl/>
          </w:rPr>
          <w:t xml:space="preserve"> </w:t>
        </w:r>
        <w:r w:rsidR="005B2735" w:rsidRPr="00B40F20">
          <w:rPr>
            <w:rStyle w:val="Hyperlink"/>
            <w:rFonts w:hint="eastAsia"/>
            <w:noProof/>
            <w:rtl/>
          </w:rPr>
          <w:t>براي</w:t>
        </w:r>
        <w:r w:rsidR="005B2735" w:rsidRPr="00B40F20">
          <w:rPr>
            <w:rStyle w:val="Hyperlink"/>
            <w:noProof/>
            <w:rtl/>
          </w:rPr>
          <w:t xml:space="preserve"> </w:t>
        </w:r>
        <w:r w:rsidR="005B2735" w:rsidRPr="00B40F20">
          <w:rPr>
            <w:rStyle w:val="Hyperlink"/>
            <w:rFonts w:hint="eastAsia"/>
            <w:noProof/>
            <w:rtl/>
          </w:rPr>
          <w:t>جامع</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متشكل</w:t>
        </w:r>
        <w:r w:rsidR="005B2735" w:rsidRPr="00B40F20">
          <w:rPr>
            <w:rStyle w:val="Hyperlink"/>
            <w:noProof/>
            <w:rtl/>
          </w:rPr>
          <w:t xml:space="preserve"> </w:t>
        </w:r>
        <w:r w:rsidR="005B2735" w:rsidRPr="00B40F20">
          <w:rPr>
            <w:rStyle w:val="Hyperlink"/>
            <w:rFonts w:hint="eastAsia"/>
            <w:noProof/>
            <w:rtl/>
          </w:rPr>
          <w:t>از</w:t>
        </w:r>
        <w:r w:rsidR="005B2735" w:rsidRPr="00B40F20">
          <w:rPr>
            <w:rStyle w:val="Hyperlink"/>
            <w:noProof/>
            <w:rtl/>
          </w:rPr>
          <w:t xml:space="preserve"> </w:t>
        </w:r>
        <w:r w:rsidR="005B2735" w:rsidRPr="00B40F20">
          <w:rPr>
            <w:rStyle w:val="Hyperlink"/>
            <w:rFonts w:hint="eastAsia"/>
            <w:noProof/>
            <w:rtl/>
          </w:rPr>
          <w:t>اساتيد</w:t>
        </w:r>
        <w:r w:rsidR="005B2735" w:rsidRPr="00B40F20">
          <w:rPr>
            <w:rStyle w:val="Hyperlink"/>
            <w:noProof/>
            <w:rtl/>
          </w:rPr>
          <w:t xml:space="preserve"> </w:t>
        </w:r>
        <w:r w:rsidR="005B2735" w:rsidRPr="00B40F20">
          <w:rPr>
            <w:rStyle w:val="Hyperlink"/>
            <w:rFonts w:hint="eastAsia"/>
            <w:noProof/>
            <w:rtl/>
          </w:rPr>
          <w:t>جوان</w:t>
        </w:r>
      </w:hyperlink>
    </w:p>
    <w:p w:rsidR="005B2735" w:rsidRDefault="0023472A">
      <w:pPr>
        <w:pStyle w:val="TOC2"/>
        <w:tabs>
          <w:tab w:val="right" w:leader="dot" w:pos="9910"/>
        </w:tabs>
        <w:rPr>
          <w:rFonts w:eastAsiaTheme="minorEastAsia" w:cstheme="minorBidi"/>
          <w:noProof/>
          <w:szCs w:val="22"/>
          <w:rtl/>
        </w:rPr>
      </w:pPr>
      <w:hyperlink w:anchor="_Toc389132604" w:history="1">
        <w:r w:rsidR="005B2735" w:rsidRPr="00B40F20">
          <w:rPr>
            <w:rStyle w:val="Hyperlink"/>
            <w:rFonts w:hint="eastAsia"/>
            <w:noProof/>
            <w:rtl/>
          </w:rPr>
          <w:t>ايجاد</w:t>
        </w:r>
        <w:r w:rsidR="005B2735" w:rsidRPr="00B40F20">
          <w:rPr>
            <w:rStyle w:val="Hyperlink"/>
            <w:noProof/>
            <w:rtl/>
          </w:rPr>
          <w:t xml:space="preserve"> </w:t>
        </w:r>
        <w:r w:rsidR="005B2735" w:rsidRPr="00B40F20">
          <w:rPr>
            <w:rStyle w:val="Hyperlink"/>
            <w:rFonts w:hint="eastAsia"/>
            <w:noProof/>
            <w:rtl/>
          </w:rPr>
          <w:t>شبكه</w:t>
        </w:r>
        <w:r w:rsidR="005B2735" w:rsidRPr="00B40F20">
          <w:rPr>
            <w:rStyle w:val="Hyperlink"/>
            <w:noProof/>
            <w:rtl/>
          </w:rPr>
          <w:t xml:space="preserve"> </w:t>
        </w:r>
        <w:r w:rsidR="005B2735" w:rsidRPr="00B40F20">
          <w:rPr>
            <w:rStyle w:val="Hyperlink"/>
            <w:rFonts w:hint="eastAsia"/>
            <w:noProof/>
            <w:rtl/>
          </w:rPr>
          <w:t>ائمه</w:t>
        </w:r>
        <w:r w:rsidR="005B2735" w:rsidRPr="00B40F20">
          <w:rPr>
            <w:rStyle w:val="Hyperlink"/>
            <w:noProof/>
            <w:rtl/>
          </w:rPr>
          <w:t xml:space="preserve"> </w:t>
        </w:r>
        <w:r w:rsidR="005B2735" w:rsidRPr="00B40F20">
          <w:rPr>
            <w:rStyle w:val="Hyperlink"/>
            <w:rFonts w:hint="eastAsia"/>
            <w:noProof/>
            <w:rtl/>
          </w:rPr>
          <w:t>جمعه</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جماعات</w:t>
        </w:r>
        <w:r w:rsidR="005B2735" w:rsidRPr="00B40F20">
          <w:rPr>
            <w:rStyle w:val="Hyperlink"/>
            <w:noProof/>
            <w:rtl/>
          </w:rPr>
          <w:t xml:space="preserve"> </w:t>
        </w:r>
        <w:r w:rsidR="005B2735" w:rsidRPr="00B40F20">
          <w:rPr>
            <w:rStyle w:val="Hyperlink"/>
            <w:rFonts w:hint="eastAsia"/>
            <w:noProof/>
            <w:rtl/>
          </w:rPr>
          <w:t>از</w:t>
        </w:r>
        <w:r w:rsidR="005B2735" w:rsidRPr="00B40F20">
          <w:rPr>
            <w:rStyle w:val="Hyperlink"/>
            <w:noProof/>
            <w:rtl/>
          </w:rPr>
          <w:t xml:space="preserve"> </w:t>
        </w:r>
        <w:r w:rsidR="005B2735" w:rsidRPr="00B40F20">
          <w:rPr>
            <w:rStyle w:val="Hyperlink"/>
            <w:rFonts w:hint="eastAsia"/>
            <w:noProof/>
            <w:rtl/>
          </w:rPr>
          <w:t>طريق</w:t>
        </w:r>
        <w:r w:rsidR="005B2735" w:rsidRPr="00B40F20">
          <w:rPr>
            <w:rStyle w:val="Hyperlink"/>
            <w:noProof/>
            <w:rtl/>
          </w:rPr>
          <w:t xml:space="preserve"> </w:t>
        </w:r>
        <w:r w:rsidR="005B2735" w:rsidRPr="00B40F20">
          <w:rPr>
            <w:rStyle w:val="Hyperlink"/>
            <w:rFonts w:hint="eastAsia"/>
            <w:noProof/>
            <w:rtl/>
          </w:rPr>
          <w:t>تقويت</w:t>
        </w:r>
        <w:r w:rsidR="005B2735" w:rsidRPr="00B40F20">
          <w:rPr>
            <w:rStyle w:val="Hyperlink"/>
            <w:noProof/>
            <w:rtl/>
          </w:rPr>
          <w:t xml:space="preserve"> </w:t>
        </w:r>
        <w:r w:rsidR="005B2735" w:rsidRPr="00B40F20">
          <w:rPr>
            <w:rStyle w:val="Hyperlink"/>
            <w:rFonts w:hint="eastAsia"/>
            <w:noProof/>
            <w:rtl/>
          </w:rPr>
          <w:t>ارتباط</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با</w:t>
        </w:r>
        <w:r w:rsidR="005B2735" w:rsidRPr="00B40F20">
          <w:rPr>
            <w:rStyle w:val="Hyperlink"/>
            <w:noProof/>
            <w:rtl/>
          </w:rPr>
          <w:t xml:space="preserve"> </w:t>
        </w:r>
        <w:r w:rsidR="005B2735" w:rsidRPr="00B40F20">
          <w:rPr>
            <w:rStyle w:val="Hyperlink"/>
            <w:rFonts w:hint="eastAsia"/>
            <w:noProof/>
            <w:rtl/>
          </w:rPr>
          <w:t>آن‏ها</w:t>
        </w:r>
      </w:hyperlink>
    </w:p>
    <w:p w:rsidR="005B2735" w:rsidRDefault="0023472A">
      <w:pPr>
        <w:pStyle w:val="TOC2"/>
        <w:tabs>
          <w:tab w:val="right" w:leader="dot" w:pos="9910"/>
        </w:tabs>
        <w:rPr>
          <w:rFonts w:eastAsiaTheme="minorEastAsia" w:cstheme="minorBidi"/>
          <w:noProof/>
          <w:szCs w:val="22"/>
          <w:rtl/>
        </w:rPr>
      </w:pPr>
      <w:hyperlink w:anchor="_Toc389132605" w:history="1">
        <w:r w:rsidR="005B2735" w:rsidRPr="00B40F20">
          <w:rPr>
            <w:rStyle w:val="Hyperlink"/>
            <w:rFonts w:hint="eastAsia"/>
            <w:noProof/>
            <w:rtl/>
          </w:rPr>
          <w:t>ايجاد</w:t>
        </w:r>
        <w:r w:rsidR="005B2735" w:rsidRPr="00B40F20">
          <w:rPr>
            <w:rStyle w:val="Hyperlink"/>
            <w:noProof/>
            <w:rtl/>
          </w:rPr>
          <w:t xml:space="preserve"> </w:t>
        </w:r>
        <w:r w:rsidR="005B2735" w:rsidRPr="00B40F20">
          <w:rPr>
            <w:rStyle w:val="Hyperlink"/>
            <w:rFonts w:hint="eastAsia"/>
            <w:noProof/>
            <w:rtl/>
          </w:rPr>
          <w:t>تشكلي</w:t>
        </w:r>
        <w:r w:rsidR="005B2735" w:rsidRPr="00B40F20">
          <w:rPr>
            <w:rStyle w:val="Hyperlink"/>
            <w:noProof/>
            <w:rtl/>
          </w:rPr>
          <w:t xml:space="preserve"> </w:t>
        </w:r>
        <w:r w:rsidR="005B2735" w:rsidRPr="00B40F20">
          <w:rPr>
            <w:rStyle w:val="Hyperlink"/>
            <w:rFonts w:hint="eastAsia"/>
            <w:noProof/>
            <w:rtl/>
          </w:rPr>
          <w:t>جهت</w:t>
        </w:r>
        <w:r w:rsidR="005B2735" w:rsidRPr="00B40F20">
          <w:rPr>
            <w:rStyle w:val="Hyperlink"/>
            <w:noProof/>
            <w:rtl/>
          </w:rPr>
          <w:t xml:space="preserve"> </w:t>
        </w:r>
        <w:r w:rsidR="005B2735" w:rsidRPr="00B40F20">
          <w:rPr>
            <w:rStyle w:val="Hyperlink"/>
            <w:rFonts w:hint="eastAsia"/>
            <w:noProof/>
            <w:rtl/>
          </w:rPr>
          <w:t>ساماندهي</w:t>
        </w:r>
        <w:r w:rsidR="005B2735" w:rsidRPr="00B40F20">
          <w:rPr>
            <w:rStyle w:val="Hyperlink"/>
            <w:noProof/>
            <w:rtl/>
          </w:rPr>
          <w:t xml:space="preserve"> </w:t>
        </w:r>
        <w:r w:rsidR="005B2735" w:rsidRPr="00B40F20">
          <w:rPr>
            <w:rStyle w:val="Hyperlink"/>
            <w:rFonts w:hint="eastAsia"/>
            <w:noProof/>
            <w:rtl/>
          </w:rPr>
          <w:t>اساتيد</w:t>
        </w:r>
        <w:r w:rsidR="005B2735" w:rsidRPr="00B40F20">
          <w:rPr>
            <w:rStyle w:val="Hyperlink"/>
            <w:noProof/>
            <w:rtl/>
          </w:rPr>
          <w:t xml:space="preserve"> </w:t>
        </w:r>
        <w:r w:rsidR="005B2735" w:rsidRPr="00B40F20">
          <w:rPr>
            <w:rStyle w:val="Hyperlink"/>
            <w:rFonts w:hint="eastAsia"/>
            <w:noProof/>
            <w:rtl/>
          </w:rPr>
          <w:t>سطح</w:t>
        </w:r>
        <w:r w:rsidR="005B2735" w:rsidRPr="00B40F20">
          <w:rPr>
            <w:rStyle w:val="Hyperlink"/>
            <w:noProof/>
            <w:rtl/>
          </w:rPr>
          <w:t xml:space="preserve"> </w:t>
        </w:r>
        <w:r w:rsidR="005B2735" w:rsidRPr="00B40F20">
          <w:rPr>
            <w:rStyle w:val="Hyperlink"/>
            <w:rFonts w:hint="eastAsia"/>
            <w:noProof/>
            <w:rtl/>
          </w:rPr>
          <w:t>حوزه</w:t>
        </w:r>
        <w:r w:rsidR="005B2735" w:rsidRPr="00B40F20">
          <w:rPr>
            <w:rStyle w:val="Hyperlink"/>
            <w:noProof/>
            <w:rtl/>
          </w:rPr>
          <w:t xml:space="preserve"> </w:t>
        </w:r>
        <w:r w:rsidR="005B2735" w:rsidRPr="00B40F20">
          <w:rPr>
            <w:rStyle w:val="Hyperlink"/>
            <w:rFonts w:hint="eastAsia"/>
            <w:noProof/>
            <w:rtl/>
          </w:rPr>
          <w:t>و</w:t>
        </w:r>
        <w:r w:rsidR="005B2735" w:rsidRPr="00B40F20">
          <w:rPr>
            <w:rStyle w:val="Hyperlink"/>
            <w:noProof/>
            <w:rtl/>
          </w:rPr>
          <w:t xml:space="preserve"> </w:t>
        </w:r>
        <w:r w:rsidR="005B2735" w:rsidRPr="00B40F20">
          <w:rPr>
            <w:rStyle w:val="Hyperlink"/>
            <w:rFonts w:hint="eastAsia"/>
            <w:noProof/>
            <w:rtl/>
          </w:rPr>
          <w:t>تقويت</w:t>
        </w:r>
        <w:r w:rsidR="005B2735" w:rsidRPr="00B40F20">
          <w:rPr>
            <w:rStyle w:val="Hyperlink"/>
            <w:noProof/>
            <w:rtl/>
          </w:rPr>
          <w:t xml:space="preserve"> </w:t>
        </w:r>
        <w:r w:rsidR="005B2735" w:rsidRPr="00B40F20">
          <w:rPr>
            <w:rStyle w:val="Hyperlink"/>
            <w:rFonts w:hint="eastAsia"/>
            <w:noProof/>
            <w:rtl/>
          </w:rPr>
          <w:t>ارتباط</w:t>
        </w:r>
        <w:r w:rsidR="005B2735" w:rsidRPr="00B40F20">
          <w:rPr>
            <w:rStyle w:val="Hyperlink"/>
            <w:noProof/>
            <w:rtl/>
          </w:rPr>
          <w:t xml:space="preserve"> </w:t>
        </w:r>
        <w:r w:rsidR="005B2735" w:rsidRPr="00B40F20">
          <w:rPr>
            <w:rStyle w:val="Hyperlink"/>
            <w:rFonts w:hint="eastAsia"/>
            <w:noProof/>
            <w:rtl/>
          </w:rPr>
          <w:t>با</w:t>
        </w:r>
        <w:r w:rsidR="005B2735" w:rsidRPr="00B40F20">
          <w:rPr>
            <w:rStyle w:val="Hyperlink"/>
            <w:noProof/>
            <w:rtl/>
          </w:rPr>
          <w:t xml:space="preserve"> </w:t>
        </w:r>
        <w:r w:rsidR="005B2735" w:rsidRPr="00B40F20">
          <w:rPr>
            <w:rStyle w:val="Hyperlink"/>
            <w:rFonts w:hint="eastAsia"/>
            <w:noProof/>
            <w:rtl/>
          </w:rPr>
          <w:t>آن‏ها</w:t>
        </w:r>
      </w:hyperlink>
    </w:p>
    <w:p w:rsidR="005B2735" w:rsidRDefault="0023472A">
      <w:pPr>
        <w:pStyle w:val="TOC2"/>
        <w:tabs>
          <w:tab w:val="right" w:leader="dot" w:pos="9910"/>
        </w:tabs>
        <w:rPr>
          <w:rFonts w:eastAsiaTheme="minorEastAsia" w:cstheme="minorBidi"/>
          <w:noProof/>
          <w:szCs w:val="22"/>
          <w:rtl/>
        </w:rPr>
      </w:pPr>
      <w:hyperlink w:anchor="_Toc389132606" w:history="1">
        <w:r w:rsidR="005B2735" w:rsidRPr="00B40F20">
          <w:rPr>
            <w:rStyle w:val="Hyperlink"/>
            <w:rFonts w:hint="eastAsia"/>
            <w:noProof/>
            <w:rtl/>
          </w:rPr>
          <w:t>ايجاد</w:t>
        </w:r>
        <w:r w:rsidR="005B2735" w:rsidRPr="00B40F20">
          <w:rPr>
            <w:rStyle w:val="Hyperlink"/>
            <w:noProof/>
            <w:rtl/>
          </w:rPr>
          <w:t xml:space="preserve"> </w:t>
        </w:r>
        <w:r w:rsidR="005B2735" w:rsidRPr="00B40F20">
          <w:rPr>
            <w:rStyle w:val="Hyperlink"/>
            <w:rFonts w:hint="eastAsia"/>
            <w:noProof/>
            <w:rtl/>
          </w:rPr>
          <w:t>كميته</w:t>
        </w:r>
        <w:r w:rsidR="005B2735" w:rsidRPr="00B40F20">
          <w:rPr>
            <w:rStyle w:val="Hyperlink"/>
            <w:noProof/>
            <w:rtl/>
          </w:rPr>
          <w:t xml:space="preserve"> </w:t>
        </w:r>
        <w:r w:rsidR="005B2735" w:rsidRPr="00B40F20">
          <w:rPr>
            <w:rStyle w:val="Hyperlink"/>
            <w:rFonts w:hint="eastAsia"/>
            <w:noProof/>
            <w:rtl/>
          </w:rPr>
          <w:t>بين‌الملل</w:t>
        </w:r>
        <w:r w:rsidR="005B2735" w:rsidRPr="00B40F20">
          <w:rPr>
            <w:rStyle w:val="Hyperlink"/>
            <w:noProof/>
            <w:rtl/>
          </w:rPr>
          <w:t xml:space="preserve"> </w:t>
        </w:r>
        <w:r w:rsidR="005B2735" w:rsidRPr="00B40F20">
          <w:rPr>
            <w:rStyle w:val="Hyperlink"/>
            <w:rFonts w:hint="eastAsia"/>
            <w:noProof/>
            <w:rtl/>
          </w:rPr>
          <w:t>در</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r w:rsidR="005B2735" w:rsidRPr="00B40F20">
          <w:rPr>
            <w:rStyle w:val="Hyperlink"/>
            <w:noProof/>
            <w:rtl/>
          </w:rPr>
          <w:t xml:space="preserve"> </w:t>
        </w:r>
        <w:r w:rsidR="005B2735" w:rsidRPr="00B40F20">
          <w:rPr>
            <w:rStyle w:val="Hyperlink"/>
            <w:rFonts w:hint="eastAsia"/>
            <w:noProof/>
            <w:rtl/>
          </w:rPr>
          <w:t>براي</w:t>
        </w:r>
        <w:r w:rsidR="005B2735" w:rsidRPr="00B40F20">
          <w:rPr>
            <w:rStyle w:val="Hyperlink"/>
            <w:noProof/>
            <w:rtl/>
          </w:rPr>
          <w:t xml:space="preserve"> </w:t>
        </w:r>
        <w:r w:rsidR="005B2735" w:rsidRPr="00B40F20">
          <w:rPr>
            <w:rStyle w:val="Hyperlink"/>
            <w:rFonts w:hint="eastAsia"/>
            <w:noProof/>
            <w:rtl/>
          </w:rPr>
          <w:t>ارتباط</w:t>
        </w:r>
        <w:r w:rsidR="005B2735" w:rsidRPr="00B40F20">
          <w:rPr>
            <w:rStyle w:val="Hyperlink"/>
            <w:noProof/>
            <w:rtl/>
          </w:rPr>
          <w:t xml:space="preserve"> </w:t>
        </w:r>
        <w:r w:rsidR="005B2735" w:rsidRPr="00B40F20">
          <w:rPr>
            <w:rStyle w:val="Hyperlink"/>
            <w:rFonts w:hint="eastAsia"/>
            <w:noProof/>
            <w:rtl/>
          </w:rPr>
          <w:t>با</w:t>
        </w:r>
        <w:r w:rsidR="005B2735" w:rsidRPr="00B40F20">
          <w:rPr>
            <w:rStyle w:val="Hyperlink"/>
            <w:noProof/>
            <w:rtl/>
          </w:rPr>
          <w:t xml:space="preserve"> </w:t>
        </w:r>
        <w:r w:rsidR="005B2735" w:rsidRPr="00B40F20">
          <w:rPr>
            <w:rStyle w:val="Hyperlink"/>
            <w:rFonts w:hint="eastAsia"/>
            <w:noProof/>
            <w:rtl/>
          </w:rPr>
          <w:t>مجامع</w:t>
        </w:r>
        <w:r w:rsidR="005B2735" w:rsidRPr="00B40F20">
          <w:rPr>
            <w:rStyle w:val="Hyperlink"/>
            <w:noProof/>
            <w:rtl/>
          </w:rPr>
          <w:t xml:space="preserve"> </w:t>
        </w:r>
        <w:r w:rsidR="005B2735" w:rsidRPr="00B40F20">
          <w:rPr>
            <w:rStyle w:val="Hyperlink"/>
            <w:rFonts w:hint="eastAsia"/>
            <w:noProof/>
            <w:rtl/>
          </w:rPr>
          <w:t>خارج</w:t>
        </w:r>
        <w:r w:rsidR="005B2735" w:rsidRPr="00B40F20">
          <w:rPr>
            <w:rStyle w:val="Hyperlink"/>
            <w:noProof/>
            <w:rtl/>
          </w:rPr>
          <w:t xml:space="preserve"> </w:t>
        </w:r>
        <w:r w:rsidR="005B2735" w:rsidRPr="00B40F20">
          <w:rPr>
            <w:rStyle w:val="Hyperlink"/>
            <w:rFonts w:hint="eastAsia"/>
            <w:noProof/>
            <w:rtl/>
          </w:rPr>
          <w:t>از</w:t>
        </w:r>
        <w:r w:rsidR="005B2735" w:rsidRPr="00B40F20">
          <w:rPr>
            <w:rStyle w:val="Hyperlink"/>
            <w:noProof/>
            <w:rtl/>
          </w:rPr>
          <w:t xml:space="preserve"> </w:t>
        </w:r>
        <w:r w:rsidR="005B2735" w:rsidRPr="00B40F20">
          <w:rPr>
            <w:rStyle w:val="Hyperlink"/>
            <w:rFonts w:hint="eastAsia"/>
            <w:noProof/>
            <w:rtl/>
          </w:rPr>
          <w:t>كشور</w:t>
        </w:r>
      </w:hyperlink>
    </w:p>
    <w:p w:rsidR="005B2735" w:rsidRDefault="0023472A">
      <w:pPr>
        <w:pStyle w:val="TOC2"/>
        <w:tabs>
          <w:tab w:val="right" w:leader="dot" w:pos="9910"/>
        </w:tabs>
        <w:rPr>
          <w:rFonts w:eastAsiaTheme="minorEastAsia" w:cstheme="minorBidi"/>
          <w:noProof/>
          <w:szCs w:val="22"/>
          <w:rtl/>
        </w:rPr>
      </w:pPr>
      <w:hyperlink w:anchor="_Toc389132607" w:history="1">
        <w:r w:rsidR="005B2735" w:rsidRPr="00B40F20">
          <w:rPr>
            <w:rStyle w:val="Hyperlink"/>
            <w:rFonts w:hint="eastAsia"/>
            <w:noProof/>
            <w:rtl/>
          </w:rPr>
          <w:t>ايجاد</w:t>
        </w:r>
        <w:r w:rsidR="005B2735" w:rsidRPr="00B40F20">
          <w:rPr>
            <w:rStyle w:val="Hyperlink"/>
            <w:noProof/>
            <w:rtl/>
          </w:rPr>
          <w:t xml:space="preserve"> </w:t>
        </w:r>
        <w:r w:rsidR="005B2735" w:rsidRPr="00B40F20">
          <w:rPr>
            <w:rStyle w:val="Hyperlink"/>
            <w:rFonts w:hint="eastAsia"/>
            <w:noProof/>
            <w:rtl/>
          </w:rPr>
          <w:t>ابزاري</w:t>
        </w:r>
        <w:r w:rsidR="005B2735" w:rsidRPr="00B40F20">
          <w:rPr>
            <w:rStyle w:val="Hyperlink"/>
            <w:noProof/>
            <w:rtl/>
          </w:rPr>
          <w:t xml:space="preserve"> </w:t>
        </w:r>
        <w:r w:rsidR="005B2735" w:rsidRPr="00B40F20">
          <w:rPr>
            <w:rStyle w:val="Hyperlink"/>
            <w:rFonts w:hint="eastAsia"/>
            <w:noProof/>
            <w:rtl/>
          </w:rPr>
          <w:t>براي</w:t>
        </w:r>
        <w:r w:rsidR="005B2735" w:rsidRPr="00B40F20">
          <w:rPr>
            <w:rStyle w:val="Hyperlink"/>
            <w:noProof/>
            <w:rtl/>
          </w:rPr>
          <w:t xml:space="preserve"> </w:t>
        </w:r>
        <w:r w:rsidR="005B2735" w:rsidRPr="00B40F20">
          <w:rPr>
            <w:rStyle w:val="Hyperlink"/>
            <w:rFonts w:hint="eastAsia"/>
            <w:noProof/>
            <w:rtl/>
          </w:rPr>
          <w:t>ارتباط</w:t>
        </w:r>
        <w:r w:rsidR="005B2735" w:rsidRPr="00B40F20">
          <w:rPr>
            <w:rStyle w:val="Hyperlink"/>
            <w:noProof/>
            <w:rtl/>
          </w:rPr>
          <w:t xml:space="preserve"> </w:t>
        </w:r>
        <w:r w:rsidR="005B2735" w:rsidRPr="00B40F20">
          <w:rPr>
            <w:rStyle w:val="Hyperlink"/>
            <w:rFonts w:hint="eastAsia"/>
            <w:noProof/>
            <w:rtl/>
          </w:rPr>
          <w:t>آسان</w:t>
        </w:r>
        <w:r w:rsidR="005B2735" w:rsidRPr="00B40F20">
          <w:rPr>
            <w:rStyle w:val="Hyperlink"/>
            <w:noProof/>
            <w:rtl/>
          </w:rPr>
          <w:t xml:space="preserve"> </w:t>
        </w:r>
        <w:r w:rsidR="005B2735" w:rsidRPr="00B40F20">
          <w:rPr>
            <w:rStyle w:val="Hyperlink"/>
            <w:rFonts w:hint="eastAsia"/>
            <w:noProof/>
            <w:rtl/>
          </w:rPr>
          <w:t>طلاّب</w:t>
        </w:r>
        <w:r w:rsidR="005B2735" w:rsidRPr="00B40F20">
          <w:rPr>
            <w:rStyle w:val="Hyperlink"/>
            <w:noProof/>
            <w:rtl/>
          </w:rPr>
          <w:t xml:space="preserve"> </w:t>
        </w:r>
        <w:r w:rsidR="005B2735" w:rsidRPr="00B40F20">
          <w:rPr>
            <w:rStyle w:val="Hyperlink"/>
            <w:rFonts w:hint="eastAsia"/>
            <w:noProof/>
            <w:rtl/>
          </w:rPr>
          <w:t>معمولي</w:t>
        </w:r>
        <w:r w:rsidR="005B2735" w:rsidRPr="00B40F20">
          <w:rPr>
            <w:rStyle w:val="Hyperlink"/>
            <w:noProof/>
            <w:rtl/>
          </w:rPr>
          <w:t xml:space="preserve"> </w:t>
        </w:r>
        <w:r w:rsidR="005B2735" w:rsidRPr="00B40F20">
          <w:rPr>
            <w:rStyle w:val="Hyperlink"/>
            <w:rFonts w:hint="eastAsia"/>
            <w:noProof/>
            <w:rtl/>
          </w:rPr>
          <w:t>با</w:t>
        </w:r>
        <w:r w:rsidR="005B2735" w:rsidRPr="00B40F20">
          <w:rPr>
            <w:rStyle w:val="Hyperlink"/>
            <w:noProof/>
            <w:rtl/>
          </w:rPr>
          <w:t xml:space="preserve"> </w:t>
        </w:r>
        <w:r w:rsidR="005B2735" w:rsidRPr="00B40F20">
          <w:rPr>
            <w:rStyle w:val="Hyperlink"/>
            <w:rFonts w:hint="eastAsia"/>
            <w:noProof/>
            <w:rtl/>
          </w:rPr>
          <w:t>جامعه</w:t>
        </w:r>
        <w:r w:rsidR="005B2735" w:rsidRPr="00B40F20">
          <w:rPr>
            <w:rStyle w:val="Hyperlink"/>
            <w:noProof/>
            <w:rtl/>
          </w:rPr>
          <w:t xml:space="preserve"> </w:t>
        </w:r>
        <w:r w:rsidR="005B2735" w:rsidRPr="00B40F20">
          <w:rPr>
            <w:rStyle w:val="Hyperlink"/>
            <w:rFonts w:hint="eastAsia"/>
            <w:noProof/>
            <w:rtl/>
          </w:rPr>
          <w:t>مدرسين</w:t>
        </w:r>
      </w:hyperlink>
    </w:p>
    <w:p w:rsidR="005B2735" w:rsidRDefault="0023472A" w:rsidP="006F54D5">
      <w:pPr>
        <w:pStyle w:val="Heading1"/>
        <w:rPr>
          <w:rFonts w:eastAsiaTheme="minorEastAsia" w:cstheme="minorBidi"/>
          <w:noProof/>
          <w:szCs w:val="22"/>
          <w:rtl/>
        </w:rPr>
      </w:pPr>
      <w:hyperlink w:anchor="_Toc389132608" w:history="1">
        <w:r w:rsidR="005B2735" w:rsidRPr="00B40F20">
          <w:rPr>
            <w:rStyle w:val="Hyperlink"/>
            <w:rFonts w:hint="eastAsia"/>
            <w:noProof/>
            <w:rtl/>
          </w:rPr>
          <w:t>هويّت</w:t>
        </w:r>
      </w:hyperlink>
    </w:p>
    <w:p w:rsidR="005B2735" w:rsidRDefault="0023472A" w:rsidP="006F54D5">
      <w:pPr>
        <w:pStyle w:val="Heading1"/>
        <w:rPr>
          <w:rFonts w:eastAsiaTheme="minorEastAsia" w:cstheme="minorBidi"/>
          <w:noProof/>
          <w:szCs w:val="22"/>
          <w:rtl/>
        </w:rPr>
      </w:pPr>
      <w:hyperlink w:anchor="_Toc389132609" w:history="1">
        <w:r w:rsidR="005B2735" w:rsidRPr="00B40F20">
          <w:rPr>
            <w:rStyle w:val="Hyperlink"/>
            <w:rFonts w:hint="eastAsia"/>
            <w:noProof/>
            <w:rtl/>
          </w:rPr>
          <w:t>وظايف</w:t>
        </w:r>
      </w:hyperlink>
    </w:p>
    <w:p w:rsidR="005B2735" w:rsidRDefault="005B2735" w:rsidP="005B2735">
      <w:pPr>
        <w:rPr>
          <w:rtl/>
        </w:rPr>
      </w:pPr>
      <w:r>
        <w:rPr>
          <w:rtl/>
        </w:rPr>
        <w:fldChar w:fldCharType="end"/>
      </w:r>
    </w:p>
    <w:p w:rsidR="007667C6" w:rsidRPr="00DB55EF" w:rsidRDefault="007667C6" w:rsidP="007667C6">
      <w:pPr>
        <w:pBdr>
          <w:top w:val="single" w:sz="8" w:space="1" w:color="auto"/>
          <w:left w:val="single" w:sz="8" w:space="4" w:color="auto"/>
          <w:bottom w:val="single" w:sz="8" w:space="1" w:color="auto"/>
          <w:right w:val="single" w:sz="8" w:space="4" w:color="auto"/>
        </w:pBdr>
        <w:contextualSpacing/>
        <w:rPr>
          <w:rFonts w:cs="Yekan"/>
          <w:sz w:val="20"/>
          <w:szCs w:val="24"/>
          <w:rtl/>
        </w:rPr>
      </w:pPr>
      <w:r w:rsidRPr="00DB55EF">
        <w:rPr>
          <w:rFonts w:cs="Yekan" w:hint="cs"/>
          <w:sz w:val="20"/>
          <w:szCs w:val="24"/>
          <w:rtl/>
        </w:rPr>
        <w:t xml:space="preserve">مشاهده شد عناوين اصلي مطالب فوق در قالب سه محور قابل دسته‌بندي است: </w:t>
      </w:r>
    </w:p>
    <w:p w:rsidR="007667C6" w:rsidRPr="00DB55EF" w:rsidRDefault="007667C6" w:rsidP="007667C6">
      <w:pPr>
        <w:pBdr>
          <w:top w:val="single" w:sz="8" w:space="1" w:color="auto"/>
          <w:left w:val="single" w:sz="8" w:space="4" w:color="auto"/>
          <w:bottom w:val="single" w:sz="8" w:space="1" w:color="auto"/>
          <w:right w:val="single" w:sz="8" w:space="4" w:color="auto"/>
        </w:pBdr>
        <w:contextualSpacing/>
        <w:rPr>
          <w:rFonts w:cs="Yekan"/>
          <w:sz w:val="20"/>
          <w:szCs w:val="24"/>
          <w:rtl/>
        </w:rPr>
      </w:pPr>
      <w:r w:rsidRPr="00DB55EF">
        <w:rPr>
          <w:rFonts w:cs="Yekan"/>
          <w:position w:val="-4"/>
          <w:sz w:val="28"/>
          <w:szCs w:val="32"/>
        </w:rPr>
        <w:sym w:font="Wingdings 2" w:char="F075"/>
      </w:r>
      <w:r w:rsidRPr="00DB55EF">
        <w:rPr>
          <w:rFonts w:cs="Yekan" w:hint="cs"/>
          <w:sz w:val="20"/>
          <w:szCs w:val="24"/>
          <w:rtl/>
        </w:rPr>
        <w:t xml:space="preserve"> هويّت و شأن جامعه مدرسين</w:t>
      </w:r>
    </w:p>
    <w:p w:rsidR="007667C6" w:rsidRPr="00DB55EF" w:rsidRDefault="007667C6" w:rsidP="007667C6">
      <w:pPr>
        <w:pBdr>
          <w:top w:val="single" w:sz="8" w:space="1" w:color="auto"/>
          <w:left w:val="single" w:sz="8" w:space="4" w:color="auto"/>
          <w:bottom w:val="single" w:sz="8" w:space="1" w:color="auto"/>
          <w:right w:val="single" w:sz="8" w:space="4" w:color="auto"/>
        </w:pBdr>
        <w:contextualSpacing/>
        <w:rPr>
          <w:rFonts w:cs="Yekan"/>
          <w:sz w:val="20"/>
          <w:szCs w:val="24"/>
          <w:rtl/>
        </w:rPr>
      </w:pPr>
      <w:r w:rsidRPr="00DB55EF">
        <w:rPr>
          <w:rFonts w:cs="Yekan"/>
          <w:position w:val="-4"/>
          <w:sz w:val="28"/>
          <w:szCs w:val="32"/>
        </w:rPr>
        <w:sym w:font="Wingdings 2" w:char="F076"/>
      </w:r>
      <w:r w:rsidRPr="00DB55EF">
        <w:rPr>
          <w:rFonts w:cs="Yekan" w:hint="cs"/>
          <w:sz w:val="20"/>
          <w:szCs w:val="24"/>
          <w:rtl/>
        </w:rPr>
        <w:t xml:space="preserve"> وظايف و تكاليف جامعه مدرسين</w:t>
      </w:r>
    </w:p>
    <w:p w:rsidR="00E34094" w:rsidRPr="00DB55EF" w:rsidRDefault="007667C6" w:rsidP="007667C6">
      <w:pPr>
        <w:pBdr>
          <w:top w:val="single" w:sz="8" w:space="1" w:color="auto"/>
          <w:left w:val="single" w:sz="8" w:space="4" w:color="auto"/>
          <w:bottom w:val="single" w:sz="8" w:space="1" w:color="auto"/>
          <w:right w:val="single" w:sz="8" w:space="4" w:color="auto"/>
        </w:pBdr>
        <w:contextualSpacing/>
        <w:rPr>
          <w:rFonts w:cs="Yekan"/>
          <w:sz w:val="20"/>
          <w:szCs w:val="24"/>
          <w:rtl/>
        </w:rPr>
      </w:pPr>
      <w:r w:rsidRPr="00DB55EF">
        <w:rPr>
          <w:rFonts w:cs="Yekan"/>
          <w:position w:val="-4"/>
          <w:sz w:val="28"/>
          <w:szCs w:val="32"/>
        </w:rPr>
        <w:sym w:font="Wingdings 2" w:char="F077"/>
      </w:r>
      <w:r w:rsidRPr="00DB55EF">
        <w:rPr>
          <w:rFonts w:cs="Yekan" w:hint="cs"/>
          <w:sz w:val="20"/>
          <w:szCs w:val="24"/>
          <w:rtl/>
        </w:rPr>
        <w:t xml:space="preserve"> تغييرات و اصلاحات ضروري جامعه مدرسين</w:t>
      </w:r>
    </w:p>
    <w:p w:rsidR="00E34094" w:rsidRDefault="00E34094">
      <w:pPr>
        <w:bidi w:val="0"/>
        <w:spacing w:after="200" w:line="276" w:lineRule="auto"/>
        <w:ind w:firstLine="0"/>
        <w:jc w:val="left"/>
        <w:rPr>
          <w:szCs w:val="22"/>
        </w:rPr>
      </w:pPr>
    </w:p>
    <w:p w:rsidR="006F54D5" w:rsidRDefault="006F54D5" w:rsidP="003D1911">
      <w:pPr>
        <w:spacing w:after="120" w:line="240" w:lineRule="auto"/>
        <w:ind w:firstLine="0"/>
        <w:jc w:val="center"/>
        <w:rPr>
          <w:rFonts w:hint="cs"/>
          <w:sz w:val="28"/>
          <w:rtl/>
        </w:rPr>
      </w:pPr>
    </w:p>
    <w:p w:rsidR="00030D64" w:rsidRDefault="00030D64" w:rsidP="003D1911">
      <w:pPr>
        <w:spacing w:after="120" w:line="240" w:lineRule="auto"/>
        <w:ind w:firstLine="0"/>
        <w:jc w:val="center"/>
        <w:rPr>
          <w:rFonts w:cs="Vahid"/>
          <w:color w:val="C00000"/>
          <w:sz w:val="36"/>
          <w:szCs w:val="36"/>
          <w:vertAlign w:val="subscript"/>
          <w:rtl/>
        </w:rPr>
      </w:pPr>
      <w:r>
        <w:rPr>
          <w:rFonts w:cs="Vahid" w:hint="cs"/>
          <w:color w:val="C00000"/>
          <w:sz w:val="36"/>
          <w:szCs w:val="36"/>
          <w:rtl/>
        </w:rPr>
        <w:t xml:space="preserve">جامعه مدرسين </w:t>
      </w:r>
      <w:r w:rsidR="003D1911">
        <w:rPr>
          <w:rFonts w:cs="Vahid" w:hint="cs"/>
          <w:color w:val="C00000"/>
          <w:sz w:val="36"/>
          <w:szCs w:val="36"/>
          <w:rtl/>
        </w:rPr>
        <w:t>«</w:t>
      </w:r>
      <w:r>
        <w:rPr>
          <w:rFonts w:cs="Vahid" w:hint="cs"/>
          <w:color w:val="C00000"/>
          <w:sz w:val="36"/>
          <w:szCs w:val="36"/>
          <w:rtl/>
        </w:rPr>
        <w:t>مطلوب</w:t>
      </w:r>
      <w:r w:rsidR="003D1911">
        <w:rPr>
          <w:rFonts w:cs="Vahid" w:hint="cs"/>
          <w:color w:val="C00000"/>
          <w:sz w:val="36"/>
          <w:szCs w:val="36"/>
          <w:rtl/>
        </w:rPr>
        <w:t>»</w:t>
      </w:r>
      <w:r>
        <w:rPr>
          <w:rFonts w:cs="Vahid" w:hint="cs"/>
          <w:color w:val="C00000"/>
          <w:sz w:val="36"/>
          <w:szCs w:val="36"/>
          <w:rtl/>
        </w:rPr>
        <w:t xml:space="preserve"> در 10 سال آينده</w:t>
      </w:r>
    </w:p>
    <w:p w:rsidR="00030D64" w:rsidRPr="00117BBB" w:rsidRDefault="00030D64" w:rsidP="00030D64">
      <w:pPr>
        <w:pBdr>
          <w:top w:val="single" w:sz="8" w:space="1" w:color="auto"/>
          <w:left w:val="single" w:sz="8" w:space="4" w:color="auto"/>
          <w:bottom w:val="single" w:sz="8" w:space="1" w:color="auto"/>
          <w:right w:val="single" w:sz="8" w:space="4" w:color="auto"/>
        </w:pBdr>
        <w:spacing w:line="240" w:lineRule="auto"/>
        <w:rPr>
          <w:rFonts w:cs="Yekan"/>
          <w:sz w:val="20"/>
          <w:szCs w:val="24"/>
          <w:rtl/>
        </w:rPr>
      </w:pPr>
      <w:r>
        <w:rPr>
          <w:rFonts w:cs="Yekan" w:hint="cs"/>
          <w:sz w:val="20"/>
          <w:szCs w:val="24"/>
          <w:rtl/>
        </w:rPr>
        <w:t>پرسش اين است: اگر از مقام معظم رهبري (دام ظله) پرسيده شود جامعه مدرسين در 10 سال آينده چگونه بايد باشد، ايشان چه پاسخي خواهند داد؟ اين پرسش را بر جملاتي كه از فرمايشات ايشان در توصيف جامعه م</w:t>
      </w:r>
      <w:r w:rsidR="00315000">
        <w:rPr>
          <w:rFonts w:cs="Yekan" w:hint="cs"/>
          <w:sz w:val="20"/>
          <w:szCs w:val="24"/>
          <w:rtl/>
        </w:rPr>
        <w:t>درسين در اختيار داشتيم عرضه كرد</w:t>
      </w:r>
      <w:r>
        <w:rPr>
          <w:rFonts w:cs="Yekan" w:hint="cs"/>
          <w:sz w:val="20"/>
          <w:szCs w:val="24"/>
          <w:rtl/>
        </w:rPr>
        <w:t>م و اين نتايج به دست آمد</w:t>
      </w:r>
      <w:r w:rsidRPr="00117BBB">
        <w:rPr>
          <w:rFonts w:cs="Yekan" w:hint="cs"/>
          <w:sz w:val="20"/>
          <w:szCs w:val="24"/>
          <w:rtl/>
        </w:rPr>
        <w:t>.</w:t>
      </w:r>
    </w:p>
    <w:p w:rsidR="00FF591C" w:rsidRDefault="00AD0E6D" w:rsidP="00EE640E">
      <w:pPr>
        <w:spacing w:after="120"/>
        <w:rPr>
          <w:rtl/>
        </w:rPr>
      </w:pPr>
      <w:r>
        <w:rPr>
          <w:rFonts w:hint="cs"/>
          <w:rtl/>
        </w:rPr>
        <w:t xml:space="preserve">در سال </w:t>
      </w:r>
      <w:r w:rsidR="005031CA">
        <w:rPr>
          <w:rFonts w:hint="cs"/>
          <w:rtl/>
        </w:rPr>
        <w:t>1400 هـ ش. جامعه مدرسين نهادي حوزوي با ويژگي‌هاي ذيل است:</w:t>
      </w:r>
    </w:p>
    <w:p w:rsidR="005031CA" w:rsidRDefault="005031CA" w:rsidP="005031CA">
      <w:pPr>
        <w:pStyle w:val="ListParagraph"/>
        <w:numPr>
          <w:ilvl w:val="0"/>
          <w:numId w:val="29"/>
        </w:numPr>
      </w:pPr>
      <w:r>
        <w:rPr>
          <w:rFonts w:hint="cs"/>
          <w:rtl/>
        </w:rPr>
        <w:t>عميق‌ترين و ريشه‌دارترين تشكّل حوزوي با عمري طولاني و همچنان بي‌بديل و منحصر بفرد</w:t>
      </w:r>
    </w:p>
    <w:p w:rsidR="005031CA" w:rsidRDefault="005031CA" w:rsidP="005031CA">
      <w:pPr>
        <w:pStyle w:val="ListParagraph"/>
        <w:numPr>
          <w:ilvl w:val="0"/>
          <w:numId w:val="29"/>
        </w:numPr>
      </w:pPr>
      <w:r>
        <w:rPr>
          <w:rFonts w:hint="cs"/>
          <w:rtl/>
        </w:rPr>
        <w:t>تأثيرگذار بر فضاي عمومي حوزه و طلاّب و فضاي بيرون حوزه</w:t>
      </w:r>
    </w:p>
    <w:p w:rsidR="005031CA" w:rsidRDefault="005031CA" w:rsidP="005031CA">
      <w:pPr>
        <w:pStyle w:val="ListParagraph"/>
        <w:numPr>
          <w:ilvl w:val="0"/>
          <w:numId w:val="29"/>
        </w:numPr>
      </w:pPr>
      <w:r>
        <w:rPr>
          <w:rFonts w:hint="cs"/>
          <w:rtl/>
        </w:rPr>
        <w:t>همچنان نشانه و شاخص براي خط امام و انقلاب، خط اصيل و صراط مستقيم</w:t>
      </w:r>
    </w:p>
    <w:p w:rsidR="000D1E6E" w:rsidRDefault="000D1E6E" w:rsidP="000D1E6E">
      <w:pPr>
        <w:pStyle w:val="ListParagraph"/>
        <w:numPr>
          <w:ilvl w:val="0"/>
          <w:numId w:val="29"/>
        </w:numPr>
      </w:pPr>
      <w:r>
        <w:rPr>
          <w:rFonts w:hint="cs"/>
          <w:rtl/>
        </w:rPr>
        <w:t>مستقل و غير تحت امر نهادي ديگر، حتي نهاد رهبري</w:t>
      </w:r>
    </w:p>
    <w:p w:rsidR="008533FD" w:rsidRDefault="008533FD" w:rsidP="008533FD">
      <w:pPr>
        <w:pStyle w:val="ListParagraph"/>
        <w:numPr>
          <w:ilvl w:val="0"/>
          <w:numId w:val="29"/>
        </w:numPr>
      </w:pPr>
      <w:r>
        <w:rPr>
          <w:rFonts w:hint="cs"/>
          <w:rtl/>
        </w:rPr>
        <w:t>داراي اعتباري دروني و غيرمأخوذ از هيچ مقام يا مرجع ديگر</w:t>
      </w:r>
    </w:p>
    <w:p w:rsidR="008533FD" w:rsidRDefault="008533FD" w:rsidP="008533FD">
      <w:pPr>
        <w:pStyle w:val="ListParagraph"/>
        <w:numPr>
          <w:ilvl w:val="0"/>
          <w:numId w:val="29"/>
        </w:numPr>
      </w:pPr>
      <w:r>
        <w:rPr>
          <w:rFonts w:hint="cs"/>
          <w:rtl/>
        </w:rPr>
        <w:t>داراي مسيري مشخص بر اساس فهم صحيح از هويّت خود</w:t>
      </w:r>
    </w:p>
    <w:p w:rsidR="008533FD" w:rsidRDefault="008533FD" w:rsidP="008533FD">
      <w:pPr>
        <w:pStyle w:val="ListParagraph"/>
        <w:numPr>
          <w:ilvl w:val="0"/>
          <w:numId w:val="29"/>
        </w:numPr>
      </w:pPr>
      <w:r>
        <w:rPr>
          <w:rFonts w:hint="cs"/>
          <w:rtl/>
        </w:rPr>
        <w:t>عدم وابستگي به اشخاص و افراد و وابسته بودن به «حركت در جهت هدف»</w:t>
      </w:r>
    </w:p>
    <w:p w:rsidR="008533FD" w:rsidRDefault="008533FD" w:rsidP="008533FD">
      <w:pPr>
        <w:pStyle w:val="ListParagraph"/>
        <w:numPr>
          <w:ilvl w:val="0"/>
          <w:numId w:val="29"/>
        </w:numPr>
      </w:pPr>
      <w:r>
        <w:rPr>
          <w:rFonts w:hint="cs"/>
          <w:rtl/>
        </w:rPr>
        <w:t>توانا در جذب و تزريق آدم‌هاي مناسب براي كارهاي: سياسي، علمي، اخلاقي، تشكيلاتي و حكومتي</w:t>
      </w:r>
    </w:p>
    <w:p w:rsidR="008533FD" w:rsidRDefault="008533FD" w:rsidP="008533FD">
      <w:pPr>
        <w:pStyle w:val="ListParagraph"/>
        <w:numPr>
          <w:ilvl w:val="0"/>
          <w:numId w:val="29"/>
        </w:numPr>
      </w:pPr>
      <w:r>
        <w:rPr>
          <w:rFonts w:hint="cs"/>
          <w:rtl/>
        </w:rPr>
        <w:t>نماد هويّت حوزه علميه و زبان سخنگوي آن در اعلام موضع</w:t>
      </w:r>
    </w:p>
    <w:p w:rsidR="008533FD" w:rsidRDefault="008533FD" w:rsidP="008533FD">
      <w:pPr>
        <w:pStyle w:val="ListParagraph"/>
        <w:numPr>
          <w:ilvl w:val="0"/>
          <w:numId w:val="29"/>
        </w:numPr>
      </w:pPr>
      <w:r>
        <w:rPr>
          <w:rFonts w:hint="cs"/>
          <w:rtl/>
        </w:rPr>
        <w:t>از يك‌سو ناظر به حوزه علميه و از سوي ديگر ناظر به جامعه، كشور و نظام سياسي</w:t>
      </w:r>
    </w:p>
    <w:p w:rsidR="008533FD" w:rsidRDefault="008533FD" w:rsidP="008533FD">
      <w:pPr>
        <w:pStyle w:val="ListParagraph"/>
        <w:numPr>
          <w:ilvl w:val="0"/>
          <w:numId w:val="29"/>
        </w:numPr>
      </w:pPr>
      <w:r>
        <w:rPr>
          <w:rFonts w:hint="cs"/>
          <w:rtl/>
        </w:rPr>
        <w:t>تجلّي حضور سياسي حوزه در جامعه</w:t>
      </w:r>
    </w:p>
    <w:p w:rsidR="008533FD" w:rsidRDefault="008533FD" w:rsidP="008533FD">
      <w:pPr>
        <w:pStyle w:val="ListParagraph"/>
        <w:numPr>
          <w:ilvl w:val="0"/>
          <w:numId w:val="29"/>
        </w:numPr>
      </w:pPr>
      <w:r>
        <w:rPr>
          <w:rFonts w:hint="cs"/>
          <w:rtl/>
        </w:rPr>
        <w:t>پشتوانه فكري و شخصيتي حوزه علميه</w:t>
      </w:r>
    </w:p>
    <w:p w:rsidR="00D60152" w:rsidRDefault="00D60152" w:rsidP="000D1E6E">
      <w:pPr>
        <w:pStyle w:val="ListParagraph"/>
        <w:numPr>
          <w:ilvl w:val="0"/>
          <w:numId w:val="29"/>
        </w:numPr>
      </w:pPr>
      <w:r>
        <w:rPr>
          <w:rFonts w:hint="cs"/>
          <w:rtl/>
        </w:rPr>
        <w:t>داراي تشكيلاتي كامل و دبيرخانه‌اي فعّال در ارتقاء اطلاعات و</w:t>
      </w:r>
      <w:r w:rsidR="00D91F5D">
        <w:rPr>
          <w:rFonts w:hint="cs"/>
          <w:rtl/>
        </w:rPr>
        <w:t xml:space="preserve"> به روز كردن</w:t>
      </w:r>
      <w:r>
        <w:rPr>
          <w:rFonts w:hint="cs"/>
          <w:rtl/>
        </w:rPr>
        <w:t xml:space="preserve"> آگاهي‌هاي اعضا</w:t>
      </w:r>
    </w:p>
    <w:p w:rsidR="00D60152" w:rsidRDefault="00D91F5D" w:rsidP="000D1E6E">
      <w:pPr>
        <w:pStyle w:val="ListParagraph"/>
        <w:numPr>
          <w:ilvl w:val="0"/>
          <w:numId w:val="29"/>
        </w:numPr>
      </w:pPr>
      <w:r>
        <w:rPr>
          <w:rFonts w:hint="cs"/>
          <w:rtl/>
        </w:rPr>
        <w:t>متّكي بر قاعده‌اي كاملاً وسيع با عنوان مجمع عمومي براي انتخاب اعضاي شوراي مركزي</w:t>
      </w:r>
    </w:p>
    <w:p w:rsidR="00D91F5D" w:rsidRDefault="00D91F5D" w:rsidP="00D91F5D">
      <w:pPr>
        <w:pStyle w:val="ListParagraph"/>
        <w:numPr>
          <w:ilvl w:val="0"/>
          <w:numId w:val="29"/>
        </w:numPr>
      </w:pPr>
      <w:r>
        <w:rPr>
          <w:rFonts w:hint="cs"/>
          <w:rtl/>
        </w:rPr>
        <w:t>اميد دادن به فضلاي جوان با عضويت مدرسين سطح در مجمع عمومي و حضور در تصميم‌گيري</w:t>
      </w:r>
    </w:p>
    <w:p w:rsidR="000042F6" w:rsidRDefault="000042F6" w:rsidP="000042F6">
      <w:pPr>
        <w:pStyle w:val="ListParagraph"/>
        <w:numPr>
          <w:ilvl w:val="0"/>
          <w:numId w:val="29"/>
        </w:numPr>
      </w:pPr>
      <w:r>
        <w:rPr>
          <w:rFonts w:hint="cs"/>
          <w:rtl/>
        </w:rPr>
        <w:t>داراي تشكّلي جهت ساماندهي اساتيد سطح، تقويت ارتباط و همراهي آنان</w:t>
      </w:r>
    </w:p>
    <w:p w:rsidR="00D91F5D" w:rsidRDefault="00D91F5D" w:rsidP="00D91F5D">
      <w:pPr>
        <w:pStyle w:val="ListParagraph"/>
        <w:numPr>
          <w:ilvl w:val="0"/>
          <w:numId w:val="29"/>
        </w:numPr>
      </w:pPr>
      <w:r>
        <w:rPr>
          <w:rFonts w:hint="cs"/>
          <w:rtl/>
        </w:rPr>
        <w:lastRenderedPageBreak/>
        <w:t>داراي بازوهاي ارتباط دائم با علماي بلاد و فضلاي حوزه</w:t>
      </w:r>
    </w:p>
    <w:p w:rsidR="00D91F5D" w:rsidRDefault="00D91F5D" w:rsidP="00D91F5D">
      <w:pPr>
        <w:pStyle w:val="ListParagraph"/>
        <w:numPr>
          <w:ilvl w:val="0"/>
          <w:numId w:val="29"/>
        </w:numPr>
      </w:pPr>
      <w:r>
        <w:rPr>
          <w:rFonts w:hint="cs"/>
          <w:rtl/>
        </w:rPr>
        <w:t>بهر‌ه‌گير از زنجيره و مجموعه عظيم ائمه جمعه و جماعات در انتخابات‌ها، تبادل اطلاعات و جذب استعدادها</w:t>
      </w:r>
    </w:p>
    <w:p w:rsidR="000042F6" w:rsidRDefault="000042F6" w:rsidP="00D91F5D">
      <w:pPr>
        <w:pStyle w:val="ListParagraph"/>
        <w:numPr>
          <w:ilvl w:val="0"/>
          <w:numId w:val="29"/>
        </w:numPr>
      </w:pPr>
      <w:r>
        <w:rPr>
          <w:rFonts w:hint="cs"/>
          <w:rtl/>
        </w:rPr>
        <w:t>مرتبط با مجامع جهاني و حضور در آن‏ها از طريق كميته بين‌الملل</w:t>
      </w:r>
    </w:p>
    <w:p w:rsidR="000042F6" w:rsidRDefault="000042F6" w:rsidP="00D91F5D">
      <w:pPr>
        <w:pStyle w:val="ListParagraph"/>
        <w:numPr>
          <w:ilvl w:val="0"/>
          <w:numId w:val="29"/>
        </w:numPr>
      </w:pPr>
      <w:r>
        <w:rPr>
          <w:rFonts w:hint="cs"/>
          <w:rtl/>
        </w:rPr>
        <w:t>در ارتباط نزديك با طلاّب معمولي و متعارف و شنيدن خواسته‌ها و حرف‌هاي آنان</w:t>
      </w:r>
    </w:p>
    <w:p w:rsidR="008533FD" w:rsidRDefault="008533FD" w:rsidP="00EE640E">
      <w:pPr>
        <w:pStyle w:val="ListParagraph"/>
        <w:numPr>
          <w:ilvl w:val="0"/>
          <w:numId w:val="29"/>
        </w:numPr>
        <w:spacing w:after="120"/>
        <w:ind w:left="754" w:hanging="357"/>
      </w:pPr>
      <w:r>
        <w:rPr>
          <w:rFonts w:hint="cs"/>
          <w:rtl/>
        </w:rPr>
        <w:t>با محدوده وظايف كاملاً تعريف شده</w:t>
      </w:r>
    </w:p>
    <w:p w:rsidR="0072775E" w:rsidRDefault="0072775E" w:rsidP="00EE640E">
      <w:pPr>
        <w:spacing w:after="120"/>
        <w:rPr>
          <w:rtl/>
        </w:rPr>
      </w:pPr>
      <w:r>
        <w:rPr>
          <w:rFonts w:hint="cs"/>
          <w:rtl/>
        </w:rPr>
        <w:t>كه وظايف ذيل را بر عهده دارد:</w:t>
      </w:r>
    </w:p>
    <w:p w:rsidR="0072775E" w:rsidRDefault="0072775E" w:rsidP="0072775E">
      <w:pPr>
        <w:pStyle w:val="ListParagraph"/>
        <w:numPr>
          <w:ilvl w:val="0"/>
          <w:numId w:val="30"/>
        </w:numPr>
      </w:pPr>
      <w:r>
        <w:rPr>
          <w:rFonts w:hint="cs"/>
          <w:rtl/>
        </w:rPr>
        <w:t>موضع‌گيري كارشناسانه، قوي، مستدل و به دور از هيجان‌زدگي در تمام مسائل مهم</w:t>
      </w:r>
    </w:p>
    <w:p w:rsidR="0072775E" w:rsidRDefault="0072775E" w:rsidP="0072775E">
      <w:pPr>
        <w:pStyle w:val="ListParagraph"/>
        <w:numPr>
          <w:ilvl w:val="0"/>
          <w:numId w:val="30"/>
        </w:numPr>
      </w:pPr>
      <w:r>
        <w:rPr>
          <w:rFonts w:hint="cs"/>
          <w:rtl/>
        </w:rPr>
        <w:t>برقراري ارتباط هدفدار و تأثيرگذار در سه محور: ارتباط با نظام، روحانيت و مردم</w:t>
      </w:r>
    </w:p>
    <w:p w:rsidR="0072775E" w:rsidRDefault="0072775E" w:rsidP="0072775E">
      <w:pPr>
        <w:pStyle w:val="ListParagraph"/>
        <w:numPr>
          <w:ilvl w:val="0"/>
          <w:numId w:val="30"/>
        </w:numPr>
      </w:pPr>
      <w:r>
        <w:rPr>
          <w:rFonts w:hint="cs"/>
          <w:rtl/>
        </w:rPr>
        <w:t>شناخت علم مورد حاجت، زبان مورد تفاهم و شبهه تهديدكننده مردم در ارتباط با آنان</w:t>
      </w:r>
    </w:p>
    <w:p w:rsidR="0072775E" w:rsidRDefault="0072775E" w:rsidP="0072775E">
      <w:pPr>
        <w:pStyle w:val="ListParagraph"/>
        <w:numPr>
          <w:ilvl w:val="0"/>
          <w:numId w:val="30"/>
        </w:numPr>
      </w:pPr>
      <w:r>
        <w:rPr>
          <w:rFonts w:hint="cs"/>
          <w:rtl/>
        </w:rPr>
        <w:t>ترسيم اهداف مطلوب از ارتباط در محورهاي سه‌گانه مذكور</w:t>
      </w:r>
    </w:p>
    <w:p w:rsidR="0072775E" w:rsidRDefault="0072775E" w:rsidP="0072775E">
      <w:pPr>
        <w:pStyle w:val="ListParagraph"/>
        <w:numPr>
          <w:ilvl w:val="0"/>
          <w:numId w:val="30"/>
        </w:numPr>
      </w:pPr>
      <w:r>
        <w:rPr>
          <w:rFonts w:hint="cs"/>
          <w:rtl/>
        </w:rPr>
        <w:t>تفهيم بحران‌هاي فكري و بحران‌هاي عقيدتي در ارتباط با مراجع</w:t>
      </w:r>
    </w:p>
    <w:p w:rsidR="0072775E" w:rsidRDefault="00D60152" w:rsidP="00D60152">
      <w:pPr>
        <w:pStyle w:val="ListParagraph"/>
        <w:numPr>
          <w:ilvl w:val="0"/>
          <w:numId w:val="30"/>
        </w:numPr>
      </w:pPr>
      <w:r>
        <w:rPr>
          <w:rFonts w:hint="cs"/>
          <w:rtl/>
        </w:rPr>
        <w:t>فعاليت سياسي غيرحزبي و فراجناحي، بر محور وساطت</w:t>
      </w:r>
    </w:p>
    <w:p w:rsidR="00D60152" w:rsidRDefault="00D60152" w:rsidP="00D60152">
      <w:pPr>
        <w:pStyle w:val="ListParagraph"/>
        <w:numPr>
          <w:ilvl w:val="0"/>
          <w:numId w:val="30"/>
        </w:numPr>
      </w:pPr>
      <w:r>
        <w:rPr>
          <w:rFonts w:hint="cs"/>
          <w:rtl/>
        </w:rPr>
        <w:t>افزايش و تقويت ارتباط  خود با مراجع و افكار عمومي حوزه</w:t>
      </w:r>
    </w:p>
    <w:p w:rsidR="00D60152" w:rsidRDefault="00D60152" w:rsidP="005B5C1B">
      <w:pPr>
        <w:pStyle w:val="ListParagraph"/>
        <w:numPr>
          <w:ilvl w:val="0"/>
          <w:numId w:val="30"/>
        </w:numPr>
        <w:rPr>
          <w:rtl/>
        </w:rPr>
      </w:pPr>
      <w:r>
        <w:rPr>
          <w:rFonts w:hint="cs"/>
          <w:rtl/>
        </w:rPr>
        <w:t>طرح، نشر و اشاعه شعار تقويت پايه‌هاي علمي حوزه</w:t>
      </w:r>
    </w:p>
    <w:p w:rsidR="006F54D5" w:rsidRDefault="006F54D5" w:rsidP="005B5C1B">
      <w:pPr>
        <w:spacing w:after="120" w:line="240" w:lineRule="auto"/>
        <w:ind w:firstLine="0"/>
        <w:jc w:val="center"/>
        <w:rPr>
          <w:rFonts w:hint="cs"/>
          <w:sz w:val="28"/>
          <w:rtl/>
        </w:rPr>
      </w:pPr>
    </w:p>
    <w:p w:rsidR="005B5C1B" w:rsidRDefault="005B5C1B" w:rsidP="005B5C1B">
      <w:pPr>
        <w:spacing w:after="120" w:line="240" w:lineRule="auto"/>
        <w:ind w:firstLine="0"/>
        <w:jc w:val="center"/>
        <w:rPr>
          <w:rFonts w:cs="Vahid"/>
          <w:color w:val="C00000"/>
          <w:sz w:val="36"/>
          <w:szCs w:val="36"/>
          <w:vertAlign w:val="subscript"/>
          <w:rtl/>
        </w:rPr>
      </w:pPr>
      <w:bookmarkStart w:id="0" w:name="_GoBack"/>
      <w:bookmarkEnd w:id="0"/>
      <w:r>
        <w:rPr>
          <w:rFonts w:cs="Vahid" w:hint="cs"/>
          <w:color w:val="C00000"/>
          <w:sz w:val="36"/>
          <w:szCs w:val="36"/>
          <w:rtl/>
        </w:rPr>
        <w:t>جامعه مدرسين «مطلوب» در يك جمله</w:t>
      </w:r>
    </w:p>
    <w:p w:rsidR="005B5C1B" w:rsidRPr="00117BBB" w:rsidRDefault="00F47476" w:rsidP="00F47476">
      <w:pPr>
        <w:pBdr>
          <w:top w:val="single" w:sz="8" w:space="1" w:color="auto"/>
          <w:left w:val="single" w:sz="8" w:space="4" w:color="auto"/>
          <w:bottom w:val="single" w:sz="8" w:space="1" w:color="auto"/>
          <w:right w:val="single" w:sz="8" w:space="4" w:color="auto"/>
        </w:pBdr>
        <w:spacing w:line="240" w:lineRule="auto"/>
        <w:rPr>
          <w:rFonts w:cs="Yekan"/>
          <w:sz w:val="20"/>
          <w:szCs w:val="24"/>
          <w:rtl/>
        </w:rPr>
      </w:pPr>
      <w:r>
        <w:rPr>
          <w:rFonts w:cs="Yekan" w:hint="cs"/>
          <w:sz w:val="20"/>
          <w:szCs w:val="24"/>
          <w:rtl/>
        </w:rPr>
        <w:t>اگر تمامي محورهاي فوق را بخواهيم در يك جمله جمع كنيم، به نحوي كه «هدف»، «عمل» و «مخاطب» جامعه مدرسين را في‌الجمله نشان دهد، ابتدا بايد موارد استخراج شده را دسته‌بندي نموده و تلخيص نمود.</w:t>
      </w:r>
    </w:p>
    <w:p w:rsidR="00AF5754" w:rsidRDefault="00AF5754" w:rsidP="00AF5754">
      <w:pPr>
        <w:pStyle w:val="Heading1"/>
        <w:rPr>
          <w:rtl/>
        </w:rPr>
      </w:pPr>
      <w:bookmarkStart w:id="1" w:name="_Toc389132608"/>
      <w:r>
        <w:rPr>
          <w:rFonts w:hint="eastAsia"/>
          <w:rtl/>
        </w:rPr>
        <w:t>هويّت</w:t>
      </w:r>
      <w:bookmarkEnd w:id="1"/>
      <w:r>
        <w:rPr>
          <w:rFonts w:hint="cs"/>
          <w:rtl/>
        </w:rPr>
        <w:t xml:space="preserve"> </w:t>
      </w:r>
    </w:p>
    <w:p w:rsidR="00B12DEF" w:rsidRDefault="00B12DEF" w:rsidP="00B12DEF">
      <w:pPr>
        <w:pStyle w:val="ListParagraph"/>
        <w:numPr>
          <w:ilvl w:val="0"/>
          <w:numId w:val="32"/>
        </w:numPr>
      </w:pPr>
      <w:r>
        <w:rPr>
          <w:rFonts w:hint="cs"/>
          <w:rtl/>
        </w:rPr>
        <w:t>بي‌بديل و عميق‌ترين تشكّل حوزوي</w:t>
      </w:r>
    </w:p>
    <w:p w:rsidR="00B12DEF" w:rsidRDefault="00B12DEF" w:rsidP="00AF5754">
      <w:pPr>
        <w:pStyle w:val="ListParagraph"/>
        <w:numPr>
          <w:ilvl w:val="1"/>
          <w:numId w:val="32"/>
        </w:numPr>
      </w:pPr>
      <w:r>
        <w:rPr>
          <w:rFonts w:hint="cs"/>
          <w:rtl/>
        </w:rPr>
        <w:t>تأثيرگذار بر فضاي عمومي درون و بيرون حوزه</w:t>
      </w:r>
    </w:p>
    <w:p w:rsidR="00AF5754" w:rsidRDefault="00AF5754" w:rsidP="00AF5754">
      <w:pPr>
        <w:pStyle w:val="ListParagraph"/>
        <w:numPr>
          <w:ilvl w:val="1"/>
          <w:numId w:val="32"/>
        </w:numPr>
        <w:spacing w:after="120"/>
      </w:pPr>
      <w:r>
        <w:rPr>
          <w:rFonts w:hint="cs"/>
          <w:rtl/>
        </w:rPr>
        <w:t>با محدوده وظايف كاملاً تعريف شده</w:t>
      </w:r>
    </w:p>
    <w:p w:rsidR="00AF5754" w:rsidRDefault="00AF5754" w:rsidP="00AF5754">
      <w:pPr>
        <w:pStyle w:val="ListParagraph"/>
        <w:numPr>
          <w:ilvl w:val="1"/>
          <w:numId w:val="32"/>
        </w:numPr>
      </w:pPr>
      <w:r>
        <w:rPr>
          <w:rFonts w:hint="cs"/>
          <w:rtl/>
        </w:rPr>
        <w:t>حركت در مسيري مشخص</w:t>
      </w:r>
    </w:p>
    <w:p w:rsidR="00B12DEF" w:rsidRDefault="00B12DEF" w:rsidP="00AF5754">
      <w:pPr>
        <w:pStyle w:val="ListParagraph"/>
        <w:numPr>
          <w:ilvl w:val="0"/>
          <w:numId w:val="32"/>
        </w:numPr>
      </w:pPr>
      <w:r>
        <w:rPr>
          <w:rFonts w:hint="cs"/>
          <w:rtl/>
        </w:rPr>
        <w:t>شاخص خط امام و صراط مستقيم</w:t>
      </w:r>
    </w:p>
    <w:p w:rsidR="00B12DEF" w:rsidRDefault="00B12DEF" w:rsidP="00B12DEF">
      <w:pPr>
        <w:pStyle w:val="ListParagraph"/>
        <w:numPr>
          <w:ilvl w:val="0"/>
          <w:numId w:val="32"/>
        </w:numPr>
      </w:pPr>
      <w:r>
        <w:rPr>
          <w:rFonts w:hint="cs"/>
          <w:rtl/>
        </w:rPr>
        <w:t>مستقل</w:t>
      </w:r>
    </w:p>
    <w:p w:rsidR="00B12DEF" w:rsidRDefault="00B12DEF" w:rsidP="00CC2F63">
      <w:pPr>
        <w:pStyle w:val="ListParagraph"/>
        <w:numPr>
          <w:ilvl w:val="1"/>
          <w:numId w:val="32"/>
        </w:numPr>
      </w:pPr>
      <w:r>
        <w:rPr>
          <w:rFonts w:hint="cs"/>
          <w:rtl/>
        </w:rPr>
        <w:t>داراي اعتبار دروني و غيرمأخوذ از مقام ديگر</w:t>
      </w:r>
    </w:p>
    <w:p w:rsidR="00B12DEF" w:rsidRDefault="00B12DEF" w:rsidP="00CC2F63">
      <w:pPr>
        <w:pStyle w:val="ListParagraph"/>
        <w:numPr>
          <w:ilvl w:val="0"/>
          <w:numId w:val="32"/>
        </w:numPr>
      </w:pPr>
      <w:r>
        <w:rPr>
          <w:rFonts w:hint="cs"/>
          <w:rtl/>
        </w:rPr>
        <w:t>عدم وابستگي به اشخاص و افراد</w:t>
      </w:r>
    </w:p>
    <w:p w:rsidR="00B12DEF" w:rsidRDefault="00B12DEF" w:rsidP="00AF5754">
      <w:pPr>
        <w:pStyle w:val="ListParagraph"/>
        <w:numPr>
          <w:ilvl w:val="1"/>
          <w:numId w:val="32"/>
        </w:numPr>
      </w:pPr>
      <w:r>
        <w:rPr>
          <w:rFonts w:hint="cs"/>
          <w:rtl/>
        </w:rPr>
        <w:t xml:space="preserve">توانا در جذب </w:t>
      </w:r>
      <w:r w:rsidR="00CC2F63">
        <w:rPr>
          <w:rFonts w:hint="cs"/>
          <w:rtl/>
        </w:rPr>
        <w:t>افراد</w:t>
      </w:r>
      <w:r>
        <w:rPr>
          <w:rFonts w:hint="cs"/>
          <w:rtl/>
        </w:rPr>
        <w:t xml:space="preserve"> مناسب</w:t>
      </w:r>
    </w:p>
    <w:p w:rsidR="00CC2F63" w:rsidRDefault="00B12DEF" w:rsidP="00B12DEF">
      <w:pPr>
        <w:pStyle w:val="ListParagraph"/>
        <w:numPr>
          <w:ilvl w:val="0"/>
          <w:numId w:val="32"/>
        </w:numPr>
      </w:pPr>
      <w:r>
        <w:rPr>
          <w:rFonts w:hint="cs"/>
          <w:rtl/>
        </w:rPr>
        <w:t>نماد هويّت حوزه علميه</w:t>
      </w:r>
    </w:p>
    <w:p w:rsidR="00AF5754" w:rsidRDefault="00AF5754" w:rsidP="00AF5754">
      <w:pPr>
        <w:pStyle w:val="ListParagraph"/>
        <w:numPr>
          <w:ilvl w:val="1"/>
          <w:numId w:val="32"/>
        </w:numPr>
      </w:pPr>
      <w:r>
        <w:rPr>
          <w:rFonts w:hint="cs"/>
          <w:rtl/>
        </w:rPr>
        <w:t>حضور سياسي حوزه در جامعه</w:t>
      </w:r>
    </w:p>
    <w:p w:rsidR="00B12DEF" w:rsidRDefault="00CC2F63" w:rsidP="00AF5754">
      <w:pPr>
        <w:pStyle w:val="ListParagraph"/>
        <w:numPr>
          <w:ilvl w:val="1"/>
          <w:numId w:val="32"/>
        </w:numPr>
      </w:pPr>
      <w:r>
        <w:rPr>
          <w:rFonts w:hint="cs"/>
          <w:rtl/>
        </w:rPr>
        <w:t>ناظر به حوزه علميه و</w:t>
      </w:r>
      <w:r w:rsidR="00B12DEF">
        <w:rPr>
          <w:rFonts w:hint="cs"/>
          <w:rtl/>
        </w:rPr>
        <w:t xml:space="preserve"> جامعه</w:t>
      </w:r>
    </w:p>
    <w:p w:rsidR="00B12DEF" w:rsidRDefault="00B12DEF" w:rsidP="00AF5754">
      <w:pPr>
        <w:pStyle w:val="ListParagraph"/>
        <w:numPr>
          <w:ilvl w:val="1"/>
          <w:numId w:val="32"/>
        </w:numPr>
      </w:pPr>
      <w:r>
        <w:rPr>
          <w:rFonts w:hint="cs"/>
          <w:rtl/>
        </w:rPr>
        <w:t>پشتوانه حوزه علميه</w:t>
      </w:r>
    </w:p>
    <w:p w:rsidR="00B12DEF" w:rsidRDefault="00B12DEF" w:rsidP="00AF5754">
      <w:pPr>
        <w:pStyle w:val="ListParagraph"/>
        <w:numPr>
          <w:ilvl w:val="0"/>
          <w:numId w:val="32"/>
        </w:numPr>
      </w:pPr>
      <w:r>
        <w:rPr>
          <w:rFonts w:hint="cs"/>
          <w:rtl/>
        </w:rPr>
        <w:t>متّكي بر قاعده‌اي كاملاً وسيع</w:t>
      </w:r>
    </w:p>
    <w:p w:rsidR="00AF5754" w:rsidRDefault="00AF5754" w:rsidP="00AF5754">
      <w:pPr>
        <w:pStyle w:val="ListParagraph"/>
        <w:numPr>
          <w:ilvl w:val="1"/>
          <w:numId w:val="32"/>
        </w:numPr>
      </w:pPr>
      <w:r>
        <w:rPr>
          <w:rFonts w:hint="cs"/>
          <w:rtl/>
        </w:rPr>
        <w:t>داراي تشكيلاتي كامل</w:t>
      </w:r>
    </w:p>
    <w:p w:rsidR="00B12DEF" w:rsidRDefault="00B12DEF" w:rsidP="00AF5754">
      <w:pPr>
        <w:pStyle w:val="ListParagraph"/>
        <w:numPr>
          <w:ilvl w:val="1"/>
          <w:numId w:val="32"/>
        </w:numPr>
      </w:pPr>
      <w:r>
        <w:rPr>
          <w:rFonts w:hint="cs"/>
          <w:rtl/>
        </w:rPr>
        <w:t xml:space="preserve">اميد فضلاي جوان </w:t>
      </w:r>
      <w:r w:rsidR="00AF5754">
        <w:rPr>
          <w:rFonts w:hint="cs"/>
          <w:rtl/>
        </w:rPr>
        <w:t xml:space="preserve">مدرس سطح </w:t>
      </w:r>
      <w:r>
        <w:rPr>
          <w:rFonts w:hint="cs"/>
          <w:rtl/>
        </w:rPr>
        <w:t>ب</w:t>
      </w:r>
      <w:r w:rsidR="00AF5754">
        <w:rPr>
          <w:rFonts w:hint="cs"/>
          <w:rtl/>
        </w:rPr>
        <w:t>ه</w:t>
      </w:r>
      <w:r>
        <w:rPr>
          <w:rFonts w:hint="cs"/>
          <w:rtl/>
        </w:rPr>
        <w:t xml:space="preserve"> عضويت در مجمع عمومي</w:t>
      </w:r>
    </w:p>
    <w:p w:rsidR="00B12DEF" w:rsidRDefault="00B12DEF" w:rsidP="00AF5754">
      <w:pPr>
        <w:pStyle w:val="ListParagraph"/>
        <w:numPr>
          <w:ilvl w:val="1"/>
          <w:numId w:val="32"/>
        </w:numPr>
      </w:pPr>
      <w:r>
        <w:rPr>
          <w:rFonts w:hint="cs"/>
          <w:rtl/>
        </w:rPr>
        <w:lastRenderedPageBreak/>
        <w:t>داراي تشكّلي جهت ساماندهي اساتيد سطح</w:t>
      </w:r>
    </w:p>
    <w:p w:rsidR="00B12DEF" w:rsidRDefault="00B12DEF" w:rsidP="00AF5754">
      <w:pPr>
        <w:pStyle w:val="ListParagraph"/>
        <w:numPr>
          <w:ilvl w:val="0"/>
          <w:numId w:val="32"/>
        </w:numPr>
      </w:pPr>
      <w:r>
        <w:rPr>
          <w:rFonts w:hint="cs"/>
          <w:rtl/>
        </w:rPr>
        <w:t>ارتباط دائم با علما</w:t>
      </w:r>
      <w:r w:rsidR="00AF5754">
        <w:rPr>
          <w:rFonts w:hint="cs"/>
          <w:rtl/>
        </w:rPr>
        <w:t>ي بلاد</w:t>
      </w:r>
    </w:p>
    <w:p w:rsidR="00B12DEF" w:rsidRDefault="00B12DEF" w:rsidP="00AF5754">
      <w:pPr>
        <w:pStyle w:val="ListParagraph"/>
        <w:numPr>
          <w:ilvl w:val="1"/>
          <w:numId w:val="32"/>
        </w:numPr>
      </w:pPr>
      <w:r>
        <w:rPr>
          <w:rFonts w:hint="cs"/>
          <w:rtl/>
        </w:rPr>
        <w:t>زنجيره عظيم ائمه جمعه و جماعات</w:t>
      </w:r>
    </w:p>
    <w:p w:rsidR="00AF5754" w:rsidRDefault="00AF5754" w:rsidP="00AF5754">
      <w:pPr>
        <w:pStyle w:val="ListParagraph"/>
        <w:numPr>
          <w:ilvl w:val="1"/>
          <w:numId w:val="32"/>
        </w:numPr>
      </w:pPr>
      <w:r>
        <w:rPr>
          <w:rFonts w:hint="cs"/>
          <w:rtl/>
        </w:rPr>
        <w:t>ارتباط نزديك با طلاّب</w:t>
      </w:r>
    </w:p>
    <w:p w:rsidR="00AF5754" w:rsidRDefault="00B12DEF" w:rsidP="00B12DEF">
      <w:pPr>
        <w:pStyle w:val="ListParagraph"/>
        <w:numPr>
          <w:ilvl w:val="0"/>
          <w:numId w:val="32"/>
        </w:numPr>
      </w:pPr>
      <w:r>
        <w:rPr>
          <w:rFonts w:hint="cs"/>
          <w:rtl/>
        </w:rPr>
        <w:t>مرتبط با مجامع جهاني</w:t>
      </w:r>
    </w:p>
    <w:p w:rsidR="00B12DEF" w:rsidRDefault="00AF5754" w:rsidP="00AF5754">
      <w:pPr>
        <w:pStyle w:val="Heading1"/>
        <w:rPr>
          <w:rtl/>
        </w:rPr>
      </w:pPr>
      <w:bookmarkStart w:id="2" w:name="_Toc389132609"/>
      <w:r>
        <w:rPr>
          <w:rFonts w:hint="cs"/>
          <w:rtl/>
        </w:rPr>
        <w:t>وظايف</w:t>
      </w:r>
      <w:bookmarkEnd w:id="2"/>
    </w:p>
    <w:p w:rsidR="00AF5754" w:rsidRDefault="00AF5754" w:rsidP="0017505A">
      <w:pPr>
        <w:pStyle w:val="ListParagraph"/>
        <w:numPr>
          <w:ilvl w:val="0"/>
          <w:numId w:val="34"/>
        </w:numPr>
      </w:pPr>
      <w:r>
        <w:rPr>
          <w:rFonts w:hint="cs"/>
          <w:rtl/>
        </w:rPr>
        <w:t>موضع‌گيري كارشناسانه در مسائل مهم</w:t>
      </w:r>
    </w:p>
    <w:p w:rsidR="00736194" w:rsidRDefault="00736194" w:rsidP="0017505A">
      <w:pPr>
        <w:pStyle w:val="ListParagraph"/>
        <w:numPr>
          <w:ilvl w:val="1"/>
          <w:numId w:val="34"/>
        </w:numPr>
      </w:pPr>
      <w:r>
        <w:rPr>
          <w:rFonts w:hint="cs"/>
          <w:rtl/>
        </w:rPr>
        <w:t xml:space="preserve">فعاليت سياسي غيرحزبي </w:t>
      </w:r>
      <w:r w:rsidR="0017505A">
        <w:rPr>
          <w:rFonts w:hint="cs"/>
          <w:rtl/>
        </w:rPr>
        <w:t xml:space="preserve">و </w:t>
      </w:r>
      <w:r>
        <w:rPr>
          <w:rFonts w:hint="cs"/>
          <w:rtl/>
        </w:rPr>
        <w:t>وساطت</w:t>
      </w:r>
      <w:r w:rsidR="0017505A">
        <w:rPr>
          <w:rFonts w:hint="cs"/>
          <w:rtl/>
        </w:rPr>
        <w:t>‌گونه</w:t>
      </w:r>
    </w:p>
    <w:p w:rsidR="00AF5754" w:rsidRDefault="00AF5754" w:rsidP="0017505A">
      <w:pPr>
        <w:pStyle w:val="ListParagraph"/>
        <w:numPr>
          <w:ilvl w:val="0"/>
          <w:numId w:val="34"/>
        </w:numPr>
      </w:pPr>
      <w:r>
        <w:rPr>
          <w:rFonts w:hint="cs"/>
          <w:rtl/>
        </w:rPr>
        <w:t>برقراري ارتباط تأثيرگذار با نظام</w:t>
      </w:r>
      <w:r w:rsidR="0017505A">
        <w:rPr>
          <w:rFonts w:hint="cs"/>
          <w:rtl/>
        </w:rPr>
        <w:t xml:space="preserve"> اسلامي</w:t>
      </w:r>
      <w:r>
        <w:rPr>
          <w:rFonts w:hint="cs"/>
          <w:rtl/>
        </w:rPr>
        <w:t>، روحانيت و مردم</w:t>
      </w:r>
    </w:p>
    <w:p w:rsidR="00736194" w:rsidRDefault="00736194" w:rsidP="0017505A">
      <w:pPr>
        <w:pStyle w:val="ListParagraph"/>
        <w:numPr>
          <w:ilvl w:val="1"/>
          <w:numId w:val="34"/>
        </w:numPr>
      </w:pPr>
      <w:r>
        <w:rPr>
          <w:rFonts w:hint="cs"/>
          <w:rtl/>
        </w:rPr>
        <w:t xml:space="preserve">ترسيم اهداف </w:t>
      </w:r>
      <w:r w:rsidR="0017505A">
        <w:rPr>
          <w:rFonts w:hint="cs"/>
          <w:rtl/>
        </w:rPr>
        <w:t>ارتباط</w:t>
      </w:r>
    </w:p>
    <w:p w:rsidR="00AF5754" w:rsidRDefault="00AF5754" w:rsidP="0017505A">
      <w:pPr>
        <w:pStyle w:val="ListParagraph"/>
        <w:numPr>
          <w:ilvl w:val="1"/>
          <w:numId w:val="34"/>
        </w:numPr>
      </w:pPr>
      <w:r>
        <w:rPr>
          <w:rFonts w:hint="cs"/>
          <w:rtl/>
        </w:rPr>
        <w:t xml:space="preserve">شناخت </w:t>
      </w:r>
      <w:r w:rsidR="0017505A">
        <w:rPr>
          <w:rFonts w:hint="cs"/>
          <w:rtl/>
        </w:rPr>
        <w:t>حوائج مردم</w:t>
      </w:r>
    </w:p>
    <w:p w:rsidR="00AF5754" w:rsidRDefault="00AF5754" w:rsidP="0017505A">
      <w:pPr>
        <w:pStyle w:val="ListParagraph"/>
        <w:numPr>
          <w:ilvl w:val="1"/>
          <w:numId w:val="34"/>
        </w:numPr>
      </w:pPr>
      <w:r>
        <w:rPr>
          <w:rFonts w:hint="cs"/>
          <w:rtl/>
        </w:rPr>
        <w:t>تفهيم بحران‌ها</w:t>
      </w:r>
      <w:r w:rsidR="0017505A">
        <w:rPr>
          <w:rFonts w:hint="cs"/>
          <w:rtl/>
        </w:rPr>
        <w:t xml:space="preserve"> به</w:t>
      </w:r>
      <w:r>
        <w:rPr>
          <w:rFonts w:hint="cs"/>
          <w:rtl/>
        </w:rPr>
        <w:t xml:space="preserve"> مراجع</w:t>
      </w:r>
    </w:p>
    <w:p w:rsidR="00AF5754" w:rsidRDefault="00AF5754" w:rsidP="0017505A">
      <w:pPr>
        <w:pStyle w:val="ListParagraph"/>
        <w:numPr>
          <w:ilvl w:val="1"/>
          <w:numId w:val="34"/>
        </w:numPr>
      </w:pPr>
      <w:r>
        <w:rPr>
          <w:rFonts w:hint="cs"/>
          <w:rtl/>
        </w:rPr>
        <w:t>تقويت ارتباط با مراجع و حوزه</w:t>
      </w:r>
    </w:p>
    <w:p w:rsidR="00AF5754" w:rsidRDefault="00AF5754" w:rsidP="0017505A">
      <w:pPr>
        <w:pStyle w:val="ListParagraph"/>
        <w:numPr>
          <w:ilvl w:val="1"/>
          <w:numId w:val="34"/>
        </w:numPr>
      </w:pPr>
      <w:r>
        <w:rPr>
          <w:rFonts w:hint="cs"/>
          <w:rtl/>
        </w:rPr>
        <w:t>نشر شعار تقويت علمي حوزه</w:t>
      </w:r>
    </w:p>
    <w:p w:rsidR="001674E6" w:rsidRPr="00117BBB" w:rsidRDefault="002D333A" w:rsidP="001674E6">
      <w:pPr>
        <w:pBdr>
          <w:top w:val="single" w:sz="8" w:space="1" w:color="auto"/>
          <w:left w:val="single" w:sz="8" w:space="4" w:color="auto"/>
          <w:bottom w:val="single" w:sz="8" w:space="1" w:color="auto"/>
          <w:right w:val="single" w:sz="8" w:space="4" w:color="auto"/>
        </w:pBdr>
        <w:spacing w:line="240" w:lineRule="auto"/>
        <w:rPr>
          <w:rFonts w:cs="Yekan"/>
          <w:sz w:val="20"/>
          <w:szCs w:val="24"/>
          <w:rtl/>
        </w:rPr>
      </w:pPr>
      <w:r>
        <w:rPr>
          <w:rFonts w:cs="Yekan" w:hint="cs"/>
          <w:sz w:val="20"/>
          <w:szCs w:val="24"/>
          <w:rtl/>
        </w:rPr>
        <w:t>اكنون مي‌توان اين عناصر تلخيص و در هم ادغام شده را در يك عبارت جمع كرد.</w:t>
      </w:r>
      <w:r w:rsidR="00315000">
        <w:rPr>
          <w:rFonts w:cs="Yekan" w:hint="cs"/>
          <w:sz w:val="20"/>
          <w:szCs w:val="24"/>
          <w:rtl/>
        </w:rPr>
        <w:t xml:space="preserve"> آن عبارت اين چنين است:</w:t>
      </w:r>
    </w:p>
    <w:p w:rsidR="00921B30" w:rsidRDefault="00921B30" w:rsidP="00921B30">
      <w:pPr>
        <w:spacing w:after="120" w:line="240" w:lineRule="auto"/>
        <w:rPr>
          <w:sz w:val="24"/>
          <w:szCs w:val="32"/>
          <w:rtl/>
        </w:rPr>
      </w:pPr>
    </w:p>
    <w:p w:rsidR="005B5C1B" w:rsidRPr="00921B30" w:rsidRDefault="00F802F8" w:rsidP="00921B30">
      <w:pPr>
        <w:pBdr>
          <w:top w:val="thickThinSmallGap" w:sz="36" w:space="6" w:color="E36C0A" w:themeColor="accent6" w:themeShade="BF"/>
          <w:left w:val="thickThinSmallGap" w:sz="36" w:space="9" w:color="E36C0A" w:themeColor="accent6" w:themeShade="BF"/>
          <w:bottom w:val="thinThickSmallGap" w:sz="36" w:space="5" w:color="E36C0A" w:themeColor="accent6" w:themeShade="BF"/>
          <w:right w:val="thinThickSmallGap" w:sz="36" w:space="9" w:color="E36C0A" w:themeColor="accent6" w:themeShade="BF"/>
        </w:pBdr>
        <w:spacing w:after="120" w:line="240" w:lineRule="auto"/>
        <w:ind w:left="397" w:right="397"/>
        <w:rPr>
          <w:rFonts w:cs="Zar"/>
          <w:b/>
          <w:bCs/>
          <w:color w:val="31849B" w:themeColor="accent5" w:themeShade="BF"/>
          <w:sz w:val="24"/>
          <w:szCs w:val="32"/>
          <w:rtl/>
        </w:rPr>
      </w:pPr>
      <w:r w:rsidRPr="00921B30">
        <w:rPr>
          <w:rFonts w:cs="Zar" w:hint="cs"/>
          <w:b/>
          <w:bCs/>
          <w:color w:val="31849B" w:themeColor="accent5" w:themeShade="BF"/>
          <w:sz w:val="24"/>
          <w:szCs w:val="32"/>
          <w:rtl/>
        </w:rPr>
        <w:t xml:space="preserve">جامعه مدرسين؛ بي‌بديل، ريشه‌دار‌ترين و تأثيرگذارترين تشكّل مستقل حوزوي است و نماد هويّت و پشتوانه حوزه علميه و سخنگوي آن در عرصه‌هاي سياسي و اجتماعي كه با اتكا بر مجمع عمومي وسيع خود، متشكل از مدرسين سطوح عالي و ارتباط نزديك با زنجيره علماي بلاد و عموم طلاّب و مجامع جهاني، توانا در جذب عضو و حفظ جهت حركت خود مي‌باشد و مي‌تواند ضمن بسط و تقويت ارتباط با نظام اسلامي، روحانيت و مردم، در مسائل مهم موضع كارشناسانه اتخاذ نمايد و </w:t>
      </w:r>
      <w:r w:rsidR="002E2BC9" w:rsidRPr="00921B30">
        <w:rPr>
          <w:rFonts w:cs="Zar" w:hint="cs"/>
          <w:b/>
          <w:bCs/>
          <w:color w:val="31849B" w:themeColor="accent5" w:themeShade="BF"/>
          <w:sz w:val="24"/>
          <w:szCs w:val="32"/>
          <w:rtl/>
        </w:rPr>
        <w:t>براي رفع حوائج مردم به اطلاع آنان برساند.</w:t>
      </w:r>
    </w:p>
    <w:p w:rsidR="00B12DEF" w:rsidRDefault="00B12DEF" w:rsidP="005B5C1B">
      <w:pPr>
        <w:spacing w:after="120"/>
        <w:rPr>
          <w:rtl/>
        </w:rPr>
      </w:pPr>
    </w:p>
    <w:p w:rsidR="004D59EE" w:rsidRPr="00117BBB" w:rsidRDefault="004D59EE" w:rsidP="004D59EE">
      <w:pPr>
        <w:pBdr>
          <w:top w:val="single" w:sz="8" w:space="1" w:color="auto"/>
          <w:left w:val="single" w:sz="8" w:space="4" w:color="auto"/>
          <w:bottom w:val="single" w:sz="8" w:space="1" w:color="auto"/>
          <w:right w:val="single" w:sz="8" w:space="4" w:color="auto"/>
        </w:pBdr>
        <w:spacing w:line="240" w:lineRule="auto"/>
        <w:rPr>
          <w:rFonts w:cs="Yekan"/>
          <w:sz w:val="20"/>
          <w:szCs w:val="24"/>
          <w:rtl/>
        </w:rPr>
      </w:pPr>
      <w:r>
        <w:rPr>
          <w:rFonts w:cs="Yekan" w:hint="cs"/>
          <w:sz w:val="20"/>
          <w:szCs w:val="24"/>
          <w:rtl/>
        </w:rPr>
        <w:t>عبارت فوق ابتدا «هويّت» جامعه مدرسين را بيان مي‌نمايد، سپس «وظايف» آن را بر شمرده و «مخاطب» مورد نظر جامعه مدرسين را ذكر مي‌كند.</w:t>
      </w:r>
    </w:p>
    <w:p w:rsidR="004D59EE" w:rsidRDefault="004D59EE" w:rsidP="004D59EE">
      <w:pPr>
        <w:jc w:val="right"/>
        <w:rPr>
          <w:rtl/>
        </w:rPr>
      </w:pPr>
    </w:p>
    <w:p w:rsidR="004D59EE" w:rsidRDefault="004D59EE" w:rsidP="004D59EE">
      <w:pPr>
        <w:spacing w:after="120"/>
        <w:jc w:val="right"/>
        <w:rPr>
          <w:rtl/>
        </w:rPr>
      </w:pPr>
      <w:r>
        <w:rPr>
          <w:rFonts w:hint="cs"/>
          <w:rtl/>
        </w:rPr>
        <w:t>سيدمهدي موسوي موشَّح</w:t>
      </w:r>
    </w:p>
    <w:p w:rsidR="005B5C1B" w:rsidRPr="004522E2" w:rsidRDefault="004D59EE" w:rsidP="004D59EE">
      <w:pPr>
        <w:jc w:val="right"/>
        <w:rPr>
          <w:rtl/>
        </w:rPr>
      </w:pPr>
      <w:r>
        <w:rPr>
          <w:rFonts w:hint="cs"/>
          <w:rtl/>
        </w:rPr>
        <w:t>16 دي‌ماه 1391</w:t>
      </w:r>
    </w:p>
    <w:sectPr w:rsidR="005B5C1B" w:rsidRPr="004522E2" w:rsidSect="00024D73">
      <w:footerReference w:type="defaul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72A" w:rsidRDefault="0023472A" w:rsidP="00024D73">
      <w:pPr>
        <w:spacing w:after="0" w:line="240" w:lineRule="auto"/>
      </w:pPr>
      <w:r>
        <w:separator/>
      </w:r>
    </w:p>
  </w:endnote>
  <w:endnote w:type="continuationSeparator" w:id="0">
    <w:p w:rsidR="0023472A" w:rsidRDefault="0023472A"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Yeka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76" w:rsidRPr="00024D73" w:rsidRDefault="00095976"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363EB364" wp14:editId="1E74DC32">
          <wp:simplePos x="0" y="0"/>
          <wp:positionH relativeFrom="column">
            <wp:posOffset>-300990</wp:posOffset>
          </wp:positionH>
          <wp:positionV relativeFrom="paragraph">
            <wp:posOffset>-1338209</wp:posOffset>
          </wp:positionV>
          <wp:extent cx="712470" cy="1540510"/>
          <wp:effectExtent l="19050" t="0" r="11430" b="5930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185E09">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976" w:rsidRPr="004522E2" w:rsidRDefault="00095976" w:rsidP="004522E2">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185E09">
      <w:rPr>
        <w:rFonts w:ascii="Tunga" w:hAnsi="Tunga" w:cs="Tunga"/>
        <w:noProof/>
        <w:sz w:val="16"/>
        <w:szCs w:val="16"/>
      </w:rPr>
      <w:t>c:\users\test\desktop\new mov\new d\jamee-mamuriat-rahbari 91-10-15.docx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72A" w:rsidRDefault="0023472A" w:rsidP="00024D73">
      <w:pPr>
        <w:spacing w:after="0" w:line="240" w:lineRule="auto"/>
      </w:pPr>
      <w:r>
        <w:separator/>
      </w:r>
    </w:p>
  </w:footnote>
  <w:footnote w:type="continuationSeparator" w:id="0">
    <w:p w:rsidR="0023472A" w:rsidRDefault="0023472A"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66210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5005CBC"/>
    <w:multiLevelType w:val="hybridMultilevel"/>
    <w:tmpl w:val="6448AB04"/>
    <w:lvl w:ilvl="0" w:tplc="C108F73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1EC10BDC"/>
    <w:multiLevelType w:val="multilevel"/>
    <w:tmpl w:val="3B569C1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15A145B"/>
    <w:multiLevelType w:val="hybridMultilevel"/>
    <w:tmpl w:val="46FCB03A"/>
    <w:lvl w:ilvl="0" w:tplc="74A2D1B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nsid w:val="495626C7"/>
    <w:multiLevelType w:val="hybridMultilevel"/>
    <w:tmpl w:val="46FCB03A"/>
    <w:lvl w:ilvl="0" w:tplc="74A2D1B2">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5690251C"/>
    <w:multiLevelType w:val="multilevel"/>
    <w:tmpl w:val="3B569C1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nsid w:val="760323AA"/>
    <w:multiLevelType w:val="hybridMultilevel"/>
    <w:tmpl w:val="6448AB04"/>
    <w:lvl w:ilvl="0" w:tplc="C108F736">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8"/>
  </w:num>
  <w:num w:numId="3">
    <w:abstractNumId w:val="2"/>
  </w:num>
  <w:num w:numId="4">
    <w:abstractNumId w:val="4"/>
  </w:num>
  <w:num w:numId="5">
    <w:abstractNumId w:val="19"/>
  </w:num>
  <w:num w:numId="6">
    <w:abstractNumId w:val="17"/>
  </w:num>
  <w:num w:numId="7">
    <w:abstractNumId w:val="24"/>
  </w:num>
  <w:num w:numId="8">
    <w:abstractNumId w:val="14"/>
  </w:num>
  <w:num w:numId="9">
    <w:abstractNumId w:val="33"/>
  </w:num>
  <w:num w:numId="10">
    <w:abstractNumId w:val="1"/>
  </w:num>
  <w:num w:numId="11">
    <w:abstractNumId w:val="26"/>
  </w:num>
  <w:num w:numId="12">
    <w:abstractNumId w:val="9"/>
  </w:num>
  <w:num w:numId="13">
    <w:abstractNumId w:val="16"/>
  </w:num>
  <w:num w:numId="14">
    <w:abstractNumId w:val="32"/>
  </w:num>
  <w:num w:numId="15">
    <w:abstractNumId w:val="7"/>
  </w:num>
  <w:num w:numId="16">
    <w:abstractNumId w:val="13"/>
  </w:num>
  <w:num w:numId="17">
    <w:abstractNumId w:val="29"/>
  </w:num>
  <w:num w:numId="18">
    <w:abstractNumId w:val="5"/>
  </w:num>
  <w:num w:numId="19">
    <w:abstractNumId w:val="20"/>
  </w:num>
  <w:num w:numId="20">
    <w:abstractNumId w:val="3"/>
  </w:num>
  <w:num w:numId="21">
    <w:abstractNumId w:val="30"/>
  </w:num>
  <w:num w:numId="22">
    <w:abstractNumId w:val="23"/>
  </w:num>
  <w:num w:numId="23">
    <w:abstractNumId w:val="12"/>
  </w:num>
  <w:num w:numId="24">
    <w:abstractNumId w:val="28"/>
  </w:num>
  <w:num w:numId="25">
    <w:abstractNumId w:val="21"/>
  </w:num>
  <w:num w:numId="26">
    <w:abstractNumId w:val="11"/>
  </w:num>
  <w:num w:numId="27">
    <w:abstractNumId w:val="25"/>
  </w:num>
  <w:num w:numId="28">
    <w:abstractNumId w:val="0"/>
  </w:num>
  <w:num w:numId="29">
    <w:abstractNumId w:val="8"/>
  </w:num>
  <w:num w:numId="30">
    <w:abstractNumId w:val="15"/>
  </w:num>
  <w:num w:numId="31">
    <w:abstractNumId w:val="31"/>
  </w:num>
  <w:num w:numId="32">
    <w:abstractNumId w:val="27"/>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385"/>
    <w:rsid w:val="00000ADD"/>
    <w:rsid w:val="000042F6"/>
    <w:rsid w:val="00007FC6"/>
    <w:rsid w:val="000111BD"/>
    <w:rsid w:val="00011D5C"/>
    <w:rsid w:val="00012240"/>
    <w:rsid w:val="00022CDC"/>
    <w:rsid w:val="00024D73"/>
    <w:rsid w:val="00030D64"/>
    <w:rsid w:val="00043A29"/>
    <w:rsid w:val="00054E9A"/>
    <w:rsid w:val="00063A0A"/>
    <w:rsid w:val="000652A9"/>
    <w:rsid w:val="00066E23"/>
    <w:rsid w:val="00076387"/>
    <w:rsid w:val="00076656"/>
    <w:rsid w:val="00095976"/>
    <w:rsid w:val="000A5D89"/>
    <w:rsid w:val="000D1E6E"/>
    <w:rsid w:val="000E42A6"/>
    <w:rsid w:val="000F3777"/>
    <w:rsid w:val="00101DF4"/>
    <w:rsid w:val="0010570E"/>
    <w:rsid w:val="0011280B"/>
    <w:rsid w:val="00116070"/>
    <w:rsid w:val="00117BBB"/>
    <w:rsid w:val="00125271"/>
    <w:rsid w:val="001254BB"/>
    <w:rsid w:val="00125841"/>
    <w:rsid w:val="0012599A"/>
    <w:rsid w:val="00134417"/>
    <w:rsid w:val="001424D6"/>
    <w:rsid w:val="00150689"/>
    <w:rsid w:val="00150E05"/>
    <w:rsid w:val="00151AE1"/>
    <w:rsid w:val="0015710D"/>
    <w:rsid w:val="001604D5"/>
    <w:rsid w:val="001674E6"/>
    <w:rsid w:val="00167526"/>
    <w:rsid w:val="001742CC"/>
    <w:rsid w:val="0017498A"/>
    <w:rsid w:val="0017505A"/>
    <w:rsid w:val="00175E3F"/>
    <w:rsid w:val="00185E09"/>
    <w:rsid w:val="00186B21"/>
    <w:rsid w:val="00187DC7"/>
    <w:rsid w:val="00192FA7"/>
    <w:rsid w:val="001A3BA3"/>
    <w:rsid w:val="001A5AC6"/>
    <w:rsid w:val="001C3B01"/>
    <w:rsid w:val="001C56B5"/>
    <w:rsid w:val="001C7D33"/>
    <w:rsid w:val="001D56A4"/>
    <w:rsid w:val="001D64D6"/>
    <w:rsid w:val="001E433D"/>
    <w:rsid w:val="001E4F9A"/>
    <w:rsid w:val="001F1F07"/>
    <w:rsid w:val="001F4FB6"/>
    <w:rsid w:val="001F6B71"/>
    <w:rsid w:val="001F77A3"/>
    <w:rsid w:val="00204C2F"/>
    <w:rsid w:val="00207894"/>
    <w:rsid w:val="00217C8B"/>
    <w:rsid w:val="0022589C"/>
    <w:rsid w:val="00226657"/>
    <w:rsid w:val="0023351B"/>
    <w:rsid w:val="0023472A"/>
    <w:rsid w:val="00234B7D"/>
    <w:rsid w:val="00243A4E"/>
    <w:rsid w:val="0025375C"/>
    <w:rsid w:val="002543B2"/>
    <w:rsid w:val="00261DD5"/>
    <w:rsid w:val="0027100D"/>
    <w:rsid w:val="00274ED3"/>
    <w:rsid w:val="00274F26"/>
    <w:rsid w:val="002811DC"/>
    <w:rsid w:val="00281F49"/>
    <w:rsid w:val="00291623"/>
    <w:rsid w:val="00291B1F"/>
    <w:rsid w:val="002A008B"/>
    <w:rsid w:val="002A5E6B"/>
    <w:rsid w:val="002B0078"/>
    <w:rsid w:val="002B2413"/>
    <w:rsid w:val="002B6F70"/>
    <w:rsid w:val="002C5590"/>
    <w:rsid w:val="002D333A"/>
    <w:rsid w:val="002E07AC"/>
    <w:rsid w:val="002E2BC9"/>
    <w:rsid w:val="002E54E2"/>
    <w:rsid w:val="003106A2"/>
    <w:rsid w:val="00315000"/>
    <w:rsid w:val="00322A87"/>
    <w:rsid w:val="00334443"/>
    <w:rsid w:val="00337A8B"/>
    <w:rsid w:val="00340335"/>
    <w:rsid w:val="003413D8"/>
    <w:rsid w:val="00346D73"/>
    <w:rsid w:val="0034744E"/>
    <w:rsid w:val="003513D5"/>
    <w:rsid w:val="003565A6"/>
    <w:rsid w:val="00366907"/>
    <w:rsid w:val="0037295B"/>
    <w:rsid w:val="003779EC"/>
    <w:rsid w:val="0038264F"/>
    <w:rsid w:val="003B5D24"/>
    <w:rsid w:val="003C07FC"/>
    <w:rsid w:val="003C5537"/>
    <w:rsid w:val="003D1911"/>
    <w:rsid w:val="003F2473"/>
    <w:rsid w:val="003F611D"/>
    <w:rsid w:val="00402249"/>
    <w:rsid w:val="0042168C"/>
    <w:rsid w:val="004260D2"/>
    <w:rsid w:val="00426403"/>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9EE"/>
    <w:rsid w:val="004D5F1B"/>
    <w:rsid w:val="004E3A05"/>
    <w:rsid w:val="004E4AA9"/>
    <w:rsid w:val="004E549D"/>
    <w:rsid w:val="004F2972"/>
    <w:rsid w:val="004F3571"/>
    <w:rsid w:val="004F4160"/>
    <w:rsid w:val="005031CA"/>
    <w:rsid w:val="005043F6"/>
    <w:rsid w:val="0050677D"/>
    <w:rsid w:val="00510056"/>
    <w:rsid w:val="005103C4"/>
    <w:rsid w:val="00527DEE"/>
    <w:rsid w:val="0053229C"/>
    <w:rsid w:val="00546385"/>
    <w:rsid w:val="00552140"/>
    <w:rsid w:val="0055361C"/>
    <w:rsid w:val="005713CF"/>
    <w:rsid w:val="005719E0"/>
    <w:rsid w:val="005748F1"/>
    <w:rsid w:val="00580FA4"/>
    <w:rsid w:val="00584632"/>
    <w:rsid w:val="00595628"/>
    <w:rsid w:val="005A2912"/>
    <w:rsid w:val="005A5415"/>
    <w:rsid w:val="005B02CF"/>
    <w:rsid w:val="005B2735"/>
    <w:rsid w:val="005B3B33"/>
    <w:rsid w:val="005B5C1B"/>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343D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B36B4"/>
    <w:rsid w:val="006C5FDB"/>
    <w:rsid w:val="006D3F29"/>
    <w:rsid w:val="006E111A"/>
    <w:rsid w:val="006E5479"/>
    <w:rsid w:val="006F0485"/>
    <w:rsid w:val="006F2F4A"/>
    <w:rsid w:val="006F54D5"/>
    <w:rsid w:val="007018CC"/>
    <w:rsid w:val="0070434A"/>
    <w:rsid w:val="00713E2F"/>
    <w:rsid w:val="00721E5E"/>
    <w:rsid w:val="007273E7"/>
    <w:rsid w:val="0072775E"/>
    <w:rsid w:val="00736194"/>
    <w:rsid w:val="00740925"/>
    <w:rsid w:val="0074197C"/>
    <w:rsid w:val="00750F65"/>
    <w:rsid w:val="007618D8"/>
    <w:rsid w:val="007667C6"/>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3032C"/>
    <w:rsid w:val="00850122"/>
    <w:rsid w:val="008533FD"/>
    <w:rsid w:val="008546AB"/>
    <w:rsid w:val="00855861"/>
    <w:rsid w:val="0087040E"/>
    <w:rsid w:val="00886163"/>
    <w:rsid w:val="008964E2"/>
    <w:rsid w:val="008A2D29"/>
    <w:rsid w:val="008A6A1E"/>
    <w:rsid w:val="008C2E94"/>
    <w:rsid w:val="008C7AE9"/>
    <w:rsid w:val="008D0303"/>
    <w:rsid w:val="008D04F7"/>
    <w:rsid w:val="008D2CC2"/>
    <w:rsid w:val="008D5563"/>
    <w:rsid w:val="008D6580"/>
    <w:rsid w:val="008E1F95"/>
    <w:rsid w:val="008F105B"/>
    <w:rsid w:val="008F279C"/>
    <w:rsid w:val="0090462E"/>
    <w:rsid w:val="00906D49"/>
    <w:rsid w:val="00915E3F"/>
    <w:rsid w:val="00921B30"/>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561FC"/>
    <w:rsid w:val="00A666A4"/>
    <w:rsid w:val="00A7463B"/>
    <w:rsid w:val="00A76088"/>
    <w:rsid w:val="00A7732D"/>
    <w:rsid w:val="00A85E26"/>
    <w:rsid w:val="00A91756"/>
    <w:rsid w:val="00A91F18"/>
    <w:rsid w:val="00A95D13"/>
    <w:rsid w:val="00AA25ED"/>
    <w:rsid w:val="00AA7C65"/>
    <w:rsid w:val="00AA7FC2"/>
    <w:rsid w:val="00AB0946"/>
    <w:rsid w:val="00AB3C44"/>
    <w:rsid w:val="00AC5432"/>
    <w:rsid w:val="00AC6518"/>
    <w:rsid w:val="00AD0E6D"/>
    <w:rsid w:val="00AD17DA"/>
    <w:rsid w:val="00AD5295"/>
    <w:rsid w:val="00AD7132"/>
    <w:rsid w:val="00AE6F7E"/>
    <w:rsid w:val="00AF1CC7"/>
    <w:rsid w:val="00AF2602"/>
    <w:rsid w:val="00AF5754"/>
    <w:rsid w:val="00AF73F5"/>
    <w:rsid w:val="00B03DE5"/>
    <w:rsid w:val="00B12DEF"/>
    <w:rsid w:val="00B150F1"/>
    <w:rsid w:val="00B22DE8"/>
    <w:rsid w:val="00B30BE1"/>
    <w:rsid w:val="00B36311"/>
    <w:rsid w:val="00B37390"/>
    <w:rsid w:val="00B4537F"/>
    <w:rsid w:val="00B606BA"/>
    <w:rsid w:val="00B624E4"/>
    <w:rsid w:val="00B631D9"/>
    <w:rsid w:val="00B73618"/>
    <w:rsid w:val="00B923FB"/>
    <w:rsid w:val="00BA5076"/>
    <w:rsid w:val="00BB2B18"/>
    <w:rsid w:val="00BB60DD"/>
    <w:rsid w:val="00BB6B02"/>
    <w:rsid w:val="00BB72EE"/>
    <w:rsid w:val="00BC6BDB"/>
    <w:rsid w:val="00BC7A0B"/>
    <w:rsid w:val="00BD009E"/>
    <w:rsid w:val="00BD7CE9"/>
    <w:rsid w:val="00BE650A"/>
    <w:rsid w:val="00BF0B53"/>
    <w:rsid w:val="00BF4719"/>
    <w:rsid w:val="00BF547C"/>
    <w:rsid w:val="00BF7D6C"/>
    <w:rsid w:val="00C005F8"/>
    <w:rsid w:val="00C1486E"/>
    <w:rsid w:val="00C16925"/>
    <w:rsid w:val="00C17F90"/>
    <w:rsid w:val="00C24C26"/>
    <w:rsid w:val="00C43061"/>
    <w:rsid w:val="00C43C84"/>
    <w:rsid w:val="00C4646D"/>
    <w:rsid w:val="00C51B05"/>
    <w:rsid w:val="00C8745C"/>
    <w:rsid w:val="00CA319F"/>
    <w:rsid w:val="00CA653C"/>
    <w:rsid w:val="00CB46ED"/>
    <w:rsid w:val="00CB4B8D"/>
    <w:rsid w:val="00CC2F63"/>
    <w:rsid w:val="00CC3FBC"/>
    <w:rsid w:val="00CC4A49"/>
    <w:rsid w:val="00CC4C87"/>
    <w:rsid w:val="00CC5F72"/>
    <w:rsid w:val="00CC782E"/>
    <w:rsid w:val="00CD470D"/>
    <w:rsid w:val="00D12CCB"/>
    <w:rsid w:val="00D13233"/>
    <w:rsid w:val="00D26F8C"/>
    <w:rsid w:val="00D422BA"/>
    <w:rsid w:val="00D431EA"/>
    <w:rsid w:val="00D473DC"/>
    <w:rsid w:val="00D509C0"/>
    <w:rsid w:val="00D60152"/>
    <w:rsid w:val="00D63C1A"/>
    <w:rsid w:val="00D831CC"/>
    <w:rsid w:val="00D84E4A"/>
    <w:rsid w:val="00D85519"/>
    <w:rsid w:val="00D91F5D"/>
    <w:rsid w:val="00D9534B"/>
    <w:rsid w:val="00D96A91"/>
    <w:rsid w:val="00D9757D"/>
    <w:rsid w:val="00DA12D6"/>
    <w:rsid w:val="00DB31FF"/>
    <w:rsid w:val="00DB55EF"/>
    <w:rsid w:val="00DC1D1A"/>
    <w:rsid w:val="00DC32A6"/>
    <w:rsid w:val="00DC4E14"/>
    <w:rsid w:val="00DE3866"/>
    <w:rsid w:val="00DE6CA6"/>
    <w:rsid w:val="00DF0764"/>
    <w:rsid w:val="00DF093D"/>
    <w:rsid w:val="00DF3031"/>
    <w:rsid w:val="00E03BFA"/>
    <w:rsid w:val="00E05430"/>
    <w:rsid w:val="00E21250"/>
    <w:rsid w:val="00E23011"/>
    <w:rsid w:val="00E24DD7"/>
    <w:rsid w:val="00E34094"/>
    <w:rsid w:val="00E3488A"/>
    <w:rsid w:val="00E354D7"/>
    <w:rsid w:val="00E369C6"/>
    <w:rsid w:val="00E37292"/>
    <w:rsid w:val="00E50269"/>
    <w:rsid w:val="00E61E17"/>
    <w:rsid w:val="00E6482E"/>
    <w:rsid w:val="00E747A6"/>
    <w:rsid w:val="00E90164"/>
    <w:rsid w:val="00EA01E8"/>
    <w:rsid w:val="00EA3DA8"/>
    <w:rsid w:val="00EB3BDC"/>
    <w:rsid w:val="00EB478C"/>
    <w:rsid w:val="00EB6815"/>
    <w:rsid w:val="00ED76B9"/>
    <w:rsid w:val="00EE4893"/>
    <w:rsid w:val="00EE640E"/>
    <w:rsid w:val="00EE6F79"/>
    <w:rsid w:val="00F013C5"/>
    <w:rsid w:val="00F02D91"/>
    <w:rsid w:val="00F11417"/>
    <w:rsid w:val="00F14404"/>
    <w:rsid w:val="00F152A4"/>
    <w:rsid w:val="00F1593E"/>
    <w:rsid w:val="00F230F3"/>
    <w:rsid w:val="00F30E12"/>
    <w:rsid w:val="00F36454"/>
    <w:rsid w:val="00F4284A"/>
    <w:rsid w:val="00F4304B"/>
    <w:rsid w:val="00F44479"/>
    <w:rsid w:val="00F457BD"/>
    <w:rsid w:val="00F464C9"/>
    <w:rsid w:val="00F47476"/>
    <w:rsid w:val="00F52FF4"/>
    <w:rsid w:val="00F56E84"/>
    <w:rsid w:val="00F57B81"/>
    <w:rsid w:val="00F6705D"/>
    <w:rsid w:val="00F769F5"/>
    <w:rsid w:val="00F802F8"/>
    <w:rsid w:val="00F82910"/>
    <w:rsid w:val="00F8650B"/>
    <w:rsid w:val="00FA548B"/>
    <w:rsid w:val="00FA552A"/>
    <w:rsid w:val="00FC06B8"/>
    <w:rsid w:val="00FC14A5"/>
    <w:rsid w:val="00FC44D4"/>
    <w:rsid w:val="00FD2637"/>
    <w:rsid w:val="00FE173B"/>
    <w:rsid w:val="00FE7A01"/>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426403"/>
    <w:pPr>
      <w:numPr>
        <w:numId w:val="28"/>
      </w:numPr>
      <w:contextualSpacing/>
    </w:pPr>
  </w:style>
  <w:style w:type="paragraph" w:styleId="TOCHeading">
    <w:name w:val="TOC Heading"/>
    <w:basedOn w:val="Heading1"/>
    <w:next w:val="Normal"/>
    <w:uiPriority w:val="39"/>
    <w:semiHidden/>
    <w:unhideWhenUsed/>
    <w:qFormat/>
    <w:rsid w:val="00F57B81"/>
    <w:pPr>
      <w:bidi w:val="0"/>
      <w:spacing w:before="480" w:after="0" w:line="276" w:lineRule="auto"/>
      <w:outlineLvl w:val="9"/>
    </w:pPr>
    <w:rPr>
      <w:rFonts w:cstheme="majorBidi"/>
      <w:szCs w:val="28"/>
      <w:lang w:eastAsia="ja-JP" w:bidi="ar-SA"/>
    </w:rPr>
  </w:style>
  <w:style w:type="paragraph" w:styleId="TOC1">
    <w:name w:val="toc 1"/>
    <w:basedOn w:val="Normal"/>
    <w:next w:val="Normal"/>
    <w:autoRedefine/>
    <w:uiPriority w:val="39"/>
    <w:unhideWhenUsed/>
    <w:rsid w:val="00F57B81"/>
    <w:pPr>
      <w:spacing w:after="100"/>
    </w:pPr>
  </w:style>
  <w:style w:type="paragraph" w:styleId="TOC2">
    <w:name w:val="toc 2"/>
    <w:basedOn w:val="Normal"/>
    <w:next w:val="Normal"/>
    <w:autoRedefine/>
    <w:uiPriority w:val="39"/>
    <w:unhideWhenUsed/>
    <w:rsid w:val="00F57B81"/>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426403"/>
    <w:pPr>
      <w:numPr>
        <w:numId w:val="28"/>
      </w:numPr>
      <w:contextualSpacing/>
    </w:pPr>
  </w:style>
  <w:style w:type="paragraph" w:styleId="TOCHeading">
    <w:name w:val="TOC Heading"/>
    <w:basedOn w:val="Heading1"/>
    <w:next w:val="Normal"/>
    <w:uiPriority w:val="39"/>
    <w:semiHidden/>
    <w:unhideWhenUsed/>
    <w:qFormat/>
    <w:rsid w:val="00F57B81"/>
    <w:pPr>
      <w:bidi w:val="0"/>
      <w:spacing w:before="480" w:after="0" w:line="276" w:lineRule="auto"/>
      <w:outlineLvl w:val="9"/>
    </w:pPr>
    <w:rPr>
      <w:rFonts w:cstheme="majorBidi"/>
      <w:szCs w:val="28"/>
      <w:lang w:eastAsia="ja-JP" w:bidi="ar-SA"/>
    </w:rPr>
  </w:style>
  <w:style w:type="paragraph" w:styleId="TOC1">
    <w:name w:val="toc 1"/>
    <w:basedOn w:val="Normal"/>
    <w:next w:val="Normal"/>
    <w:autoRedefine/>
    <w:uiPriority w:val="39"/>
    <w:unhideWhenUsed/>
    <w:rsid w:val="00F57B81"/>
    <w:pPr>
      <w:spacing w:after="100"/>
    </w:pPr>
  </w:style>
  <w:style w:type="paragraph" w:styleId="TOC2">
    <w:name w:val="toc 2"/>
    <w:basedOn w:val="Normal"/>
    <w:next w:val="Normal"/>
    <w:autoRedefine/>
    <w:uiPriority w:val="39"/>
    <w:unhideWhenUsed/>
    <w:rsid w:val="00F57B8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6CE2B-8C4C-4BBA-BED6-65A3B61C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769</TotalTime>
  <Pages>1</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Seyed Mahdi Movashah</cp:lastModifiedBy>
  <cp:revision>50</cp:revision>
  <cp:lastPrinted>2014-05-29T09:21:00Z</cp:lastPrinted>
  <dcterms:created xsi:type="dcterms:W3CDTF">2013-01-04T14:23:00Z</dcterms:created>
  <dcterms:modified xsi:type="dcterms:W3CDTF">2014-05-29T09:21:00Z</dcterms:modified>
</cp:coreProperties>
</file>