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C6" w:rsidRDefault="00024D73" w:rsidP="00B30BE1">
      <w:pPr>
        <w:spacing w:after="120" w:line="240" w:lineRule="auto"/>
        <w:ind w:firstLine="0"/>
        <w:jc w:val="center"/>
        <w:rPr>
          <w:sz w:val="28"/>
          <w:rtl/>
        </w:rPr>
      </w:pPr>
      <w:r>
        <w:rPr>
          <w:rFonts w:hint="cs"/>
          <w:sz w:val="28"/>
          <w:rtl/>
        </w:rPr>
        <w:t>به نام خدا</w:t>
      </w:r>
    </w:p>
    <w:p w:rsidR="00024D73" w:rsidRPr="005103C4" w:rsidRDefault="00D11E47" w:rsidP="005103C4">
      <w:pPr>
        <w:spacing w:after="12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color w:val="C00000"/>
          <w:sz w:val="36"/>
          <w:szCs w:val="36"/>
          <w:rtl/>
        </w:rPr>
        <w:t>محورهاي فراخوان همايش ـ پيش‌نويس اول: 21/3/1391</w:t>
      </w:r>
    </w:p>
    <w:p w:rsidR="00FD2637" w:rsidRDefault="00D11E47" w:rsidP="00CC240C">
      <w:pPr>
        <w:pStyle w:val="ListParagraph"/>
        <w:numPr>
          <w:ilvl w:val="0"/>
          <w:numId w:val="17"/>
        </w:numPr>
        <w:rPr>
          <w:rFonts w:hint="cs"/>
          <w:rtl/>
        </w:rPr>
      </w:pPr>
      <w:r w:rsidRPr="00D11E47">
        <w:rPr>
          <w:rFonts w:hint="cs"/>
          <w:rtl/>
        </w:rPr>
        <w:t xml:space="preserve">جامعه مدرسين و نهضت امام خميني(ره) </w:t>
      </w:r>
    </w:p>
    <w:p w:rsidR="00D11E47" w:rsidRDefault="00D11E47" w:rsidP="00CC240C">
      <w:pPr>
        <w:pStyle w:val="ListParagraph"/>
        <w:numPr>
          <w:ilvl w:val="1"/>
          <w:numId w:val="17"/>
        </w:numPr>
        <w:rPr>
          <w:rFonts w:hint="cs"/>
          <w:rtl/>
        </w:rPr>
      </w:pPr>
      <w:r>
        <w:rPr>
          <w:rFonts w:hint="cs"/>
          <w:rtl/>
        </w:rPr>
        <w:t>جامعه مدرسين و ضرورت‌هاي تأسيس</w:t>
      </w:r>
    </w:p>
    <w:p w:rsidR="00D11E47" w:rsidRPr="00D11E47" w:rsidRDefault="00D11E47" w:rsidP="00CC240C">
      <w:pPr>
        <w:pStyle w:val="ListParagraph"/>
        <w:numPr>
          <w:ilvl w:val="1"/>
          <w:numId w:val="17"/>
        </w:numPr>
        <w:rPr>
          <w:rFonts w:hint="cs"/>
          <w:rtl/>
        </w:rPr>
      </w:pPr>
      <w:r w:rsidRPr="00D11E47">
        <w:rPr>
          <w:rFonts w:hint="cs"/>
          <w:rtl/>
        </w:rPr>
        <w:t>جامعه مدرسين و مرجعيّت آيةالله العظمي بروجردي(ره)</w:t>
      </w:r>
    </w:p>
    <w:p w:rsidR="00D11E47" w:rsidRDefault="00D11E47" w:rsidP="00CC240C">
      <w:pPr>
        <w:pStyle w:val="ListParagraph"/>
        <w:numPr>
          <w:ilvl w:val="1"/>
          <w:numId w:val="17"/>
        </w:numPr>
        <w:rPr>
          <w:rFonts w:hint="cs"/>
          <w:rtl/>
        </w:rPr>
      </w:pPr>
      <w:r>
        <w:rPr>
          <w:rFonts w:hint="cs"/>
          <w:rtl/>
        </w:rPr>
        <w:t xml:space="preserve">جامعه مدرسين و مرجعيّت امام خميني(ره) </w:t>
      </w:r>
    </w:p>
    <w:p w:rsidR="00D11E47" w:rsidRDefault="00D11E47" w:rsidP="00CC240C">
      <w:pPr>
        <w:pStyle w:val="ListParagraph"/>
        <w:numPr>
          <w:ilvl w:val="1"/>
          <w:numId w:val="17"/>
        </w:numPr>
        <w:rPr>
          <w:rFonts w:hint="cs"/>
          <w:rtl/>
        </w:rPr>
      </w:pPr>
      <w:r w:rsidRPr="00D11E47">
        <w:rPr>
          <w:rFonts w:hint="cs"/>
          <w:rtl/>
        </w:rPr>
        <w:t>جامعه مدرسين و وظيفه حفظ نهضت د</w:t>
      </w:r>
      <w:r>
        <w:rPr>
          <w:rFonts w:hint="cs"/>
          <w:rtl/>
        </w:rPr>
        <w:t>ر</w:t>
      </w:r>
      <w:r w:rsidRPr="00D11E47">
        <w:rPr>
          <w:rFonts w:hint="cs"/>
          <w:rtl/>
        </w:rPr>
        <w:t xml:space="preserve"> دوران تبعيد امام خميني(ره)</w:t>
      </w:r>
    </w:p>
    <w:p w:rsidR="00D11E47" w:rsidRDefault="00D11E47" w:rsidP="00CC240C">
      <w:pPr>
        <w:pStyle w:val="ListParagraph"/>
        <w:numPr>
          <w:ilvl w:val="1"/>
          <w:numId w:val="17"/>
        </w:numPr>
        <w:rPr>
          <w:rFonts w:hint="cs"/>
          <w:rtl/>
        </w:rPr>
      </w:pPr>
      <w:r>
        <w:rPr>
          <w:rFonts w:hint="cs"/>
          <w:rtl/>
        </w:rPr>
        <w:t>جامعه مدرسين و بيداري مردم</w:t>
      </w:r>
    </w:p>
    <w:p w:rsidR="00D11E47" w:rsidRDefault="00D11E47" w:rsidP="00CC240C">
      <w:pPr>
        <w:pStyle w:val="ListParagraph"/>
        <w:numPr>
          <w:ilvl w:val="1"/>
          <w:numId w:val="17"/>
        </w:numPr>
        <w:rPr>
          <w:rFonts w:hint="cs"/>
          <w:rtl/>
        </w:rPr>
      </w:pPr>
      <w:r>
        <w:rPr>
          <w:rFonts w:hint="cs"/>
          <w:rtl/>
        </w:rPr>
        <w:t>جامعه مدرسين و به مبارزه كشاندن مراجع عظام تقليد</w:t>
      </w:r>
    </w:p>
    <w:p w:rsidR="00D11E47" w:rsidRDefault="00D11E47" w:rsidP="00CC240C">
      <w:pPr>
        <w:pStyle w:val="ListParagraph"/>
        <w:numPr>
          <w:ilvl w:val="1"/>
          <w:numId w:val="17"/>
        </w:numPr>
        <w:rPr>
          <w:rFonts w:hint="cs"/>
          <w:rtl/>
        </w:rPr>
      </w:pPr>
      <w:r>
        <w:rPr>
          <w:rFonts w:hint="cs"/>
          <w:rtl/>
        </w:rPr>
        <w:t xml:space="preserve">جامعه مدرسين و به ميدان آوردن </w:t>
      </w:r>
      <w:r w:rsidRPr="00CC240C">
        <w:rPr>
          <w:rFonts w:cs="Zar" w:hint="eastAsia"/>
          <w:rtl/>
        </w:rPr>
        <w:t>طلاّب</w:t>
      </w:r>
      <w:r>
        <w:rPr>
          <w:rFonts w:hint="cs"/>
          <w:rtl/>
        </w:rPr>
        <w:t xml:space="preserve"> و روحانيون</w:t>
      </w:r>
    </w:p>
    <w:p w:rsidR="00D11E47" w:rsidRDefault="00D11E47" w:rsidP="00CC240C">
      <w:pPr>
        <w:pStyle w:val="ListParagraph"/>
        <w:numPr>
          <w:ilvl w:val="1"/>
          <w:numId w:val="17"/>
        </w:numPr>
        <w:rPr>
          <w:rFonts w:hint="cs"/>
          <w:rtl/>
        </w:rPr>
      </w:pPr>
      <w:r>
        <w:rPr>
          <w:rFonts w:hint="cs"/>
          <w:rtl/>
        </w:rPr>
        <w:t>جامعه مدرسين و نهضت‌هاي غيراسلامي</w:t>
      </w:r>
    </w:p>
    <w:p w:rsidR="00D11E47" w:rsidRPr="00D11E47" w:rsidRDefault="00D11E47" w:rsidP="00CC240C">
      <w:pPr>
        <w:pStyle w:val="ListParagraph"/>
        <w:numPr>
          <w:ilvl w:val="1"/>
          <w:numId w:val="17"/>
        </w:numPr>
        <w:rPr>
          <w:rFonts w:hint="cs"/>
          <w:rtl/>
        </w:rPr>
      </w:pPr>
      <w:r>
        <w:rPr>
          <w:rFonts w:hint="cs"/>
          <w:rtl/>
        </w:rPr>
        <w:t>جامعه مدرسين و بازگشت امام از تبعيد</w:t>
      </w:r>
      <w:r w:rsidRPr="00D11E47">
        <w:rPr>
          <w:rFonts w:hint="cs"/>
          <w:rtl/>
        </w:rPr>
        <w:t xml:space="preserve"> </w:t>
      </w:r>
    </w:p>
    <w:p w:rsidR="00D11E47" w:rsidRDefault="00D11E47" w:rsidP="00CC240C">
      <w:pPr>
        <w:pStyle w:val="ListParagraph"/>
        <w:numPr>
          <w:ilvl w:val="0"/>
          <w:numId w:val="17"/>
        </w:numPr>
        <w:rPr>
          <w:rFonts w:hint="cs"/>
          <w:rtl/>
        </w:rPr>
      </w:pPr>
      <w:r>
        <w:rPr>
          <w:rFonts w:hint="cs"/>
          <w:rtl/>
        </w:rPr>
        <w:t>جامعه مدرسين و نظام اسلامي</w:t>
      </w:r>
    </w:p>
    <w:p w:rsidR="00D11E47" w:rsidRDefault="00D11E47" w:rsidP="00CC240C">
      <w:pPr>
        <w:pStyle w:val="ListParagraph"/>
        <w:numPr>
          <w:ilvl w:val="1"/>
          <w:numId w:val="17"/>
        </w:numPr>
        <w:rPr>
          <w:rFonts w:hint="cs"/>
          <w:rtl/>
        </w:rPr>
      </w:pPr>
      <w:r>
        <w:rPr>
          <w:rFonts w:hint="cs"/>
          <w:rtl/>
        </w:rPr>
        <w:t>جامعه مدرسين و پاسداري از انقلاب</w:t>
      </w:r>
    </w:p>
    <w:p w:rsidR="00D11E47" w:rsidRDefault="00D11E47" w:rsidP="00CC240C">
      <w:pPr>
        <w:pStyle w:val="ListParagraph"/>
        <w:numPr>
          <w:ilvl w:val="1"/>
          <w:numId w:val="17"/>
        </w:numPr>
        <w:rPr>
          <w:rFonts w:hint="cs"/>
          <w:rtl/>
        </w:rPr>
      </w:pPr>
      <w:r w:rsidRPr="00D11E47">
        <w:rPr>
          <w:rFonts w:hint="cs"/>
          <w:rtl/>
        </w:rPr>
        <w:t xml:space="preserve">جامعه مدرسين و وظايف محوّله از سوي امام خميني(ره) </w:t>
      </w:r>
    </w:p>
    <w:p w:rsidR="00D11E47" w:rsidRDefault="00D11E47" w:rsidP="00CC240C">
      <w:pPr>
        <w:pStyle w:val="ListParagraph"/>
        <w:numPr>
          <w:ilvl w:val="1"/>
          <w:numId w:val="17"/>
        </w:numPr>
        <w:rPr>
          <w:rFonts w:hint="cs"/>
          <w:rtl/>
        </w:rPr>
      </w:pPr>
      <w:r>
        <w:rPr>
          <w:rFonts w:hint="cs"/>
          <w:rtl/>
        </w:rPr>
        <w:t>جامعه مدرسين و دولت‌ها</w:t>
      </w:r>
    </w:p>
    <w:p w:rsidR="00D11E47" w:rsidRDefault="00D11E47" w:rsidP="00CC240C">
      <w:pPr>
        <w:pStyle w:val="ListParagraph"/>
        <w:numPr>
          <w:ilvl w:val="1"/>
          <w:numId w:val="17"/>
        </w:numPr>
        <w:rPr>
          <w:rFonts w:hint="cs"/>
          <w:rtl/>
        </w:rPr>
      </w:pPr>
      <w:r>
        <w:rPr>
          <w:rFonts w:hint="cs"/>
          <w:rtl/>
        </w:rPr>
        <w:t>جامعه مدرسين و انتخابات</w:t>
      </w:r>
    </w:p>
    <w:p w:rsidR="00D11E47" w:rsidRDefault="00D11E47" w:rsidP="00CC240C">
      <w:pPr>
        <w:pStyle w:val="ListParagraph"/>
        <w:numPr>
          <w:ilvl w:val="1"/>
          <w:numId w:val="17"/>
        </w:numPr>
        <w:rPr>
          <w:rFonts w:hint="cs"/>
          <w:rtl/>
        </w:rPr>
      </w:pPr>
      <w:r>
        <w:rPr>
          <w:rFonts w:hint="cs"/>
          <w:rtl/>
        </w:rPr>
        <w:t>جامعه مدرسين و حفظ جريان‌هاي انقلابي</w:t>
      </w:r>
    </w:p>
    <w:p w:rsidR="00D11E47" w:rsidRDefault="00D11E47" w:rsidP="00CC240C">
      <w:pPr>
        <w:pStyle w:val="ListParagraph"/>
        <w:numPr>
          <w:ilvl w:val="1"/>
          <w:numId w:val="17"/>
        </w:numPr>
        <w:rPr>
          <w:rFonts w:hint="cs"/>
          <w:rtl/>
        </w:rPr>
      </w:pPr>
      <w:r>
        <w:rPr>
          <w:rFonts w:hint="cs"/>
          <w:rtl/>
        </w:rPr>
        <w:t>جامعه مدرسين و فتنه‌هاي نظام (مانند: فتنه قائم‌مقامي رهبري در سال 1367)</w:t>
      </w:r>
    </w:p>
    <w:p w:rsidR="00D11E47" w:rsidRDefault="00D11E47" w:rsidP="00CC240C">
      <w:pPr>
        <w:pStyle w:val="ListParagraph"/>
        <w:numPr>
          <w:ilvl w:val="1"/>
          <w:numId w:val="17"/>
        </w:numPr>
        <w:rPr>
          <w:rFonts w:hint="cs"/>
          <w:rtl/>
        </w:rPr>
      </w:pPr>
      <w:r>
        <w:rPr>
          <w:rFonts w:hint="cs"/>
          <w:rtl/>
        </w:rPr>
        <w:t>جامعه مدرسين و حفظ مردم در خط انقلاب</w:t>
      </w:r>
    </w:p>
    <w:p w:rsidR="00CC240C" w:rsidRDefault="00CC240C" w:rsidP="00CC240C">
      <w:pPr>
        <w:pStyle w:val="ListParagraph"/>
        <w:numPr>
          <w:ilvl w:val="1"/>
          <w:numId w:val="17"/>
        </w:numPr>
        <w:rPr>
          <w:rFonts w:hint="cs"/>
          <w:rtl/>
        </w:rPr>
      </w:pPr>
      <w:r>
        <w:rPr>
          <w:rFonts w:hint="cs"/>
          <w:rtl/>
        </w:rPr>
        <w:t>جامعه مدرسين و مبارزه با انحرافات اعتقادي و ديني</w:t>
      </w:r>
    </w:p>
    <w:p w:rsidR="00CC240C" w:rsidRDefault="00CC240C" w:rsidP="00CC240C">
      <w:pPr>
        <w:pStyle w:val="ListParagraph"/>
        <w:numPr>
          <w:ilvl w:val="1"/>
          <w:numId w:val="17"/>
        </w:numPr>
        <w:rPr>
          <w:rFonts w:hint="cs"/>
        </w:rPr>
      </w:pPr>
      <w:r>
        <w:rPr>
          <w:rFonts w:hint="cs"/>
          <w:rtl/>
        </w:rPr>
        <w:t>جامعه مدرسين و مسائل مستحدثه</w:t>
      </w:r>
    </w:p>
    <w:p w:rsidR="00AC06A5" w:rsidRDefault="00AC06A5" w:rsidP="00CC240C">
      <w:pPr>
        <w:pStyle w:val="ListParagraph"/>
        <w:numPr>
          <w:ilvl w:val="1"/>
          <w:numId w:val="17"/>
        </w:numPr>
        <w:rPr>
          <w:rFonts w:hint="cs"/>
        </w:rPr>
      </w:pPr>
      <w:r>
        <w:rPr>
          <w:rFonts w:hint="cs"/>
          <w:rtl/>
        </w:rPr>
        <w:t>جامعه مدرسين و بيداري اسلامي</w:t>
      </w:r>
    </w:p>
    <w:p w:rsidR="00AC06A5" w:rsidRDefault="00AC06A5" w:rsidP="00CC240C">
      <w:pPr>
        <w:pStyle w:val="ListParagraph"/>
        <w:numPr>
          <w:ilvl w:val="1"/>
          <w:numId w:val="17"/>
        </w:numPr>
        <w:rPr>
          <w:rFonts w:hint="cs"/>
        </w:rPr>
      </w:pPr>
      <w:r>
        <w:rPr>
          <w:rFonts w:hint="cs"/>
          <w:rtl/>
        </w:rPr>
        <w:t>جامعه مدرسين و انقلاب فرهنگي</w:t>
      </w:r>
    </w:p>
    <w:p w:rsidR="00AC06A5" w:rsidRDefault="00AC06A5" w:rsidP="00AC06A5">
      <w:pPr>
        <w:pStyle w:val="ListParagraph"/>
        <w:numPr>
          <w:ilvl w:val="1"/>
          <w:numId w:val="17"/>
        </w:numPr>
        <w:rPr>
          <w:rFonts w:hint="cs"/>
        </w:rPr>
      </w:pPr>
      <w:r>
        <w:rPr>
          <w:rFonts w:hint="cs"/>
          <w:rtl/>
        </w:rPr>
        <w:t>جامعه مدرسين و تحوّل علوم انساني</w:t>
      </w:r>
    </w:p>
    <w:p w:rsidR="00D11E47" w:rsidRDefault="00D11E47" w:rsidP="00CC240C">
      <w:pPr>
        <w:pStyle w:val="ListParagraph"/>
        <w:numPr>
          <w:ilvl w:val="0"/>
          <w:numId w:val="17"/>
        </w:numPr>
        <w:rPr>
          <w:rFonts w:hint="cs"/>
          <w:rtl/>
        </w:rPr>
      </w:pPr>
      <w:r>
        <w:rPr>
          <w:rFonts w:hint="cs"/>
          <w:rtl/>
        </w:rPr>
        <w:t>جامعه مدرسين و حوزه علميه</w:t>
      </w:r>
    </w:p>
    <w:p w:rsidR="00D11E47" w:rsidRPr="00D11E47" w:rsidRDefault="00D11E47" w:rsidP="00CC240C">
      <w:pPr>
        <w:pStyle w:val="ListParagraph"/>
        <w:numPr>
          <w:ilvl w:val="1"/>
          <w:numId w:val="17"/>
        </w:numPr>
        <w:rPr>
          <w:rFonts w:hint="cs"/>
          <w:rtl/>
        </w:rPr>
      </w:pPr>
      <w:r w:rsidRPr="00D11E47">
        <w:rPr>
          <w:rFonts w:hint="cs"/>
          <w:rtl/>
        </w:rPr>
        <w:t xml:space="preserve">جامعه مدرسين و </w:t>
      </w:r>
      <w:r>
        <w:rPr>
          <w:rFonts w:hint="cs"/>
          <w:rtl/>
        </w:rPr>
        <w:t>احراز</w:t>
      </w:r>
      <w:r w:rsidRPr="00D11E47">
        <w:rPr>
          <w:rFonts w:hint="cs"/>
          <w:rtl/>
        </w:rPr>
        <w:t xml:space="preserve"> شرايط مرجعيّت</w:t>
      </w:r>
    </w:p>
    <w:p w:rsidR="00D11E47" w:rsidRDefault="00D11E47" w:rsidP="00CC240C">
      <w:pPr>
        <w:pStyle w:val="ListParagraph"/>
        <w:numPr>
          <w:ilvl w:val="1"/>
          <w:numId w:val="17"/>
        </w:numPr>
        <w:rPr>
          <w:rFonts w:hint="cs"/>
          <w:rtl/>
        </w:rPr>
      </w:pPr>
      <w:r>
        <w:rPr>
          <w:rFonts w:hint="cs"/>
          <w:rtl/>
        </w:rPr>
        <w:t>جامعه مدرسين و نظريه ولايت فقيه</w:t>
      </w:r>
    </w:p>
    <w:p w:rsidR="00D11E47" w:rsidRDefault="00D11E47" w:rsidP="00CC240C">
      <w:pPr>
        <w:pStyle w:val="ListParagraph"/>
        <w:numPr>
          <w:ilvl w:val="1"/>
          <w:numId w:val="17"/>
        </w:numPr>
        <w:rPr>
          <w:rFonts w:hint="cs"/>
          <w:rtl/>
        </w:rPr>
      </w:pPr>
      <w:r>
        <w:rPr>
          <w:rFonts w:hint="cs"/>
          <w:rtl/>
        </w:rPr>
        <w:t>جامعه مدرسين و حفظ طلاّب در خط انقلاب</w:t>
      </w:r>
    </w:p>
    <w:p w:rsidR="00D11E47" w:rsidRDefault="00D11E47" w:rsidP="00CC240C">
      <w:pPr>
        <w:pStyle w:val="ListParagraph"/>
        <w:numPr>
          <w:ilvl w:val="1"/>
          <w:numId w:val="17"/>
        </w:numPr>
        <w:rPr>
          <w:rFonts w:hint="cs"/>
          <w:rtl/>
        </w:rPr>
      </w:pPr>
      <w:r>
        <w:rPr>
          <w:rFonts w:hint="cs"/>
          <w:rtl/>
        </w:rPr>
        <w:t>جامعه مدرسين و وحدت يا كثرت در مرجعيّت</w:t>
      </w:r>
    </w:p>
    <w:p w:rsidR="00CC240C" w:rsidRDefault="00CC240C" w:rsidP="00157CDC">
      <w:pPr>
        <w:pStyle w:val="ListParagraph"/>
        <w:numPr>
          <w:ilvl w:val="1"/>
          <w:numId w:val="17"/>
        </w:numPr>
        <w:rPr>
          <w:rFonts w:hint="cs"/>
        </w:rPr>
      </w:pPr>
      <w:r>
        <w:rPr>
          <w:rFonts w:hint="cs"/>
          <w:rtl/>
        </w:rPr>
        <w:t>جامعه مدرسين و ابتناء بر قاعده وسيعي از حوزه</w:t>
      </w:r>
    </w:p>
    <w:p w:rsidR="00157CDC" w:rsidRDefault="00157CDC" w:rsidP="00157CDC">
      <w:pPr>
        <w:pStyle w:val="ListParagraph"/>
        <w:numPr>
          <w:ilvl w:val="1"/>
          <w:numId w:val="17"/>
        </w:numPr>
        <w:rPr>
          <w:rFonts w:hint="cs"/>
        </w:rPr>
      </w:pPr>
      <w:r>
        <w:rPr>
          <w:rFonts w:hint="cs"/>
          <w:rtl/>
        </w:rPr>
        <w:t>جامعه مدرسين و تحوّل در حوزه علميه</w:t>
      </w:r>
    </w:p>
    <w:p w:rsidR="002C5590" w:rsidRDefault="00157CDC" w:rsidP="00AC06A5">
      <w:pPr>
        <w:pStyle w:val="ListParagraph"/>
        <w:numPr>
          <w:ilvl w:val="1"/>
          <w:numId w:val="17"/>
        </w:numPr>
        <w:rPr>
          <w:rFonts w:hint="cs"/>
        </w:rPr>
      </w:pPr>
      <w:r>
        <w:rPr>
          <w:rFonts w:hint="cs"/>
          <w:rtl/>
        </w:rPr>
        <w:t xml:space="preserve">جامعه مدرسين و </w:t>
      </w:r>
      <w:r w:rsidR="00AC06A5">
        <w:rPr>
          <w:rFonts w:hint="cs"/>
          <w:rtl/>
        </w:rPr>
        <w:t>فقه حكومتي</w:t>
      </w:r>
    </w:p>
    <w:p w:rsidR="00AC06A5" w:rsidRDefault="00AC06A5" w:rsidP="00AC06A5">
      <w:pPr>
        <w:pStyle w:val="ListParagraph"/>
        <w:numPr>
          <w:ilvl w:val="1"/>
          <w:numId w:val="17"/>
        </w:numPr>
        <w:rPr>
          <w:rFonts w:hint="cs"/>
        </w:rPr>
      </w:pPr>
      <w:r>
        <w:rPr>
          <w:rFonts w:hint="cs"/>
          <w:rtl/>
        </w:rPr>
        <w:t>جامعه مدرسين و حوزه علميه اهل سنّت</w:t>
      </w:r>
    </w:p>
    <w:p w:rsidR="00AC06A5" w:rsidRDefault="00AC06A5" w:rsidP="00AC06A5">
      <w:pPr>
        <w:pStyle w:val="ListParagraph"/>
        <w:numPr>
          <w:ilvl w:val="1"/>
          <w:numId w:val="17"/>
        </w:numPr>
        <w:rPr>
          <w:rFonts w:hint="cs"/>
        </w:rPr>
      </w:pPr>
      <w:r>
        <w:rPr>
          <w:rFonts w:hint="cs"/>
          <w:rtl/>
        </w:rPr>
        <w:t>جامعه مدرسين و وحدت‌بخشي جريان‌هاي حوزه</w:t>
      </w:r>
    </w:p>
    <w:p w:rsidR="00AC06A5" w:rsidRDefault="00AC06A5" w:rsidP="00AC06A5">
      <w:pPr>
        <w:pStyle w:val="ListParagraph"/>
        <w:numPr>
          <w:ilvl w:val="1"/>
          <w:numId w:val="17"/>
        </w:numPr>
        <w:rPr>
          <w:rFonts w:hint="cs"/>
        </w:rPr>
      </w:pPr>
      <w:r>
        <w:rPr>
          <w:rFonts w:hint="cs"/>
          <w:rtl/>
        </w:rPr>
        <w:t>جامعه مدرسين و آگاهي‌بخشي سياسي روحانيون</w:t>
      </w:r>
    </w:p>
    <w:p w:rsidR="002C5590" w:rsidRPr="00253421" w:rsidRDefault="00253421" w:rsidP="00253421">
      <w:pPr>
        <w:pStyle w:val="ListParagraph"/>
        <w:numPr>
          <w:ilvl w:val="1"/>
          <w:numId w:val="17"/>
        </w:numPr>
        <w:rPr>
          <w:rtl/>
        </w:rPr>
      </w:pPr>
      <w:r>
        <w:rPr>
          <w:rFonts w:hint="cs"/>
          <w:rtl/>
        </w:rPr>
        <w:t>جامعه مدرسين و الگوسازي براي ساير حوزه‌هاي علميه</w:t>
      </w:r>
      <w:bookmarkStart w:id="0" w:name="_GoBack"/>
      <w:bookmarkEnd w:id="0"/>
    </w:p>
    <w:sectPr w:rsidR="002C5590" w:rsidRPr="00253421" w:rsidSect="00024D73">
      <w:footerReference w:type="defaul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1A" w:rsidRDefault="00C23E1A" w:rsidP="00024D73">
      <w:pPr>
        <w:spacing w:after="0" w:line="240" w:lineRule="auto"/>
      </w:pPr>
      <w:r>
        <w:separator/>
      </w:r>
    </w:p>
  </w:endnote>
  <w:endnote w:type="continuationSeparator" w:id="0">
    <w:p w:rsidR="00C23E1A" w:rsidRDefault="00C23E1A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ind w:firstLine="0"/>
      <w:jc w:val="center"/>
      <w:rPr>
        <w:rFonts w:cs="Titr"/>
        <w:sz w:val="20"/>
        <w:szCs w:val="24"/>
      </w:rPr>
    </w:pPr>
    <w:r>
      <w:rPr>
        <w:rFonts w:cs="Titr" w:hint="cs"/>
        <w:noProof/>
        <w:sz w:val="20"/>
        <w:szCs w:val="24"/>
      </w:rPr>
      <w:drawing>
        <wp:anchor distT="0" distB="0" distL="114300" distR="114300" simplePos="0" relativeHeight="251658240" behindDoc="1" locked="0" layoutInCell="1" allowOverlap="1" wp14:anchorId="16DFCF0D" wp14:editId="2316D767">
          <wp:simplePos x="0" y="0"/>
          <wp:positionH relativeFrom="column">
            <wp:posOffset>-294005</wp:posOffset>
          </wp:positionH>
          <wp:positionV relativeFrom="paragraph">
            <wp:posOffset>-1340574</wp:posOffset>
          </wp:positionV>
          <wp:extent cx="724535" cy="1564640"/>
          <wp:effectExtent l="19050" t="0" r="18415" b="511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nament Black 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" cy="15646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253421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bidi w:val="0"/>
      <w:ind w:firstLine="0"/>
      <w:rPr>
        <w:rFonts w:ascii="Tunga" w:hAnsi="Tunga" w:cs="Tunga"/>
        <w:sz w:val="16"/>
        <w:szCs w:val="16"/>
      </w:rPr>
    </w:pPr>
    <w:r w:rsidRPr="00024D73">
      <w:rPr>
        <w:rFonts w:ascii="Tunga" w:hAnsi="Tunga" w:cs="Tunga"/>
        <w:sz w:val="16"/>
        <w:szCs w:val="16"/>
      </w:rPr>
      <w:fldChar w:fldCharType="begin"/>
    </w:r>
    <w:r w:rsidRPr="00024D73">
      <w:rPr>
        <w:rFonts w:ascii="Tunga" w:hAnsi="Tunga" w:cs="Tunga"/>
        <w:sz w:val="16"/>
        <w:szCs w:val="16"/>
      </w:rPr>
      <w:instrText xml:space="preserve"> FILENAME  \* Lower \p </w:instrText>
    </w:r>
    <w:r w:rsidRPr="00024D73">
      <w:rPr>
        <w:rFonts w:ascii="Tunga" w:hAnsi="Tunga" w:cs="Tunga"/>
        <w:sz w:val="16"/>
        <w:szCs w:val="16"/>
      </w:rPr>
      <w:fldChar w:fldCharType="separate"/>
    </w:r>
    <w:r w:rsidR="004A566F">
      <w:rPr>
        <w:rFonts w:ascii="Tunga" w:hAnsi="Tunga" w:cs="Tunga"/>
        <w:noProof/>
        <w:sz w:val="16"/>
        <w:szCs w:val="16"/>
      </w:rPr>
      <w:t>c:\users\user\desktop\jamee gharn\gharn-mehvarha 91-3-21 1.docx</w:t>
    </w:r>
    <w:r w:rsidRPr="00024D73"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1A" w:rsidRDefault="00C23E1A" w:rsidP="00024D73">
      <w:pPr>
        <w:spacing w:after="0" w:line="240" w:lineRule="auto"/>
      </w:pPr>
      <w:r>
        <w:separator/>
      </w:r>
    </w:p>
  </w:footnote>
  <w:footnote w:type="continuationSeparator" w:id="0">
    <w:p w:rsidR="00C23E1A" w:rsidRDefault="00C23E1A" w:rsidP="0002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43CA51C8"/>
    <w:multiLevelType w:val="multilevel"/>
    <w:tmpl w:val="22440A7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-%2."/>
      <w:lvlJc w:val="right"/>
      <w:pPr>
        <w:ind w:left="964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13"/>
  </w:num>
  <w:num w:numId="8">
    <w:abstractNumId w:val="7"/>
  </w:num>
  <w:num w:numId="9">
    <w:abstractNumId w:val="16"/>
  </w:num>
  <w:num w:numId="10">
    <w:abstractNumId w:val="0"/>
  </w:num>
  <w:num w:numId="11">
    <w:abstractNumId w:val="14"/>
  </w:num>
  <w:num w:numId="12">
    <w:abstractNumId w:val="5"/>
  </w:num>
  <w:num w:numId="13">
    <w:abstractNumId w:val="8"/>
  </w:num>
  <w:num w:numId="14">
    <w:abstractNumId w:val="15"/>
  </w:num>
  <w:num w:numId="15">
    <w:abstractNumId w:val="4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47"/>
    <w:rsid w:val="00024D73"/>
    <w:rsid w:val="00063A0A"/>
    <w:rsid w:val="000A5D89"/>
    <w:rsid w:val="000E42A6"/>
    <w:rsid w:val="0011280B"/>
    <w:rsid w:val="001424D6"/>
    <w:rsid w:val="00150E05"/>
    <w:rsid w:val="00151AE1"/>
    <w:rsid w:val="00157CDC"/>
    <w:rsid w:val="00186B21"/>
    <w:rsid w:val="001D56A4"/>
    <w:rsid w:val="0022589C"/>
    <w:rsid w:val="00253421"/>
    <w:rsid w:val="002811DC"/>
    <w:rsid w:val="002A5E6B"/>
    <w:rsid w:val="002C5590"/>
    <w:rsid w:val="00334443"/>
    <w:rsid w:val="003C5537"/>
    <w:rsid w:val="004260D2"/>
    <w:rsid w:val="004527E0"/>
    <w:rsid w:val="004A566F"/>
    <w:rsid w:val="004A73C2"/>
    <w:rsid w:val="004A7A2D"/>
    <w:rsid w:val="004D5F1B"/>
    <w:rsid w:val="00510056"/>
    <w:rsid w:val="005103C4"/>
    <w:rsid w:val="0053229C"/>
    <w:rsid w:val="00580FA4"/>
    <w:rsid w:val="005B02CF"/>
    <w:rsid w:val="005C6276"/>
    <w:rsid w:val="005F37AA"/>
    <w:rsid w:val="00616E48"/>
    <w:rsid w:val="00620F50"/>
    <w:rsid w:val="006248F6"/>
    <w:rsid w:val="007273E7"/>
    <w:rsid w:val="0074197C"/>
    <w:rsid w:val="007942F6"/>
    <w:rsid w:val="00794FB6"/>
    <w:rsid w:val="00811F7A"/>
    <w:rsid w:val="00815FCD"/>
    <w:rsid w:val="00855861"/>
    <w:rsid w:val="00886163"/>
    <w:rsid w:val="008D5563"/>
    <w:rsid w:val="008D6580"/>
    <w:rsid w:val="008F105B"/>
    <w:rsid w:val="009E5AD1"/>
    <w:rsid w:val="00A2206B"/>
    <w:rsid w:val="00AC06A5"/>
    <w:rsid w:val="00AD17DA"/>
    <w:rsid w:val="00AF2602"/>
    <w:rsid w:val="00B30BE1"/>
    <w:rsid w:val="00B624E4"/>
    <w:rsid w:val="00B73618"/>
    <w:rsid w:val="00B923FB"/>
    <w:rsid w:val="00BA5076"/>
    <w:rsid w:val="00C005F8"/>
    <w:rsid w:val="00C23E1A"/>
    <w:rsid w:val="00CB46ED"/>
    <w:rsid w:val="00CC240C"/>
    <w:rsid w:val="00D11E47"/>
    <w:rsid w:val="00D473DC"/>
    <w:rsid w:val="00D84E4A"/>
    <w:rsid w:val="00DC1D1A"/>
    <w:rsid w:val="00DF0764"/>
    <w:rsid w:val="00DF093D"/>
    <w:rsid w:val="00E24DD7"/>
    <w:rsid w:val="00E369C6"/>
    <w:rsid w:val="00E90164"/>
    <w:rsid w:val="00EE4893"/>
    <w:rsid w:val="00F013C5"/>
    <w:rsid w:val="00F1593E"/>
    <w:rsid w:val="00F56E84"/>
    <w:rsid w:val="00FA548B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0ECD5-B428-42C3-9D0F-79385A00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24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2012-06-10T14:53:00Z</cp:lastPrinted>
  <dcterms:created xsi:type="dcterms:W3CDTF">2012-06-10T14:27:00Z</dcterms:created>
  <dcterms:modified xsi:type="dcterms:W3CDTF">2012-06-10T14:53:00Z</dcterms:modified>
</cp:coreProperties>
</file>