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2E2" w:rsidRDefault="000F429F" w:rsidP="000B6E36">
      <w:pPr>
        <w:spacing w:before="240" w:after="360" w:line="240" w:lineRule="auto"/>
        <w:ind w:firstLine="0"/>
        <w:jc w:val="center"/>
        <w:rPr>
          <w:rFonts w:cs="Vahid"/>
          <w:color w:val="C00000"/>
          <w:sz w:val="36"/>
          <w:szCs w:val="36"/>
          <w:vertAlign w:val="subscript"/>
          <w:rtl/>
        </w:rPr>
      </w:pPr>
      <w:r>
        <w:rPr>
          <w:rFonts w:cs="Vahid" w:hint="cs"/>
          <w:noProof/>
          <w:color w:val="C00000"/>
          <w:sz w:val="36"/>
          <w:szCs w:val="36"/>
          <w:rtl/>
        </w:rPr>
        <mc:AlternateContent>
          <mc:Choice Requires="wps">
            <w:drawing>
              <wp:anchor distT="0" distB="0" distL="114300" distR="114300" simplePos="0" relativeHeight="251659264" behindDoc="0" locked="1" layoutInCell="1" allowOverlap="1" wp14:anchorId="37AAE2C7" wp14:editId="31CACB61">
                <wp:simplePos x="0" y="0"/>
                <wp:positionH relativeFrom="column">
                  <wp:posOffset>-6985</wp:posOffset>
                </wp:positionH>
                <wp:positionV relativeFrom="page">
                  <wp:posOffset>989965</wp:posOffset>
                </wp:positionV>
                <wp:extent cx="1627200" cy="342000"/>
                <wp:effectExtent l="0" t="0" r="0" b="1270"/>
                <wp:wrapNone/>
                <wp:docPr id="3" name="Text Box 3"/>
                <wp:cNvGraphicFramePr/>
                <a:graphic xmlns:a="http://schemas.openxmlformats.org/drawingml/2006/main">
                  <a:graphicData uri="http://schemas.microsoft.com/office/word/2010/wordprocessingShape">
                    <wps:wsp>
                      <wps:cNvSpPr txBox="1"/>
                      <wps:spPr>
                        <a:xfrm>
                          <a:off x="0" y="0"/>
                          <a:ext cx="1627200" cy="342000"/>
                        </a:xfrm>
                        <a:prstGeom prst="rect">
                          <a:avLst/>
                        </a:prstGeom>
                        <a:gradFill flip="none" rotWithShape="1">
                          <a:gsLst>
                            <a:gs pos="0">
                              <a:srgbClr val="FFFF00"/>
                            </a:gs>
                            <a:gs pos="10000">
                              <a:srgbClr val="FFFF00"/>
                            </a:gs>
                            <a:gs pos="100000">
                              <a:schemeClr val="bg1"/>
                            </a:gs>
                          </a:gsLst>
                          <a:lin ang="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rsidR="000F429F" w:rsidRPr="000F429F" w:rsidRDefault="00D51593" w:rsidP="000F429F">
                            <w:pPr>
                              <w:ind w:firstLine="0"/>
                              <w:jc w:val="right"/>
                              <w:rPr>
                                <w:rFonts w:cs="Vahid"/>
                                <w:color w:val="4F6228" w:themeColor="accent3" w:themeShade="80"/>
                                <w:sz w:val="28"/>
                                <w:szCs w:val="36"/>
                              </w:rPr>
                            </w:pPr>
                            <w:r>
                              <w:rPr>
                                <w:rFonts w:cs="Vahid"/>
                                <w:color w:val="4F6228" w:themeColor="accent3" w:themeShade="80"/>
                                <w:sz w:val="28"/>
                                <w:szCs w:val="36"/>
                                <w:rtl/>
                              </w:rPr>
                              <w:t xml:space="preserve">24 </w:t>
                            </w:r>
                            <w:r>
                              <w:rPr>
                                <w:rFonts w:cs="Vahid" w:hint="cs"/>
                                <w:color w:val="4F6228" w:themeColor="accent3" w:themeShade="80"/>
                                <w:sz w:val="28"/>
                                <w:szCs w:val="36"/>
                                <w:rtl/>
                              </w:rPr>
                              <w:t>بهمن</w:t>
                            </w:r>
                            <w:r>
                              <w:rPr>
                                <w:rFonts w:cs="Vahid"/>
                                <w:color w:val="4F6228" w:themeColor="accent3" w:themeShade="80"/>
                                <w:sz w:val="28"/>
                                <w:szCs w:val="36"/>
                                <w:rtl/>
                              </w:rPr>
                              <w:t xml:space="preserve"> 1394</w:t>
                            </w:r>
                          </w:p>
                        </w:txbxContent>
                      </wps:txbx>
                      <wps:bodyPr rot="0" spcFirstLastPara="0" vertOverflow="overflow" horzOverflow="overflow" vert="horz" wrap="square" lIns="72000" tIns="0" rIns="0" bIns="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5pt;margin-top:77.95pt;width:128.15pt;height:2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" fillcolor="yellow" stroked="f" strokeweight=".5pt">
                <v:fill color2="white [3212]" rotate="t" angle="90" colors="0 yellow;6554f yellow;1 white" focus="100%" type="gradient"/>
                <v:textbox inset="2mm,0,0,0">
                  <w:txbxContent>
                    <w:p w:rsidR="000F429F" w:rsidRPr="000F429F" w:rsidRDefault="00D51593" w:rsidP="000F429F">
                      <w:pPr>
                        <w:ind w:firstLine="0"/>
                        <w:jc w:val="right"/>
                        <w:rPr>
                          <w:rFonts w:cs="Vahid"/>
                          <w:color w:val="4F6228" w:themeColor="accent3" w:themeShade="80"/>
                          <w:sz w:val="28"/>
                          <w:szCs w:val="36"/>
                        </w:rPr>
                      </w:pPr>
                      <w:r>
                        <w:rPr>
                          <w:rFonts w:cs="Vahid"/>
                          <w:color w:val="4F6228" w:themeColor="accent3" w:themeShade="80"/>
                          <w:sz w:val="28"/>
                          <w:szCs w:val="36"/>
                          <w:rtl/>
                        </w:rPr>
                        <w:t xml:space="preserve">24 </w:t>
                      </w:r>
                      <w:r>
                        <w:rPr>
                          <w:rFonts w:cs="Vahid" w:hint="cs"/>
                          <w:color w:val="4F6228" w:themeColor="accent3" w:themeShade="80"/>
                          <w:sz w:val="28"/>
                          <w:szCs w:val="36"/>
                          <w:rtl/>
                        </w:rPr>
                        <w:t>بهمن</w:t>
                      </w:r>
                      <w:r>
                        <w:rPr>
                          <w:rFonts w:cs="Vahid"/>
                          <w:color w:val="4F6228" w:themeColor="accent3" w:themeShade="80"/>
                          <w:sz w:val="28"/>
                          <w:szCs w:val="36"/>
                          <w:rtl/>
                        </w:rPr>
                        <w:t xml:space="preserve"> 1394</w:t>
                      </w:r>
                    </w:p>
                  </w:txbxContent>
                </v:textbox>
                <w10:wrap anchory="page"/>
                <w10:anchorlock/>
              </v:shape>
            </w:pict>
          </mc:Fallback>
        </mc:AlternateContent>
      </w:r>
      <w:r w:rsidR="00D51593">
        <w:rPr>
          <w:rFonts w:cs="Vahid" w:hint="cs"/>
          <w:noProof/>
          <w:color w:val="C00000"/>
          <w:sz w:val="36"/>
          <w:szCs w:val="36"/>
          <w:rtl/>
        </w:rPr>
        <w:t>تدوين هندسه انقلاب ـ پيش‌نويس طرح</w:t>
      </w:r>
    </w:p>
    <w:p w:rsidR="00597975" w:rsidRPr="00597975" w:rsidRDefault="00D51593" w:rsidP="00752C6C">
      <w:pPr>
        <w:pBdr>
          <w:top w:val="thickThinSmallGap" w:sz="24" w:space="5" w:color="808080" w:themeColor="background1" w:themeShade="80"/>
          <w:left w:val="thickThinSmallGap" w:sz="24" w:space="8" w:color="808080" w:themeColor="background1" w:themeShade="80"/>
          <w:bottom w:val="thinThickSmallGap" w:sz="24" w:space="5" w:color="808080" w:themeColor="background1" w:themeShade="80"/>
          <w:right w:val="thinThickSmallGap" w:sz="24" w:space="8" w:color="808080" w:themeColor="background1" w:themeShade="80"/>
        </w:pBdr>
        <w:tabs>
          <w:tab w:val="right" w:pos="9636"/>
        </w:tabs>
        <w:spacing w:after="0"/>
        <w:ind w:left="281" w:right="284" w:firstLine="0"/>
        <w:jc w:val="both"/>
        <w:rPr>
          <w:rFonts w:cs="Roya"/>
          <w:i/>
          <w:iCs/>
          <w:sz w:val="18"/>
          <w:szCs w:val="22"/>
          <w:rtl/>
        </w:rPr>
      </w:pPr>
      <w:r w:rsidRPr="00597975">
        <w:rPr>
          <w:rFonts w:cs="Mina" w:hint="cs"/>
          <w:sz w:val="28"/>
          <w:szCs w:val="36"/>
          <w:rtl/>
        </w:rPr>
        <w:t>براساس</w:t>
      </w:r>
      <w:r w:rsidRPr="00597975">
        <w:rPr>
          <w:rFonts w:cs="Mina"/>
          <w:sz w:val="28"/>
          <w:szCs w:val="36"/>
          <w:rtl/>
        </w:rPr>
        <w:t xml:space="preserve"> </w:t>
      </w:r>
      <w:r w:rsidRPr="00597975">
        <w:rPr>
          <w:rFonts w:cs="Mina" w:hint="cs"/>
          <w:sz w:val="28"/>
          <w:szCs w:val="36"/>
          <w:rtl/>
        </w:rPr>
        <w:t>سخنان</w:t>
      </w:r>
      <w:r w:rsidRPr="00597975">
        <w:rPr>
          <w:rFonts w:cs="Mina"/>
          <w:sz w:val="28"/>
          <w:szCs w:val="36"/>
          <w:rtl/>
        </w:rPr>
        <w:t xml:space="preserve"> </w:t>
      </w:r>
      <w:r w:rsidRPr="00597975">
        <w:rPr>
          <w:rFonts w:cs="Mina" w:hint="cs"/>
          <w:sz w:val="28"/>
          <w:szCs w:val="36"/>
          <w:rtl/>
        </w:rPr>
        <w:t>امام</w:t>
      </w:r>
      <w:r w:rsidRPr="00597975">
        <w:rPr>
          <w:rFonts w:cs="Mina"/>
          <w:sz w:val="28"/>
          <w:szCs w:val="36"/>
          <w:rtl/>
        </w:rPr>
        <w:t>(</w:t>
      </w:r>
      <w:r w:rsidRPr="00597975">
        <w:rPr>
          <w:rFonts w:cs="Mina" w:hint="cs"/>
          <w:sz w:val="28"/>
          <w:szCs w:val="36"/>
          <w:rtl/>
        </w:rPr>
        <w:t>ره</w:t>
      </w:r>
      <w:r w:rsidRPr="00597975">
        <w:rPr>
          <w:rFonts w:cs="Mina"/>
          <w:sz w:val="28"/>
          <w:szCs w:val="36"/>
          <w:rtl/>
        </w:rPr>
        <w:t>)</w:t>
      </w:r>
      <w:r w:rsidRPr="00597975">
        <w:rPr>
          <w:rFonts w:cs="Mina" w:hint="cs"/>
          <w:sz w:val="28"/>
          <w:szCs w:val="36"/>
          <w:rtl/>
        </w:rPr>
        <w:t>،</w:t>
      </w:r>
      <w:r w:rsidRPr="00597975">
        <w:rPr>
          <w:rFonts w:cs="Mina"/>
          <w:sz w:val="28"/>
          <w:szCs w:val="36"/>
          <w:rtl/>
        </w:rPr>
        <w:t xml:space="preserve"> </w:t>
      </w:r>
      <w:r w:rsidRPr="00597975">
        <w:rPr>
          <w:rFonts w:cs="Mina" w:hint="cs"/>
          <w:sz w:val="28"/>
          <w:szCs w:val="36"/>
          <w:rtl/>
        </w:rPr>
        <w:t>موضوع</w:t>
      </w:r>
      <w:r w:rsidRPr="00597975">
        <w:rPr>
          <w:rFonts w:cs="Mina"/>
          <w:sz w:val="28"/>
          <w:szCs w:val="36"/>
          <w:rtl/>
        </w:rPr>
        <w:t xml:space="preserve"> «</w:t>
      </w:r>
      <w:r w:rsidRPr="00597975">
        <w:rPr>
          <w:rFonts w:cs="Mina" w:hint="cs"/>
          <w:color w:val="00B050"/>
          <w:sz w:val="28"/>
          <w:szCs w:val="36"/>
          <w:rtl/>
        </w:rPr>
        <w:t>مردم</w:t>
      </w:r>
      <w:r w:rsidRPr="00597975">
        <w:rPr>
          <w:rFonts w:cs="Mina" w:hint="eastAsia"/>
          <w:sz w:val="28"/>
          <w:szCs w:val="36"/>
          <w:rtl/>
        </w:rPr>
        <w:t>»</w:t>
      </w:r>
      <w:r w:rsidRPr="00597975">
        <w:rPr>
          <w:rFonts w:cs="Mina" w:hint="cs"/>
          <w:sz w:val="28"/>
          <w:szCs w:val="36"/>
          <w:rtl/>
        </w:rPr>
        <w:t>،</w:t>
      </w:r>
      <w:r w:rsidRPr="00597975">
        <w:rPr>
          <w:rFonts w:cs="Mina"/>
          <w:sz w:val="28"/>
          <w:szCs w:val="36"/>
          <w:rtl/>
        </w:rPr>
        <w:t xml:space="preserve"> «</w:t>
      </w:r>
      <w:r w:rsidRPr="00597975">
        <w:rPr>
          <w:rFonts w:cs="Mina" w:hint="cs"/>
          <w:color w:val="00B0F0"/>
          <w:sz w:val="28"/>
          <w:szCs w:val="36"/>
          <w:rtl/>
        </w:rPr>
        <w:t>استقلال</w:t>
      </w:r>
      <w:r w:rsidRPr="00597975">
        <w:rPr>
          <w:rFonts w:cs="Mina"/>
          <w:color w:val="00B0F0"/>
          <w:sz w:val="28"/>
          <w:szCs w:val="36"/>
          <w:rtl/>
        </w:rPr>
        <w:t xml:space="preserve"> </w:t>
      </w:r>
      <w:r w:rsidRPr="00597975">
        <w:rPr>
          <w:rFonts w:cs="Mina" w:hint="cs"/>
          <w:color w:val="00B0F0"/>
          <w:sz w:val="28"/>
          <w:szCs w:val="36"/>
          <w:rtl/>
        </w:rPr>
        <w:t>كشور</w:t>
      </w:r>
      <w:r w:rsidRPr="00597975">
        <w:rPr>
          <w:rFonts w:cs="Mina" w:hint="eastAsia"/>
          <w:sz w:val="28"/>
          <w:szCs w:val="36"/>
          <w:rtl/>
        </w:rPr>
        <w:t>»</w:t>
      </w:r>
      <w:r w:rsidRPr="00597975">
        <w:rPr>
          <w:rFonts w:cs="Mina" w:hint="cs"/>
          <w:sz w:val="28"/>
          <w:szCs w:val="36"/>
          <w:rtl/>
        </w:rPr>
        <w:t>،</w:t>
      </w:r>
      <w:r w:rsidRPr="00597975">
        <w:rPr>
          <w:rFonts w:cs="Mina"/>
          <w:sz w:val="28"/>
          <w:szCs w:val="36"/>
          <w:rtl/>
        </w:rPr>
        <w:t xml:space="preserve"> «</w:t>
      </w:r>
      <w:r w:rsidRPr="00597975">
        <w:rPr>
          <w:rFonts w:cs="Mina" w:hint="cs"/>
          <w:color w:val="D60093"/>
          <w:sz w:val="28"/>
          <w:szCs w:val="36"/>
          <w:rtl/>
        </w:rPr>
        <w:t>تدي</w:t>
      </w:r>
      <w:r w:rsidR="00671F7F">
        <w:rPr>
          <w:rFonts w:cs="Mina" w:hint="cs"/>
          <w:color w:val="D60093"/>
          <w:sz w:val="28"/>
          <w:szCs w:val="36"/>
          <w:rtl/>
        </w:rPr>
        <w:t>ّ</w:t>
      </w:r>
      <w:r w:rsidRPr="00597975">
        <w:rPr>
          <w:rFonts w:cs="Mina" w:hint="cs"/>
          <w:color w:val="D60093"/>
          <w:sz w:val="28"/>
          <w:szCs w:val="36"/>
          <w:rtl/>
        </w:rPr>
        <w:t>ن</w:t>
      </w:r>
      <w:r w:rsidRPr="00597975">
        <w:rPr>
          <w:rFonts w:cs="Mina"/>
          <w:color w:val="D60093"/>
          <w:sz w:val="28"/>
          <w:szCs w:val="36"/>
          <w:rtl/>
        </w:rPr>
        <w:t xml:space="preserve"> </w:t>
      </w:r>
      <w:r w:rsidRPr="00597975">
        <w:rPr>
          <w:rFonts w:cs="Mina" w:hint="cs"/>
          <w:color w:val="D60093"/>
          <w:sz w:val="28"/>
          <w:szCs w:val="36"/>
          <w:rtl/>
        </w:rPr>
        <w:t>و</w:t>
      </w:r>
      <w:r w:rsidRPr="00597975">
        <w:rPr>
          <w:rFonts w:cs="Mina"/>
          <w:color w:val="D60093"/>
          <w:sz w:val="28"/>
          <w:szCs w:val="36"/>
          <w:rtl/>
        </w:rPr>
        <w:t xml:space="preserve"> </w:t>
      </w:r>
      <w:r w:rsidRPr="00597975">
        <w:rPr>
          <w:rFonts w:cs="Mina" w:hint="cs"/>
          <w:color w:val="D60093"/>
          <w:sz w:val="28"/>
          <w:szCs w:val="36"/>
          <w:rtl/>
        </w:rPr>
        <w:t>پايبندي</w:t>
      </w:r>
      <w:r w:rsidRPr="00597975">
        <w:rPr>
          <w:rFonts w:cs="Mina"/>
          <w:color w:val="D60093"/>
          <w:sz w:val="28"/>
          <w:szCs w:val="36"/>
          <w:rtl/>
        </w:rPr>
        <w:t xml:space="preserve"> </w:t>
      </w:r>
      <w:r w:rsidRPr="00597975">
        <w:rPr>
          <w:rFonts w:cs="Mina" w:hint="cs"/>
          <w:color w:val="D60093"/>
          <w:sz w:val="28"/>
          <w:szCs w:val="36"/>
          <w:rtl/>
        </w:rPr>
        <w:t>به</w:t>
      </w:r>
      <w:r w:rsidRPr="00597975">
        <w:rPr>
          <w:rFonts w:cs="Mina"/>
          <w:color w:val="D60093"/>
          <w:sz w:val="28"/>
          <w:szCs w:val="36"/>
          <w:rtl/>
        </w:rPr>
        <w:t xml:space="preserve"> </w:t>
      </w:r>
      <w:r w:rsidRPr="00597975">
        <w:rPr>
          <w:rFonts w:cs="Mina" w:hint="cs"/>
          <w:color w:val="D60093"/>
          <w:sz w:val="28"/>
          <w:szCs w:val="36"/>
          <w:rtl/>
        </w:rPr>
        <w:t>مباني</w:t>
      </w:r>
      <w:r w:rsidRPr="00597975">
        <w:rPr>
          <w:rFonts w:cs="Mina"/>
          <w:color w:val="D60093"/>
          <w:sz w:val="28"/>
          <w:szCs w:val="36"/>
          <w:rtl/>
        </w:rPr>
        <w:t xml:space="preserve"> </w:t>
      </w:r>
      <w:r w:rsidRPr="00597975">
        <w:rPr>
          <w:rFonts w:cs="Mina" w:hint="cs"/>
          <w:color w:val="D60093"/>
          <w:sz w:val="28"/>
          <w:szCs w:val="36"/>
          <w:rtl/>
        </w:rPr>
        <w:t>اسلامي</w:t>
      </w:r>
      <w:r w:rsidRPr="00597975">
        <w:rPr>
          <w:rFonts w:cs="Mina" w:hint="eastAsia"/>
          <w:sz w:val="28"/>
          <w:szCs w:val="36"/>
          <w:rtl/>
        </w:rPr>
        <w:t>»</w:t>
      </w:r>
      <w:r w:rsidRPr="00597975">
        <w:rPr>
          <w:rFonts w:cs="Mina" w:hint="cs"/>
          <w:sz w:val="28"/>
          <w:szCs w:val="36"/>
          <w:rtl/>
        </w:rPr>
        <w:t>،</w:t>
      </w:r>
      <w:r w:rsidRPr="00597975">
        <w:rPr>
          <w:rFonts w:cs="Mina"/>
          <w:sz w:val="28"/>
          <w:szCs w:val="36"/>
          <w:rtl/>
        </w:rPr>
        <w:t xml:space="preserve"> «</w:t>
      </w:r>
      <w:r w:rsidRPr="00597975">
        <w:rPr>
          <w:rFonts w:cs="Mina" w:hint="cs"/>
          <w:color w:val="FF0000"/>
          <w:sz w:val="28"/>
          <w:szCs w:val="36"/>
          <w:rtl/>
        </w:rPr>
        <w:t>مبارزه</w:t>
      </w:r>
      <w:r w:rsidRPr="00597975">
        <w:rPr>
          <w:rFonts w:cs="Mina"/>
          <w:color w:val="FF0000"/>
          <w:sz w:val="28"/>
          <w:szCs w:val="36"/>
          <w:rtl/>
        </w:rPr>
        <w:t xml:space="preserve"> </w:t>
      </w:r>
      <w:r w:rsidRPr="00597975">
        <w:rPr>
          <w:rFonts w:cs="Mina" w:hint="cs"/>
          <w:color w:val="FF0000"/>
          <w:sz w:val="28"/>
          <w:szCs w:val="36"/>
          <w:rtl/>
        </w:rPr>
        <w:t>با</w:t>
      </w:r>
      <w:r w:rsidRPr="00597975">
        <w:rPr>
          <w:rFonts w:cs="Mina"/>
          <w:color w:val="FF0000"/>
          <w:sz w:val="28"/>
          <w:szCs w:val="36"/>
          <w:rtl/>
        </w:rPr>
        <w:t xml:space="preserve"> </w:t>
      </w:r>
      <w:r w:rsidRPr="00597975">
        <w:rPr>
          <w:rFonts w:cs="Mina" w:hint="cs"/>
          <w:color w:val="FF0000"/>
          <w:sz w:val="28"/>
          <w:szCs w:val="36"/>
          <w:rtl/>
        </w:rPr>
        <w:t>استكبار</w:t>
      </w:r>
      <w:r w:rsidRPr="00597975">
        <w:rPr>
          <w:rFonts w:cs="Mina"/>
          <w:color w:val="FF0000"/>
          <w:sz w:val="28"/>
          <w:szCs w:val="36"/>
          <w:rtl/>
        </w:rPr>
        <w:t xml:space="preserve"> </w:t>
      </w:r>
      <w:r w:rsidRPr="00597975">
        <w:rPr>
          <w:rFonts w:cs="Mina" w:hint="cs"/>
          <w:color w:val="FF0000"/>
          <w:sz w:val="28"/>
          <w:szCs w:val="36"/>
          <w:rtl/>
        </w:rPr>
        <w:t>و</w:t>
      </w:r>
      <w:r w:rsidRPr="00597975">
        <w:rPr>
          <w:rFonts w:cs="Mina"/>
          <w:color w:val="FF0000"/>
          <w:sz w:val="28"/>
          <w:szCs w:val="36"/>
          <w:rtl/>
        </w:rPr>
        <w:t xml:space="preserve"> </w:t>
      </w:r>
      <w:r w:rsidRPr="00597975">
        <w:rPr>
          <w:rFonts w:cs="Mina" w:hint="cs"/>
          <w:color w:val="FF0000"/>
          <w:sz w:val="28"/>
          <w:szCs w:val="36"/>
          <w:rtl/>
        </w:rPr>
        <w:t>زورگويي</w:t>
      </w:r>
      <w:r w:rsidRPr="00597975">
        <w:rPr>
          <w:rFonts w:cs="Mina" w:hint="eastAsia"/>
          <w:sz w:val="28"/>
          <w:szCs w:val="36"/>
          <w:rtl/>
        </w:rPr>
        <w:t>»</w:t>
      </w:r>
      <w:r w:rsidRPr="00597975">
        <w:rPr>
          <w:rFonts w:cs="Mina" w:hint="cs"/>
          <w:sz w:val="28"/>
          <w:szCs w:val="36"/>
          <w:rtl/>
        </w:rPr>
        <w:t>،</w:t>
      </w:r>
      <w:r w:rsidRPr="00597975">
        <w:rPr>
          <w:rFonts w:cs="Mina"/>
          <w:sz w:val="28"/>
          <w:szCs w:val="36"/>
          <w:rtl/>
        </w:rPr>
        <w:t xml:space="preserve"> «</w:t>
      </w:r>
      <w:r w:rsidRPr="00597975">
        <w:rPr>
          <w:rFonts w:cs="Mina" w:hint="cs"/>
          <w:color w:val="7030A0"/>
          <w:sz w:val="28"/>
          <w:szCs w:val="36"/>
          <w:rtl/>
        </w:rPr>
        <w:t>مسأله</w:t>
      </w:r>
      <w:r w:rsidRPr="00597975">
        <w:rPr>
          <w:rFonts w:cs="Mina"/>
          <w:color w:val="7030A0"/>
          <w:sz w:val="28"/>
          <w:szCs w:val="36"/>
          <w:rtl/>
        </w:rPr>
        <w:t xml:space="preserve"> </w:t>
      </w:r>
      <w:r w:rsidRPr="00597975">
        <w:rPr>
          <w:rFonts w:cs="Mina" w:hint="cs"/>
          <w:color w:val="7030A0"/>
          <w:sz w:val="28"/>
          <w:szCs w:val="36"/>
          <w:rtl/>
        </w:rPr>
        <w:t>فلسطين</w:t>
      </w:r>
      <w:r w:rsidRPr="00597975">
        <w:rPr>
          <w:rFonts w:cs="Mina" w:hint="eastAsia"/>
          <w:sz w:val="28"/>
          <w:szCs w:val="36"/>
          <w:rtl/>
        </w:rPr>
        <w:t>»</w:t>
      </w:r>
      <w:r w:rsidRPr="00597975">
        <w:rPr>
          <w:rFonts w:cs="Mina" w:hint="cs"/>
          <w:sz w:val="28"/>
          <w:szCs w:val="36"/>
          <w:rtl/>
        </w:rPr>
        <w:t>،</w:t>
      </w:r>
      <w:r w:rsidRPr="00597975">
        <w:rPr>
          <w:rFonts w:cs="Mina"/>
          <w:sz w:val="28"/>
          <w:szCs w:val="36"/>
          <w:rtl/>
        </w:rPr>
        <w:t xml:space="preserve"> «</w:t>
      </w:r>
      <w:r w:rsidRPr="00597975">
        <w:rPr>
          <w:rFonts w:cs="Mina" w:hint="cs"/>
          <w:color w:val="76923C" w:themeColor="accent3" w:themeShade="BF"/>
          <w:sz w:val="28"/>
          <w:szCs w:val="36"/>
          <w:rtl/>
        </w:rPr>
        <w:t>موضوع</w:t>
      </w:r>
      <w:r w:rsidRPr="00597975">
        <w:rPr>
          <w:rFonts w:cs="Mina"/>
          <w:color w:val="76923C" w:themeColor="accent3" w:themeShade="BF"/>
          <w:sz w:val="28"/>
          <w:szCs w:val="36"/>
          <w:rtl/>
        </w:rPr>
        <w:t xml:space="preserve"> </w:t>
      </w:r>
      <w:r w:rsidRPr="00597975">
        <w:rPr>
          <w:rFonts w:cs="Mina" w:hint="cs"/>
          <w:color w:val="76923C" w:themeColor="accent3" w:themeShade="BF"/>
          <w:sz w:val="28"/>
          <w:szCs w:val="36"/>
          <w:rtl/>
        </w:rPr>
        <w:t>معيشت</w:t>
      </w:r>
      <w:r w:rsidRPr="00597975">
        <w:rPr>
          <w:rFonts w:cs="Mina"/>
          <w:color w:val="76923C" w:themeColor="accent3" w:themeShade="BF"/>
          <w:sz w:val="28"/>
          <w:szCs w:val="36"/>
          <w:rtl/>
        </w:rPr>
        <w:t xml:space="preserve"> </w:t>
      </w:r>
      <w:r w:rsidRPr="00597975">
        <w:rPr>
          <w:rFonts w:cs="Mina" w:hint="cs"/>
          <w:color w:val="76923C" w:themeColor="accent3" w:themeShade="BF"/>
          <w:sz w:val="28"/>
          <w:szCs w:val="36"/>
          <w:rtl/>
        </w:rPr>
        <w:t>مردم</w:t>
      </w:r>
      <w:r w:rsidRPr="00597975">
        <w:rPr>
          <w:rFonts w:cs="Mina" w:hint="eastAsia"/>
          <w:sz w:val="28"/>
          <w:szCs w:val="36"/>
          <w:rtl/>
        </w:rPr>
        <w:t>»</w:t>
      </w:r>
      <w:r w:rsidRPr="00597975">
        <w:rPr>
          <w:rFonts w:cs="Mina" w:hint="cs"/>
          <w:sz w:val="28"/>
          <w:szCs w:val="36"/>
          <w:rtl/>
        </w:rPr>
        <w:t>،</w:t>
      </w:r>
      <w:r w:rsidRPr="00597975">
        <w:rPr>
          <w:rFonts w:cs="Mina"/>
          <w:sz w:val="28"/>
          <w:szCs w:val="36"/>
          <w:rtl/>
        </w:rPr>
        <w:t xml:space="preserve"> «</w:t>
      </w:r>
      <w:r w:rsidRPr="00597975">
        <w:rPr>
          <w:rFonts w:cs="Mina" w:hint="cs"/>
          <w:color w:val="E36C0A" w:themeColor="accent6" w:themeShade="BF"/>
          <w:sz w:val="28"/>
          <w:szCs w:val="36"/>
          <w:rtl/>
        </w:rPr>
        <w:t>توجه</w:t>
      </w:r>
      <w:r w:rsidRPr="00597975">
        <w:rPr>
          <w:rFonts w:cs="Mina"/>
          <w:color w:val="E36C0A" w:themeColor="accent6" w:themeShade="BF"/>
          <w:sz w:val="28"/>
          <w:szCs w:val="36"/>
          <w:rtl/>
        </w:rPr>
        <w:t xml:space="preserve"> </w:t>
      </w:r>
      <w:r w:rsidRPr="00597975">
        <w:rPr>
          <w:rFonts w:cs="Mina" w:hint="cs"/>
          <w:color w:val="E36C0A" w:themeColor="accent6" w:themeShade="BF"/>
          <w:sz w:val="28"/>
          <w:szCs w:val="36"/>
          <w:rtl/>
        </w:rPr>
        <w:t>به</w:t>
      </w:r>
      <w:r w:rsidRPr="00597975">
        <w:rPr>
          <w:rFonts w:cs="Mina"/>
          <w:color w:val="E36C0A" w:themeColor="accent6" w:themeShade="BF"/>
          <w:sz w:val="28"/>
          <w:szCs w:val="36"/>
          <w:rtl/>
        </w:rPr>
        <w:t xml:space="preserve"> </w:t>
      </w:r>
      <w:r w:rsidRPr="00597975">
        <w:rPr>
          <w:rFonts w:cs="Mina" w:hint="cs"/>
          <w:color w:val="E36C0A" w:themeColor="accent6" w:themeShade="BF"/>
          <w:sz w:val="28"/>
          <w:szCs w:val="36"/>
          <w:rtl/>
        </w:rPr>
        <w:t>مستضعفين</w:t>
      </w:r>
      <w:r w:rsidRPr="00597975">
        <w:rPr>
          <w:rFonts w:cs="Mina"/>
          <w:color w:val="E36C0A" w:themeColor="accent6" w:themeShade="BF"/>
          <w:sz w:val="28"/>
          <w:szCs w:val="36"/>
          <w:rtl/>
        </w:rPr>
        <w:t xml:space="preserve"> </w:t>
      </w:r>
      <w:r w:rsidRPr="00597975">
        <w:rPr>
          <w:rFonts w:cs="Mina" w:hint="cs"/>
          <w:color w:val="E36C0A" w:themeColor="accent6" w:themeShade="BF"/>
          <w:sz w:val="28"/>
          <w:szCs w:val="36"/>
          <w:rtl/>
        </w:rPr>
        <w:t>و</w:t>
      </w:r>
      <w:r w:rsidRPr="00597975">
        <w:rPr>
          <w:rFonts w:cs="Mina"/>
          <w:color w:val="E36C0A" w:themeColor="accent6" w:themeShade="BF"/>
          <w:sz w:val="28"/>
          <w:szCs w:val="36"/>
          <w:rtl/>
        </w:rPr>
        <w:t xml:space="preserve"> </w:t>
      </w:r>
      <w:r w:rsidRPr="00597975">
        <w:rPr>
          <w:rFonts w:cs="Mina" w:hint="cs"/>
          <w:color w:val="E36C0A" w:themeColor="accent6" w:themeShade="BF"/>
          <w:sz w:val="28"/>
          <w:szCs w:val="36"/>
          <w:rtl/>
        </w:rPr>
        <w:t>رفع</w:t>
      </w:r>
      <w:r w:rsidRPr="00597975">
        <w:rPr>
          <w:rFonts w:cs="Mina"/>
          <w:color w:val="E36C0A" w:themeColor="accent6" w:themeShade="BF"/>
          <w:sz w:val="28"/>
          <w:szCs w:val="36"/>
          <w:rtl/>
        </w:rPr>
        <w:t xml:space="preserve"> </w:t>
      </w:r>
      <w:r w:rsidRPr="00597975">
        <w:rPr>
          <w:rFonts w:cs="Mina" w:hint="cs"/>
          <w:color w:val="E36C0A" w:themeColor="accent6" w:themeShade="BF"/>
          <w:sz w:val="28"/>
          <w:szCs w:val="36"/>
          <w:rtl/>
        </w:rPr>
        <w:t>فقر</w:t>
      </w:r>
      <w:r w:rsidRPr="00597975">
        <w:rPr>
          <w:rFonts w:cs="Mina" w:hint="eastAsia"/>
          <w:sz w:val="28"/>
          <w:szCs w:val="36"/>
          <w:rtl/>
        </w:rPr>
        <w:t>»</w:t>
      </w:r>
      <w:r w:rsidRPr="00597975">
        <w:rPr>
          <w:rFonts w:cs="Mina" w:hint="cs"/>
          <w:sz w:val="28"/>
          <w:szCs w:val="36"/>
          <w:rtl/>
        </w:rPr>
        <w:t>،</w:t>
      </w:r>
      <w:r w:rsidRPr="00597975">
        <w:rPr>
          <w:rFonts w:cs="Mina"/>
          <w:sz w:val="28"/>
          <w:szCs w:val="36"/>
          <w:rtl/>
        </w:rPr>
        <w:t xml:space="preserve"> </w:t>
      </w:r>
      <w:r w:rsidRPr="00597975">
        <w:rPr>
          <w:rFonts w:cs="Mina" w:hint="cs"/>
          <w:sz w:val="28"/>
          <w:szCs w:val="36"/>
          <w:rtl/>
        </w:rPr>
        <w:t>خطوط</w:t>
      </w:r>
      <w:r w:rsidRPr="00597975">
        <w:rPr>
          <w:rFonts w:cs="Mina"/>
          <w:sz w:val="28"/>
          <w:szCs w:val="36"/>
          <w:rtl/>
        </w:rPr>
        <w:t xml:space="preserve"> </w:t>
      </w:r>
      <w:r w:rsidRPr="00597975">
        <w:rPr>
          <w:rFonts w:cs="Mina" w:hint="cs"/>
          <w:sz w:val="28"/>
          <w:szCs w:val="36"/>
          <w:rtl/>
        </w:rPr>
        <w:t>اصلي</w:t>
      </w:r>
      <w:r w:rsidRPr="00597975">
        <w:rPr>
          <w:rFonts w:cs="Mina"/>
          <w:sz w:val="28"/>
          <w:szCs w:val="36"/>
          <w:rtl/>
        </w:rPr>
        <w:t xml:space="preserve"> </w:t>
      </w:r>
      <w:r w:rsidRPr="00597975">
        <w:rPr>
          <w:rFonts w:cs="Mina" w:hint="cs"/>
          <w:sz w:val="28"/>
          <w:szCs w:val="36"/>
          <w:rtl/>
        </w:rPr>
        <w:t>انقلاب</w:t>
      </w:r>
      <w:r w:rsidRPr="00597975">
        <w:rPr>
          <w:rFonts w:cs="Mina"/>
          <w:sz w:val="28"/>
          <w:szCs w:val="36"/>
          <w:rtl/>
        </w:rPr>
        <w:t xml:space="preserve"> </w:t>
      </w:r>
      <w:r w:rsidRPr="00597975">
        <w:rPr>
          <w:rFonts w:cs="Mina" w:hint="cs"/>
          <w:sz w:val="28"/>
          <w:szCs w:val="36"/>
          <w:rtl/>
        </w:rPr>
        <w:t>هستند</w:t>
      </w:r>
      <w:r w:rsidRPr="00597975">
        <w:rPr>
          <w:rFonts w:cs="Mina"/>
          <w:sz w:val="28"/>
          <w:szCs w:val="36"/>
          <w:rtl/>
        </w:rPr>
        <w:t xml:space="preserve"> </w:t>
      </w:r>
      <w:r w:rsidRPr="00597975">
        <w:rPr>
          <w:rFonts w:cs="Mina" w:hint="cs"/>
          <w:sz w:val="28"/>
          <w:szCs w:val="36"/>
          <w:rtl/>
        </w:rPr>
        <w:t>كه</w:t>
      </w:r>
      <w:r w:rsidRPr="00597975">
        <w:rPr>
          <w:rFonts w:cs="Mina"/>
          <w:sz w:val="28"/>
          <w:szCs w:val="36"/>
          <w:rtl/>
        </w:rPr>
        <w:t xml:space="preserve"> </w:t>
      </w:r>
      <w:r w:rsidRPr="00597975">
        <w:rPr>
          <w:rFonts w:cs="Mina" w:hint="cs"/>
          <w:sz w:val="28"/>
          <w:szCs w:val="36"/>
          <w:rtl/>
        </w:rPr>
        <w:t>از</w:t>
      </w:r>
      <w:r w:rsidRPr="00597975">
        <w:rPr>
          <w:rFonts w:cs="Mina"/>
          <w:sz w:val="28"/>
          <w:szCs w:val="36"/>
          <w:rtl/>
        </w:rPr>
        <w:t xml:space="preserve"> </w:t>
      </w:r>
      <w:r w:rsidRPr="00597975">
        <w:rPr>
          <w:rFonts w:cs="Mina" w:hint="cs"/>
          <w:sz w:val="28"/>
          <w:szCs w:val="36"/>
          <w:rtl/>
        </w:rPr>
        <w:t>تركيب</w:t>
      </w:r>
      <w:r w:rsidRPr="00597975">
        <w:rPr>
          <w:rFonts w:cs="Mina"/>
          <w:sz w:val="28"/>
          <w:szCs w:val="36"/>
          <w:rtl/>
        </w:rPr>
        <w:t xml:space="preserve"> </w:t>
      </w:r>
      <w:r w:rsidRPr="00597975">
        <w:rPr>
          <w:rFonts w:cs="Mina" w:hint="cs"/>
          <w:sz w:val="28"/>
          <w:szCs w:val="36"/>
          <w:rtl/>
        </w:rPr>
        <w:t>آن</w:t>
      </w:r>
      <w:r w:rsidR="00671F7F">
        <w:rPr>
          <w:rFonts w:cs="Mina" w:hint="cs"/>
          <w:sz w:val="28"/>
          <w:szCs w:val="36"/>
          <w:rtl/>
        </w:rPr>
        <w:t>‌</w:t>
      </w:r>
      <w:r w:rsidRPr="00597975">
        <w:rPr>
          <w:rFonts w:cs="Mina" w:hint="cs"/>
          <w:sz w:val="28"/>
          <w:szCs w:val="36"/>
          <w:rtl/>
        </w:rPr>
        <w:t>ها</w:t>
      </w:r>
      <w:r w:rsidRPr="00597975">
        <w:rPr>
          <w:rFonts w:cs="Mina"/>
          <w:sz w:val="28"/>
          <w:szCs w:val="36"/>
          <w:rtl/>
        </w:rPr>
        <w:t xml:space="preserve"> «</w:t>
      </w:r>
      <w:r w:rsidRPr="00597975">
        <w:rPr>
          <w:rFonts w:cs="Mina" w:hint="cs"/>
          <w:color w:val="1F497D" w:themeColor="text2"/>
          <w:sz w:val="28"/>
          <w:szCs w:val="36"/>
          <w:rtl/>
          <w14:textOutline w14:w="3175" w14:cap="rnd" w14:cmpd="sng" w14:algn="ctr">
            <w14:noFill/>
            <w14:prstDash w14:val="solid"/>
            <w14:bevel/>
          </w14:textOutline>
          <w14:textFill>
            <w14:gradFill>
              <w14:gsLst>
                <w14:gs w14:pos="38000">
                  <w14:srgbClr w14:val="008000"/>
                </w14:gs>
                <w14:gs w14:pos="51000">
                  <w14:schemeClr w14:val="bg1"/>
                </w14:gs>
                <w14:gs w14:pos="64000">
                  <w14:srgbClr w14:val="FF0000"/>
                </w14:gs>
              </w14:gsLst>
              <w14:lin w14:ang="5400000" w14:scaled="0"/>
            </w14:gradFill>
          </w14:textFill>
        </w:rPr>
        <w:t>هندسه</w:t>
      </w:r>
      <w:r w:rsidRPr="00597975">
        <w:rPr>
          <w:rFonts w:cs="Mina"/>
          <w:color w:val="1F497D" w:themeColor="text2"/>
          <w:sz w:val="28"/>
          <w:szCs w:val="36"/>
          <w:rtl/>
          <w14:textOutline w14:w="3175" w14:cap="rnd" w14:cmpd="sng" w14:algn="ctr">
            <w14:noFill/>
            <w14:prstDash w14:val="solid"/>
            <w14:bevel/>
          </w14:textOutline>
          <w14:textFill>
            <w14:gradFill>
              <w14:gsLst>
                <w14:gs w14:pos="38000">
                  <w14:srgbClr w14:val="008000"/>
                </w14:gs>
                <w14:gs w14:pos="51000">
                  <w14:schemeClr w14:val="bg1"/>
                </w14:gs>
                <w14:gs w14:pos="64000">
                  <w14:srgbClr w14:val="FF0000"/>
                </w14:gs>
              </w14:gsLst>
              <w14:lin w14:ang="5400000" w14:scaled="0"/>
            </w14:gradFill>
          </w14:textFill>
        </w:rPr>
        <w:t xml:space="preserve"> </w:t>
      </w:r>
      <w:r w:rsidRPr="00597975">
        <w:rPr>
          <w:rFonts w:cs="Mina" w:hint="cs"/>
          <w:color w:val="1F497D" w:themeColor="text2"/>
          <w:sz w:val="28"/>
          <w:szCs w:val="36"/>
          <w:rtl/>
          <w14:textOutline w14:w="3175" w14:cap="rnd" w14:cmpd="sng" w14:algn="ctr">
            <w14:noFill/>
            <w14:prstDash w14:val="solid"/>
            <w14:bevel/>
          </w14:textOutline>
          <w14:textFill>
            <w14:gradFill>
              <w14:gsLst>
                <w14:gs w14:pos="38000">
                  <w14:srgbClr w14:val="008000"/>
                </w14:gs>
                <w14:gs w14:pos="51000">
                  <w14:schemeClr w14:val="bg1"/>
                </w14:gs>
                <w14:gs w14:pos="64000">
                  <w14:srgbClr w14:val="FF0000"/>
                </w14:gs>
              </w14:gsLst>
              <w14:lin w14:ang="5400000" w14:scaled="0"/>
            </w14:gradFill>
          </w14:textFill>
        </w:rPr>
        <w:t>انقلاب</w:t>
      </w:r>
      <w:r w:rsidRPr="00597975">
        <w:rPr>
          <w:rFonts w:cs="Mina" w:hint="eastAsia"/>
          <w:sz w:val="28"/>
          <w:szCs w:val="36"/>
          <w:rtl/>
        </w:rPr>
        <w:t>»</w:t>
      </w:r>
      <w:r w:rsidRPr="00597975">
        <w:rPr>
          <w:rFonts w:cs="Mina"/>
          <w:sz w:val="28"/>
          <w:szCs w:val="36"/>
          <w:rtl/>
        </w:rPr>
        <w:t xml:space="preserve"> </w:t>
      </w:r>
      <w:r w:rsidRPr="00597975">
        <w:rPr>
          <w:rFonts w:cs="Mina" w:hint="cs"/>
          <w:sz w:val="28"/>
          <w:szCs w:val="36"/>
          <w:rtl/>
        </w:rPr>
        <w:t>به‌دست</w:t>
      </w:r>
      <w:r w:rsidRPr="00597975">
        <w:rPr>
          <w:rFonts w:cs="Mina"/>
          <w:sz w:val="28"/>
          <w:szCs w:val="36"/>
          <w:rtl/>
        </w:rPr>
        <w:t xml:space="preserve"> </w:t>
      </w:r>
      <w:r w:rsidRPr="00597975">
        <w:rPr>
          <w:rFonts w:cs="Mina" w:hint="cs"/>
          <w:sz w:val="28"/>
          <w:szCs w:val="36"/>
          <w:rtl/>
        </w:rPr>
        <w:t>مي</w:t>
      </w:r>
      <w:r w:rsidR="00671F7F">
        <w:rPr>
          <w:rFonts w:cs="Mina" w:hint="cs"/>
          <w:sz w:val="28"/>
          <w:szCs w:val="36"/>
          <w:rtl/>
        </w:rPr>
        <w:t>‌</w:t>
      </w:r>
      <w:r w:rsidRPr="00597975">
        <w:rPr>
          <w:rFonts w:cs="Mina" w:hint="cs"/>
          <w:sz w:val="28"/>
          <w:szCs w:val="36"/>
          <w:rtl/>
        </w:rPr>
        <w:t>آيد</w:t>
      </w:r>
      <w:r w:rsidRPr="00597975">
        <w:rPr>
          <w:rFonts w:cs="Mina"/>
          <w:sz w:val="28"/>
          <w:szCs w:val="36"/>
          <w:rtl/>
        </w:rPr>
        <w:t>.</w:t>
      </w:r>
      <w:r w:rsidR="00F3400A">
        <w:rPr>
          <w:rFonts w:cs="Roya" w:hint="cs"/>
          <w:i/>
          <w:iCs/>
          <w:sz w:val="18"/>
          <w:szCs w:val="22"/>
          <w:rtl/>
        </w:rPr>
        <w:tab/>
      </w:r>
      <w:r w:rsidR="00597975" w:rsidRPr="00F3400A">
        <w:rPr>
          <w:rFonts w:cs="Roya" w:hint="cs"/>
          <w:i/>
          <w:iCs/>
          <w:sz w:val="16"/>
          <w:szCs w:val="20"/>
          <w:rtl/>
        </w:rPr>
        <w:t>مقام معظم رهبري، 14 بهمن 1394</w:t>
      </w:r>
    </w:p>
    <w:p w:rsidR="00151037" w:rsidRDefault="00151037" w:rsidP="00151037">
      <w:pPr>
        <w:rPr>
          <w:rtl/>
        </w:rPr>
      </w:pPr>
    </w:p>
    <w:p w:rsidR="005B2901" w:rsidRDefault="005B2901" w:rsidP="005B2901">
      <w:pPr>
        <w:pStyle w:val="Heading1"/>
        <w:rPr>
          <w:rtl/>
        </w:rPr>
      </w:pPr>
      <w:r>
        <w:rPr>
          <w:rFonts w:hint="cs"/>
          <w:rtl/>
        </w:rPr>
        <w:t>هندسه چيست؟</w:t>
      </w:r>
    </w:p>
    <w:p w:rsidR="00A11F6F" w:rsidRDefault="00AA548D" w:rsidP="00A11F6F">
      <w:pPr>
        <w:rPr>
          <w:rtl/>
        </w:rPr>
      </w:pPr>
      <w:r>
        <w:rPr>
          <w:rFonts w:hint="cs"/>
          <w:rtl/>
        </w:rPr>
        <w:t>در لغتنامه دهخدا و فرهنگ معي</w:t>
      </w:r>
      <w:r w:rsidR="00A11F6F">
        <w:rPr>
          <w:rFonts w:hint="cs"/>
          <w:rtl/>
        </w:rPr>
        <w:t>ن هندسه با چنين مضاميني تعريف شده است:</w:t>
      </w:r>
    </w:p>
    <w:p w:rsidR="00A11F6F" w:rsidRDefault="00A11F6F" w:rsidP="00A11F6F">
      <w:pPr>
        <w:rPr>
          <w:rtl/>
        </w:rPr>
      </w:pPr>
      <w:r>
        <w:rPr>
          <w:rFonts w:hint="cs"/>
          <w:rtl/>
        </w:rPr>
        <w:t>«اندازه و شكل»، «علمي كه در آن از احوال مقدارها و اندازه‌ها بحث شود»، «رشته‌اي از رياضيات كه مطالعه در فضا و اشكال و اجسام قابل تصوّر در اين فضا مي‌نمايد»، «معرّبِ اندازه».</w:t>
      </w:r>
    </w:p>
    <w:p w:rsidR="00A11F6F" w:rsidRDefault="00A11F6F" w:rsidP="00A11F6F">
      <w:pPr>
        <w:rPr>
          <w:rtl/>
        </w:rPr>
      </w:pPr>
      <w:r>
        <w:rPr>
          <w:rFonts w:hint="cs"/>
          <w:rtl/>
        </w:rPr>
        <w:t>فرهنگ عميد ريشه اين لغت را «</w:t>
      </w:r>
      <w:r w:rsidRPr="00A11F6F">
        <w:t>handačak</w:t>
      </w:r>
      <w:r>
        <w:rPr>
          <w:rFonts w:hint="cs"/>
          <w:rtl/>
        </w:rPr>
        <w:t>» مي‌داند كه واژه‌اي پهلوي‌ست، همان‌كه امروزه «اندازه» گفته مي‌شود. اين واژه پس از رفتن به زبان عربي به صورت «هَندَسَه» تلفظ شده و پس از بازگشت به فارسي «هِندِسه» گرديده است.</w:t>
      </w:r>
    </w:p>
    <w:p w:rsidR="00A11F6F" w:rsidRDefault="00A11F6F" w:rsidP="00A11F6F">
      <w:pPr>
        <w:rPr>
          <w:rtl/>
        </w:rPr>
      </w:pPr>
      <w:r>
        <w:rPr>
          <w:rFonts w:hint="cs"/>
          <w:rtl/>
        </w:rPr>
        <w:t xml:space="preserve">اما كاربردي كه امروزه واژه هندسه در علوم پيدا كرده است، ناشي از معادل‌سازي آن براي لغت </w:t>
      </w:r>
      <w:r>
        <w:t>Geometry</w:t>
      </w:r>
      <w:r>
        <w:rPr>
          <w:rFonts w:hint="cs"/>
          <w:rtl/>
        </w:rPr>
        <w:t xml:space="preserve"> در زبان انگليسي‌ست. ژئومتري اين‌طور تعريف شده است:</w:t>
      </w:r>
    </w:p>
    <w:p w:rsidR="00A11F6F" w:rsidRDefault="00A11F6F" w:rsidP="00A11F6F">
      <w:pPr>
        <w:rPr>
          <w:rtl/>
        </w:rPr>
      </w:pPr>
      <w:r>
        <w:rPr>
          <w:rFonts w:hint="cs"/>
          <w:rtl/>
        </w:rPr>
        <w:t>«</w:t>
      </w:r>
      <w:r w:rsidR="003F7AA8">
        <w:rPr>
          <w:rFonts w:hint="cs"/>
          <w:rtl/>
        </w:rPr>
        <w:t>برگرفته از زبان يونان باستان: اندازه‌گيري زمين؛ ژئو = زمين، مترون = اندازه</w:t>
      </w:r>
      <w:r>
        <w:rPr>
          <w:rFonts w:hint="cs"/>
          <w:rtl/>
        </w:rPr>
        <w:t>»</w:t>
      </w:r>
      <w:r w:rsidR="003F7AA8">
        <w:rPr>
          <w:rFonts w:hint="cs"/>
          <w:rtl/>
        </w:rPr>
        <w:t xml:space="preserve">، «شاخه‌اي از رياضيات </w:t>
      </w:r>
      <w:r w:rsidR="008B5E18">
        <w:rPr>
          <w:rFonts w:hint="cs"/>
          <w:rtl/>
        </w:rPr>
        <w:t>كه به پرسش‌هايي درباره شكل، اندازه، مكان نسبي اشكال و مختصات فضا مي‌پردازد.</w:t>
      </w:r>
      <w:r w:rsidR="003F7AA8">
        <w:rPr>
          <w:rFonts w:hint="cs"/>
          <w:rtl/>
        </w:rPr>
        <w:t>»</w:t>
      </w:r>
    </w:p>
    <w:p w:rsidR="00AE6A53" w:rsidRDefault="00AE6A53" w:rsidP="00E127E3">
      <w:pPr>
        <w:rPr>
          <w:rtl/>
        </w:rPr>
      </w:pPr>
      <w:r>
        <w:rPr>
          <w:rFonts w:hint="cs"/>
          <w:rtl/>
        </w:rPr>
        <w:t>فارغ از معناي لغوي «هندسه»، اين واژه در معنايي اصطلاحي، كاربردهاي</w:t>
      </w:r>
      <w:r w:rsidR="00E127E3">
        <w:rPr>
          <w:rFonts w:hint="cs"/>
          <w:rtl/>
        </w:rPr>
        <w:t>ي</w:t>
      </w:r>
      <w:r>
        <w:rPr>
          <w:rFonts w:hint="cs"/>
          <w:rtl/>
        </w:rPr>
        <w:t xml:space="preserve"> در علوم ديگر، غير از رياضيات، يافته است. خصوصاً در علوم سياسي و </w:t>
      </w:r>
      <w:r w:rsidR="00E127E3">
        <w:rPr>
          <w:rFonts w:hint="cs"/>
          <w:rtl/>
        </w:rPr>
        <w:t>اجتماعي</w:t>
      </w:r>
      <w:r w:rsidR="001A7403">
        <w:rPr>
          <w:rFonts w:hint="cs"/>
          <w:rtl/>
        </w:rPr>
        <w:t xml:space="preserve"> و</w:t>
      </w:r>
      <w:r w:rsidR="00E127E3">
        <w:rPr>
          <w:rFonts w:hint="cs"/>
          <w:rtl/>
        </w:rPr>
        <w:t xml:space="preserve"> </w:t>
      </w:r>
      <w:r>
        <w:rPr>
          <w:rFonts w:hint="cs"/>
          <w:rtl/>
        </w:rPr>
        <w:t>همچنين معرفت‌شناسي ب</w:t>
      </w:r>
      <w:r w:rsidR="003B2932">
        <w:rPr>
          <w:rFonts w:hint="cs"/>
          <w:rtl/>
        </w:rPr>
        <w:t>ه</w:t>
      </w:r>
      <w:r>
        <w:rPr>
          <w:rFonts w:hint="cs"/>
          <w:rtl/>
        </w:rPr>
        <w:t xml:space="preserve"> تركيباتي مانند: «هندسه قدرت» (</w:t>
      </w:r>
      <w:r w:rsidRPr="00AE6A53">
        <w:t>Power</w:t>
      </w:r>
      <w:r>
        <w:rPr>
          <w:rFonts w:hint="cs"/>
        </w:rPr>
        <w:t> </w:t>
      </w:r>
      <w:r w:rsidRPr="00AE6A53">
        <w:t>geometry</w:t>
      </w:r>
      <w:r>
        <w:rPr>
          <w:rFonts w:hint="cs"/>
          <w:rtl/>
        </w:rPr>
        <w:t>)، «هندسه معرفتي» و «هندسه تشكيلات» بر مي‌خوريم.</w:t>
      </w:r>
    </w:p>
    <w:p w:rsidR="003B2932" w:rsidRPr="00A11F6F" w:rsidRDefault="00E127E3" w:rsidP="00110F0A">
      <w:pPr>
        <w:rPr>
          <w:rtl/>
        </w:rPr>
      </w:pPr>
      <w:r>
        <w:rPr>
          <w:rFonts w:hint="cs"/>
          <w:rtl/>
        </w:rPr>
        <w:t>در اين كاربردها، به نظر مي‌رسد «هندس</w:t>
      </w:r>
      <w:r w:rsidR="005A4A9E">
        <w:rPr>
          <w:rFonts w:hint="cs"/>
          <w:rtl/>
        </w:rPr>
        <w:t>ه» به معناي «ساختار و شاكله» منظور نظر است؛ نحوه خاصّي از تركيب اجزا كه نظمي ساخت‌يافته را</w:t>
      </w:r>
      <w:r w:rsidR="00151037">
        <w:rPr>
          <w:rFonts w:hint="cs"/>
          <w:rtl/>
        </w:rPr>
        <w:t xml:space="preserve"> در راستاي هدفي مشخص</w:t>
      </w:r>
      <w:r w:rsidR="005A4A9E">
        <w:rPr>
          <w:rFonts w:hint="cs"/>
          <w:rtl/>
        </w:rPr>
        <w:t xml:space="preserve"> </w:t>
      </w:r>
      <w:r w:rsidR="00110F0A">
        <w:rPr>
          <w:rFonts w:hint="cs"/>
          <w:rtl/>
        </w:rPr>
        <w:t>پديد مي‌آورد</w:t>
      </w:r>
      <w:r w:rsidR="005A4A9E">
        <w:rPr>
          <w:rFonts w:hint="cs"/>
          <w:rtl/>
        </w:rPr>
        <w:t>.</w:t>
      </w:r>
    </w:p>
    <w:p w:rsidR="005B2901" w:rsidRDefault="005B2901" w:rsidP="005B2901">
      <w:pPr>
        <w:pStyle w:val="Heading1"/>
        <w:rPr>
          <w:rtl/>
        </w:rPr>
      </w:pPr>
      <w:r>
        <w:rPr>
          <w:rFonts w:hint="cs"/>
          <w:rtl/>
        </w:rPr>
        <w:t>ضرورت دستيابي به هندسه انقلاب</w:t>
      </w:r>
    </w:p>
    <w:p w:rsidR="008E155F" w:rsidRDefault="008E155F" w:rsidP="008E155F">
      <w:pPr>
        <w:rPr>
          <w:rtl/>
        </w:rPr>
      </w:pPr>
      <w:r>
        <w:rPr>
          <w:rFonts w:hint="cs"/>
          <w:rtl/>
        </w:rPr>
        <w:t xml:space="preserve">جمهوري اسلامي از بدو تشكيل خود، اصول و قواعدي را محور موضع‌گيري‌هاي سياسي، فرهنگي و اقتصادي خود قرار داده، در مواجهه با حوادث و پديده‌هاي خارجي و داخلي، از آن‌ها تخطي ننموده است. </w:t>
      </w:r>
    </w:p>
    <w:p w:rsidR="008E155F" w:rsidRDefault="008E155F" w:rsidP="008E155F">
      <w:pPr>
        <w:widowControl w:val="0"/>
        <w:rPr>
          <w:rtl/>
        </w:rPr>
      </w:pPr>
      <w:r>
        <w:rPr>
          <w:rFonts w:hint="cs"/>
          <w:rtl/>
        </w:rPr>
        <w:t>اين اصول كه برگرفته از ايدئولوژي انقلاب و مبتني بر تطبيق نظريات سياسي اسلام بر شرايط جهان در دوران معاصر است ساختاري منسجم و هدفمند را شكل مي‌دهد كه مسير انقلاب را</w:t>
      </w:r>
      <w:r w:rsidR="00A7381B">
        <w:rPr>
          <w:rFonts w:hint="cs"/>
          <w:rtl/>
        </w:rPr>
        <w:t xml:space="preserve"> تا اين لحظه</w:t>
      </w:r>
      <w:r>
        <w:rPr>
          <w:rFonts w:hint="cs"/>
          <w:rtl/>
        </w:rPr>
        <w:t xml:space="preserve"> در جهتي معيّن و ثابت </w:t>
      </w:r>
      <w:r>
        <w:rPr>
          <w:rFonts w:hint="cs"/>
          <w:rtl/>
        </w:rPr>
        <w:lastRenderedPageBreak/>
        <w:t>حفظ نموده است.</w:t>
      </w:r>
    </w:p>
    <w:p w:rsidR="00A7381B" w:rsidRPr="008E155F" w:rsidRDefault="00A7381B" w:rsidP="008E155F">
      <w:pPr>
        <w:widowControl w:val="0"/>
        <w:rPr>
          <w:rtl/>
        </w:rPr>
      </w:pPr>
      <w:r>
        <w:rPr>
          <w:rFonts w:hint="cs"/>
          <w:rtl/>
        </w:rPr>
        <w:t>ضرورت حفظ جهت حركت انقلاب</w:t>
      </w:r>
      <w:r w:rsidR="00B647BC">
        <w:rPr>
          <w:rFonts w:hint="cs"/>
          <w:rtl/>
        </w:rPr>
        <w:t xml:space="preserve"> و استمرار آن</w:t>
      </w:r>
      <w:r>
        <w:rPr>
          <w:rFonts w:hint="cs"/>
          <w:rtl/>
        </w:rPr>
        <w:t xml:space="preserve"> در مسير تكامل و پيشرفت، ما را به ضرورت شناسايي اين ساختار </w:t>
      </w:r>
      <w:r w:rsidR="00B647BC">
        <w:rPr>
          <w:rFonts w:hint="cs"/>
          <w:rtl/>
        </w:rPr>
        <w:t>مي‌رساند. ساختاري كه مي‌توان آن را «هندسه انقلاب» ناميد.</w:t>
      </w:r>
    </w:p>
    <w:p w:rsidR="005B2901" w:rsidRDefault="005B2901" w:rsidP="005B2901">
      <w:pPr>
        <w:pStyle w:val="Heading1"/>
        <w:rPr>
          <w:rtl/>
        </w:rPr>
      </w:pPr>
      <w:r>
        <w:rPr>
          <w:rFonts w:hint="cs"/>
          <w:rtl/>
        </w:rPr>
        <w:t>منبع شناخت هندسه انقلاب</w:t>
      </w:r>
    </w:p>
    <w:p w:rsidR="00B647BC" w:rsidRDefault="00B647BC" w:rsidP="00B647BC">
      <w:pPr>
        <w:rPr>
          <w:rtl/>
        </w:rPr>
      </w:pPr>
      <w:r>
        <w:rPr>
          <w:rFonts w:hint="cs"/>
          <w:rtl/>
        </w:rPr>
        <w:t>تطبيق نظريات سياسي اسلام بر شرايط معاصر، عملي اجتهادي‌ست، نوع خاصّي از اجتهاد كه با توجه به اين‌كه موضوع آن «حكومت» است، مي‌توان آن را «فقه حكومتي» ناميد؛ اصطلاحي نوپديد كه بيش از يكي دو دهه عمر ندارد و هنوز قواعد روشن و تثبيت‌شده‌اي از آن در دست نيست.</w:t>
      </w:r>
    </w:p>
    <w:p w:rsidR="00B647BC" w:rsidRDefault="00B647BC" w:rsidP="00B647BC">
      <w:pPr>
        <w:rPr>
          <w:rtl/>
        </w:rPr>
      </w:pPr>
      <w:r>
        <w:rPr>
          <w:rFonts w:hint="cs"/>
          <w:rtl/>
        </w:rPr>
        <w:t>تنها منبعي كه در حال حاضر مي‌تواند روشنگر اصول و قواعد مديريت انقلاب باشد، رفتارهاي مؤسّس آن است. هنگامي‌كه تجربه‌اي موفق در پيش روست، بررسي اقوال و افعال و موضع‌گيري‌هاي فردي كه اين تجربه‌ها را آفريده است، مي‌تواند به شناسايي ساختار و شاكله انقلاب بر اساس اصول و قواعدي ثابت منجر شود.</w:t>
      </w:r>
    </w:p>
    <w:p w:rsidR="00B647BC" w:rsidRPr="00B647BC" w:rsidRDefault="00B647BC" w:rsidP="00B647BC">
      <w:pPr>
        <w:rPr>
          <w:rtl/>
        </w:rPr>
      </w:pPr>
      <w:r>
        <w:rPr>
          <w:rFonts w:hint="cs"/>
          <w:rtl/>
        </w:rPr>
        <w:t>از اين رو، منبع انحصاري يافتن «هندسه انقلاب» در اين وهله، گفتار و كردار حضرت امام راحل (ره) مي‌باشد.</w:t>
      </w:r>
    </w:p>
    <w:p w:rsidR="005B2901" w:rsidRDefault="005B2901" w:rsidP="005B2901">
      <w:pPr>
        <w:pStyle w:val="Heading1"/>
        <w:rPr>
          <w:rtl/>
        </w:rPr>
      </w:pPr>
      <w:r>
        <w:rPr>
          <w:rFonts w:hint="cs"/>
          <w:rtl/>
        </w:rPr>
        <w:t>شيوه دستيابي به هندسه انقلاب</w:t>
      </w:r>
    </w:p>
    <w:p w:rsidR="00BF5263" w:rsidRDefault="00B647BC" w:rsidP="00B647BC">
      <w:pPr>
        <w:rPr>
          <w:rtl/>
        </w:rPr>
      </w:pPr>
      <w:r>
        <w:rPr>
          <w:rFonts w:hint="cs"/>
          <w:rtl/>
        </w:rPr>
        <w:t xml:space="preserve">مجموعه معظمي با نام «صحيفه نور» پس از رحلت حضرت امام (ره) منتشر شده كه حاوي تقريباً تمامي بيانات، نامه‌ها و بيانيه‌هاي معظم‌له است. </w:t>
      </w:r>
    </w:p>
    <w:p w:rsidR="00BF5263" w:rsidRDefault="00BF5263" w:rsidP="00BF5263">
      <w:pPr>
        <w:pStyle w:val="Heading2"/>
        <w:rPr>
          <w:rtl/>
        </w:rPr>
      </w:pPr>
      <w:r>
        <w:rPr>
          <w:rFonts w:hint="cs"/>
          <w:rtl/>
        </w:rPr>
        <w:t>شيوه اول</w:t>
      </w:r>
    </w:p>
    <w:p w:rsidR="00B647BC" w:rsidRDefault="00B647BC" w:rsidP="00B647BC">
      <w:pPr>
        <w:rPr>
          <w:rtl/>
        </w:rPr>
      </w:pPr>
      <w:r>
        <w:rPr>
          <w:rFonts w:hint="cs"/>
          <w:rtl/>
        </w:rPr>
        <w:t>بسامديابي گويه‌هاي مطروحه در اين مجموعه مي‌تواند بهترين راه براي يافتن اولويت‌ها و اصول حاكم بر مديريت انقلاب باشد.</w:t>
      </w:r>
    </w:p>
    <w:p w:rsidR="00B647BC" w:rsidRDefault="00B647BC" w:rsidP="00B647BC">
      <w:pPr>
        <w:pStyle w:val="ListParagraph"/>
        <w:numPr>
          <w:ilvl w:val="0"/>
          <w:numId w:val="28"/>
        </w:numPr>
      </w:pPr>
      <w:r>
        <w:rPr>
          <w:rFonts w:hint="cs"/>
          <w:rtl/>
        </w:rPr>
        <w:t>تقطيع متن و انتساب نمايه به هر قطعه</w:t>
      </w:r>
      <w:r w:rsidR="000F6892">
        <w:rPr>
          <w:rFonts w:hint="cs"/>
          <w:rtl/>
        </w:rPr>
        <w:t xml:space="preserve"> (هر نمايه مانند يك عنوان، بيانگر خلاصه‌وار محتواي قطعه است)</w:t>
      </w:r>
    </w:p>
    <w:p w:rsidR="00B647BC" w:rsidRDefault="00B647BC" w:rsidP="000F6892">
      <w:pPr>
        <w:pStyle w:val="ListParagraph"/>
        <w:numPr>
          <w:ilvl w:val="0"/>
          <w:numId w:val="28"/>
        </w:numPr>
      </w:pPr>
      <w:r>
        <w:rPr>
          <w:rFonts w:hint="cs"/>
          <w:rtl/>
        </w:rPr>
        <w:t>تجميع نمايه‌ها</w:t>
      </w:r>
      <w:r w:rsidR="000F6892">
        <w:rPr>
          <w:rFonts w:hint="cs"/>
          <w:rtl/>
        </w:rPr>
        <w:t>، يكسان‌سازي و مرتّب‌سازي الفبايي</w:t>
      </w:r>
    </w:p>
    <w:p w:rsidR="000F6892" w:rsidRDefault="000F6892" w:rsidP="00B647BC">
      <w:pPr>
        <w:pStyle w:val="ListParagraph"/>
        <w:numPr>
          <w:ilvl w:val="0"/>
          <w:numId w:val="28"/>
        </w:numPr>
      </w:pPr>
      <w:r>
        <w:rPr>
          <w:rFonts w:hint="cs"/>
          <w:rtl/>
        </w:rPr>
        <w:t>بررسي نمايه‌ها و استخراج كليدواژه از آن</w:t>
      </w:r>
    </w:p>
    <w:p w:rsidR="000F6892" w:rsidRDefault="000F6892" w:rsidP="00B647BC">
      <w:pPr>
        <w:pStyle w:val="ListParagraph"/>
        <w:numPr>
          <w:ilvl w:val="0"/>
          <w:numId w:val="28"/>
        </w:numPr>
      </w:pPr>
      <w:r>
        <w:rPr>
          <w:rFonts w:hint="cs"/>
          <w:rtl/>
        </w:rPr>
        <w:t>يكسان‌سازي كليدواژه‌ها و مرتّب‌سازي الفبايي همراه با بسامديابي (اندازه‌گيري تكرار)</w:t>
      </w:r>
    </w:p>
    <w:p w:rsidR="000F6892" w:rsidRDefault="00BF5263" w:rsidP="00B647BC">
      <w:pPr>
        <w:pStyle w:val="ListParagraph"/>
        <w:numPr>
          <w:ilvl w:val="0"/>
          <w:numId w:val="28"/>
        </w:numPr>
      </w:pPr>
      <w:r>
        <w:rPr>
          <w:rFonts w:hint="cs"/>
          <w:rtl/>
        </w:rPr>
        <w:t>طبقه‌بندي كليدواژه‌ها به صورت درختي</w:t>
      </w:r>
    </w:p>
    <w:p w:rsidR="00BF5263" w:rsidRDefault="00BF5263" w:rsidP="00B647BC">
      <w:pPr>
        <w:pStyle w:val="ListParagraph"/>
        <w:numPr>
          <w:ilvl w:val="0"/>
          <w:numId w:val="28"/>
        </w:numPr>
      </w:pPr>
      <w:r>
        <w:rPr>
          <w:rFonts w:hint="cs"/>
          <w:rtl/>
        </w:rPr>
        <w:t>درج نمايه‌ها ذيل كليدواژه‌هاي خود در ساختار درختي</w:t>
      </w:r>
    </w:p>
    <w:p w:rsidR="00BF5263" w:rsidRDefault="00BF5263" w:rsidP="00B647BC">
      <w:pPr>
        <w:pStyle w:val="ListParagraph"/>
        <w:numPr>
          <w:ilvl w:val="0"/>
          <w:numId w:val="28"/>
        </w:numPr>
      </w:pPr>
      <w:r>
        <w:rPr>
          <w:rFonts w:hint="cs"/>
          <w:rtl/>
        </w:rPr>
        <w:t>جايگزين نمودن كليدواژه‌ها با گزاره‌هاي توصيفي و دستيابي به درختواره محتوايي صحيفه نور</w:t>
      </w:r>
    </w:p>
    <w:p w:rsidR="00BF5263" w:rsidRDefault="00BF5263" w:rsidP="00BF5263">
      <w:pPr>
        <w:rPr>
          <w:rtl/>
        </w:rPr>
      </w:pPr>
      <w:r>
        <w:rPr>
          <w:rFonts w:hint="cs"/>
          <w:rtl/>
        </w:rPr>
        <w:t>در اين مرحله، درختواره‌اي در اختيار خواهد بود كه سرشاخه‌هاي آن اصول اصلي مديريت انقلاب بوده و شاكله اين درختواره، «هندسه انقلاب» را توصيف مي‌نمايد.</w:t>
      </w:r>
    </w:p>
    <w:p w:rsidR="00BF5263" w:rsidRDefault="00BF5263" w:rsidP="00BF5263">
      <w:pPr>
        <w:pStyle w:val="Heading2"/>
        <w:rPr>
          <w:rtl/>
        </w:rPr>
      </w:pPr>
      <w:r>
        <w:rPr>
          <w:rFonts w:hint="cs"/>
          <w:rtl/>
        </w:rPr>
        <w:t>شيوه دوم</w:t>
      </w:r>
    </w:p>
    <w:p w:rsidR="00BF5263" w:rsidRDefault="00BF5263" w:rsidP="00BF5263">
      <w:pPr>
        <w:rPr>
          <w:rtl/>
        </w:rPr>
      </w:pPr>
      <w:r>
        <w:rPr>
          <w:rFonts w:hint="cs"/>
          <w:rtl/>
        </w:rPr>
        <w:t>رهبر معظم انقلاب، هفت اصل مهمي را كه مي‌تواند بيانگر سرشاخه‌هاي اين درختواره بوده و موضع‌گيري‌هاي امام (ره) را نشان مي‌دهد به شرح ذيل بيان فرموده‌اند:</w:t>
      </w:r>
    </w:p>
    <w:p w:rsidR="00BF5263" w:rsidRDefault="00BF5263" w:rsidP="00BF5263">
      <w:pPr>
        <w:pStyle w:val="ListParagraph"/>
        <w:numPr>
          <w:ilvl w:val="0"/>
          <w:numId w:val="29"/>
        </w:numPr>
      </w:pPr>
      <w:r>
        <w:rPr>
          <w:rFonts w:hint="cs"/>
          <w:rtl/>
        </w:rPr>
        <w:t>مردم</w:t>
      </w:r>
    </w:p>
    <w:p w:rsidR="00BF5263" w:rsidRDefault="00BF5263" w:rsidP="00BF5263">
      <w:pPr>
        <w:pStyle w:val="ListParagraph"/>
        <w:numPr>
          <w:ilvl w:val="0"/>
          <w:numId w:val="29"/>
        </w:numPr>
      </w:pPr>
      <w:r>
        <w:rPr>
          <w:rFonts w:hint="cs"/>
          <w:rtl/>
        </w:rPr>
        <w:t>استقلال كشور</w:t>
      </w:r>
    </w:p>
    <w:p w:rsidR="00BF5263" w:rsidRDefault="00BF5263" w:rsidP="00BF5263">
      <w:pPr>
        <w:pStyle w:val="ListParagraph"/>
        <w:numPr>
          <w:ilvl w:val="0"/>
          <w:numId w:val="29"/>
        </w:numPr>
      </w:pPr>
      <w:r>
        <w:rPr>
          <w:rFonts w:hint="cs"/>
          <w:rtl/>
        </w:rPr>
        <w:lastRenderedPageBreak/>
        <w:t>تديّن و پايبندي به مباني اسلامي</w:t>
      </w:r>
    </w:p>
    <w:p w:rsidR="00BF5263" w:rsidRDefault="00BF5263" w:rsidP="00BF5263">
      <w:pPr>
        <w:pStyle w:val="ListParagraph"/>
        <w:numPr>
          <w:ilvl w:val="0"/>
          <w:numId w:val="29"/>
        </w:numPr>
      </w:pPr>
      <w:r>
        <w:rPr>
          <w:rFonts w:hint="cs"/>
          <w:rtl/>
        </w:rPr>
        <w:t>مبارزه با استكبار و زورگويي</w:t>
      </w:r>
    </w:p>
    <w:p w:rsidR="00BF5263" w:rsidRDefault="00BF5263" w:rsidP="00BF5263">
      <w:pPr>
        <w:pStyle w:val="ListParagraph"/>
        <w:numPr>
          <w:ilvl w:val="0"/>
          <w:numId w:val="29"/>
        </w:numPr>
      </w:pPr>
      <w:r>
        <w:rPr>
          <w:rFonts w:hint="cs"/>
          <w:rtl/>
        </w:rPr>
        <w:t>مسأله فلسطين</w:t>
      </w:r>
    </w:p>
    <w:p w:rsidR="00BF5263" w:rsidRDefault="00BF5263" w:rsidP="00BF5263">
      <w:pPr>
        <w:pStyle w:val="ListParagraph"/>
        <w:numPr>
          <w:ilvl w:val="0"/>
          <w:numId w:val="29"/>
        </w:numPr>
      </w:pPr>
      <w:r>
        <w:rPr>
          <w:rFonts w:hint="cs"/>
          <w:rtl/>
        </w:rPr>
        <w:t>موضوع معيشت مردم</w:t>
      </w:r>
    </w:p>
    <w:p w:rsidR="00BF5263" w:rsidRDefault="00BF5263" w:rsidP="00BF5263">
      <w:pPr>
        <w:pStyle w:val="ListParagraph"/>
        <w:numPr>
          <w:ilvl w:val="0"/>
          <w:numId w:val="29"/>
        </w:numPr>
      </w:pPr>
      <w:r>
        <w:rPr>
          <w:rFonts w:hint="cs"/>
          <w:rtl/>
        </w:rPr>
        <w:t>توجه به مستضعفين و رفع فقر</w:t>
      </w:r>
    </w:p>
    <w:p w:rsidR="00BF5263" w:rsidRDefault="00BF5263" w:rsidP="00BF5263">
      <w:pPr>
        <w:rPr>
          <w:rtl/>
        </w:rPr>
      </w:pPr>
      <w:r>
        <w:rPr>
          <w:rFonts w:hint="cs"/>
          <w:rtl/>
        </w:rPr>
        <w:t>با توجه به زمان زيادي كه شيوه اول به خود اختصاص مي‌دهد، رهيافت فوق مي‌تواند مسيري سريع‌تر براي دستيابي به «هندسه انقلاب» در اختيار ما گذارد.</w:t>
      </w:r>
    </w:p>
    <w:p w:rsidR="00BF5263" w:rsidRDefault="00BF5263" w:rsidP="00BF5263">
      <w:pPr>
        <w:pStyle w:val="ListParagraph"/>
        <w:numPr>
          <w:ilvl w:val="0"/>
          <w:numId w:val="30"/>
        </w:numPr>
      </w:pPr>
      <w:r>
        <w:rPr>
          <w:rFonts w:hint="cs"/>
          <w:rtl/>
        </w:rPr>
        <w:t>مبنا قرار دادن هفت مسأله طرح شده توسط</w:t>
      </w:r>
      <w:r w:rsidR="0011564F">
        <w:rPr>
          <w:rFonts w:hint="cs"/>
          <w:rtl/>
        </w:rPr>
        <w:t xml:space="preserve"> مقام معظّم</w:t>
      </w:r>
      <w:r>
        <w:rPr>
          <w:rFonts w:hint="cs"/>
          <w:rtl/>
        </w:rPr>
        <w:t xml:space="preserve"> رهبري (حفظه‌الله)</w:t>
      </w:r>
    </w:p>
    <w:p w:rsidR="00BF5263" w:rsidRDefault="00BF5263" w:rsidP="00BF5263">
      <w:pPr>
        <w:pStyle w:val="ListParagraph"/>
        <w:numPr>
          <w:ilvl w:val="0"/>
          <w:numId w:val="30"/>
        </w:numPr>
      </w:pPr>
      <w:r>
        <w:rPr>
          <w:rFonts w:hint="cs"/>
          <w:rtl/>
        </w:rPr>
        <w:t xml:space="preserve">استخراج كليدواژه‌هاي مرتبط با هر كدام از </w:t>
      </w:r>
      <w:r w:rsidR="003D7532">
        <w:rPr>
          <w:rFonts w:hint="cs"/>
          <w:rtl/>
        </w:rPr>
        <w:t>مسائل هفتگانه</w:t>
      </w:r>
    </w:p>
    <w:p w:rsidR="003D7532" w:rsidRDefault="003D7532" w:rsidP="00BF5263">
      <w:pPr>
        <w:pStyle w:val="ListParagraph"/>
        <w:numPr>
          <w:ilvl w:val="0"/>
          <w:numId w:val="30"/>
        </w:numPr>
      </w:pPr>
      <w:r>
        <w:rPr>
          <w:rFonts w:hint="cs"/>
          <w:rtl/>
        </w:rPr>
        <w:t>جستجوي رايانه‌اي كليدواژه‌ها در مجموعه صحيفه نور</w:t>
      </w:r>
    </w:p>
    <w:p w:rsidR="003D7532" w:rsidRDefault="003D7532" w:rsidP="00BF5263">
      <w:pPr>
        <w:pStyle w:val="ListParagraph"/>
        <w:numPr>
          <w:ilvl w:val="0"/>
          <w:numId w:val="30"/>
        </w:numPr>
      </w:pPr>
      <w:r>
        <w:rPr>
          <w:rFonts w:hint="cs"/>
          <w:rtl/>
        </w:rPr>
        <w:t>گزينش قطعات يافت شده و تجميع آن‌ها حسب كليدواژه‌ها</w:t>
      </w:r>
    </w:p>
    <w:p w:rsidR="003D7532" w:rsidRDefault="003D7532" w:rsidP="00BF5263">
      <w:pPr>
        <w:pStyle w:val="ListParagraph"/>
        <w:numPr>
          <w:ilvl w:val="0"/>
          <w:numId w:val="30"/>
        </w:numPr>
      </w:pPr>
      <w:r>
        <w:rPr>
          <w:rFonts w:hint="cs"/>
          <w:rtl/>
        </w:rPr>
        <w:t>بررسي قطعات و يافتن كليدواژه‌هاي جديدي كه احتمالاً مغفول مانده</w:t>
      </w:r>
    </w:p>
    <w:p w:rsidR="003D7532" w:rsidRDefault="003D7532" w:rsidP="00BF5263">
      <w:pPr>
        <w:pStyle w:val="ListParagraph"/>
        <w:numPr>
          <w:ilvl w:val="0"/>
          <w:numId w:val="30"/>
        </w:numPr>
      </w:pPr>
      <w:r>
        <w:rPr>
          <w:rFonts w:hint="cs"/>
          <w:rtl/>
        </w:rPr>
        <w:t>جستجوي كليدواژه‌هاي جديد و اضافه نمودن قطعات يافت شده به مجموعه قبلي</w:t>
      </w:r>
    </w:p>
    <w:p w:rsidR="003D7532" w:rsidRDefault="003D7532" w:rsidP="00BF5263">
      <w:pPr>
        <w:pStyle w:val="ListParagraph"/>
        <w:numPr>
          <w:ilvl w:val="0"/>
          <w:numId w:val="30"/>
        </w:numPr>
      </w:pPr>
      <w:r>
        <w:rPr>
          <w:rFonts w:hint="cs"/>
          <w:rtl/>
        </w:rPr>
        <w:t>غربال قطعه‌هاي متن و كنار گذاشتن مطالب غير مرتبط</w:t>
      </w:r>
    </w:p>
    <w:p w:rsidR="003D7532" w:rsidRDefault="003D7532" w:rsidP="00BF5263">
      <w:pPr>
        <w:pStyle w:val="ListParagraph"/>
        <w:numPr>
          <w:ilvl w:val="0"/>
          <w:numId w:val="30"/>
        </w:numPr>
      </w:pPr>
      <w:r>
        <w:rPr>
          <w:rFonts w:hint="cs"/>
          <w:rtl/>
        </w:rPr>
        <w:t>بررسي متون گزينش‌شده و طبقه‌بندي آن‌ها ذيل مسائل هفتگانه</w:t>
      </w:r>
    </w:p>
    <w:p w:rsidR="003D7532" w:rsidRDefault="003D7532" w:rsidP="003D7532">
      <w:pPr>
        <w:pStyle w:val="ListParagraph"/>
        <w:numPr>
          <w:ilvl w:val="0"/>
          <w:numId w:val="30"/>
        </w:numPr>
      </w:pPr>
      <w:r>
        <w:rPr>
          <w:rFonts w:hint="cs"/>
          <w:rtl/>
        </w:rPr>
        <w:t>نظم دادن قطعات مندرج ذيل هر مسأله، تا رسيدن به يك درختواره براي هر كدام از مسائل</w:t>
      </w:r>
    </w:p>
    <w:p w:rsidR="003D7532" w:rsidRPr="00B647BC" w:rsidRDefault="003D7532" w:rsidP="003D7532">
      <w:pPr>
        <w:rPr>
          <w:rtl/>
        </w:rPr>
      </w:pPr>
      <w:r>
        <w:rPr>
          <w:rFonts w:hint="cs"/>
          <w:rtl/>
        </w:rPr>
        <w:t>اين روش زمان و هزينه كمتري به خود اختصاص مي‌دهد و زودتر به نتيجه مي‌رسد. محصول آن نيز تبيين هندسه انقلاب ذيل هفت مسأله ذكر شده مي‌باشد.</w:t>
      </w:r>
    </w:p>
    <w:p w:rsidR="005B2901" w:rsidRDefault="005B2901" w:rsidP="005B2901">
      <w:pPr>
        <w:pStyle w:val="Heading1"/>
        <w:rPr>
          <w:rtl/>
        </w:rPr>
      </w:pPr>
      <w:r>
        <w:rPr>
          <w:rFonts w:hint="cs"/>
          <w:rtl/>
        </w:rPr>
        <w:t>نيروي انساني، زمان و هزينه</w:t>
      </w:r>
    </w:p>
    <w:p w:rsidR="00B0319A" w:rsidRDefault="00B0319A" w:rsidP="00B0319A">
      <w:pPr>
        <w:rPr>
          <w:rtl/>
        </w:rPr>
      </w:pPr>
      <w:r>
        <w:rPr>
          <w:rFonts w:hint="cs"/>
          <w:rtl/>
        </w:rPr>
        <w:t>آن‌چه به عنوان زمان و هزينه ذكر مي‌گردد براي تعريف يك پروژه بر اساس شيوه دوم مي‌باشد. با توجه به اين نكته كه پيشاپيش حجم فيش‌هايي كه استخراج خواهد شد مشخص نمي‌باشد، نمي‌توان رقم دقيقي براي هزينه‌هاي اين پژوهش تعيين نمود. از اين رو، محاسبات بر اساس تخمين صورت پذيرفته است.</w:t>
      </w:r>
    </w:p>
    <w:p w:rsidR="00492F45" w:rsidRDefault="00B0319A" w:rsidP="00492F45">
      <w:pPr>
        <w:tabs>
          <w:tab w:val="right" w:pos="5667"/>
          <w:tab w:val="center" w:pos="6801"/>
          <w:tab w:val="left" w:pos="7935"/>
        </w:tabs>
        <w:spacing w:after="0"/>
        <w:rPr>
          <w:rtl/>
        </w:rPr>
      </w:pPr>
      <w:r>
        <w:rPr>
          <w:rFonts w:hint="cs"/>
          <w:rtl/>
        </w:rPr>
        <w:tab/>
        <w:t>استخراج كليدواژه‌ها</w:t>
      </w:r>
      <w:r>
        <w:rPr>
          <w:rFonts w:hint="cs"/>
          <w:rtl/>
        </w:rPr>
        <w:tab/>
      </w:r>
      <w:r w:rsidR="00492F45">
        <w:rPr>
          <w:rFonts w:hint="cs"/>
          <w:rtl/>
        </w:rPr>
        <w:t>10 نفر/ ساعت</w:t>
      </w:r>
      <w:r>
        <w:rPr>
          <w:rFonts w:hint="cs"/>
          <w:rtl/>
        </w:rPr>
        <w:t xml:space="preserve"> </w:t>
      </w:r>
      <w:r w:rsidR="00492F45">
        <w:rPr>
          <w:rFonts w:hint="cs"/>
          <w:rtl/>
        </w:rPr>
        <w:tab/>
        <w:t>-/000/000/2 ريال</w:t>
      </w:r>
    </w:p>
    <w:p w:rsidR="00492F45" w:rsidRDefault="00492F45" w:rsidP="00492F45">
      <w:pPr>
        <w:tabs>
          <w:tab w:val="right" w:pos="5667"/>
          <w:tab w:val="center" w:pos="6801"/>
          <w:tab w:val="left" w:pos="7935"/>
        </w:tabs>
        <w:spacing w:after="0"/>
        <w:rPr>
          <w:rtl/>
        </w:rPr>
      </w:pPr>
      <w:r>
        <w:rPr>
          <w:rFonts w:hint="cs"/>
          <w:rtl/>
        </w:rPr>
        <w:tab/>
        <w:t>جستجوي كليدواژه‌ها، استخراج و تجميع فيش‌ها</w:t>
      </w:r>
      <w:r>
        <w:rPr>
          <w:rFonts w:hint="cs"/>
          <w:rtl/>
        </w:rPr>
        <w:tab/>
        <w:t>2000 نفر/ ساعت</w:t>
      </w:r>
      <w:r>
        <w:rPr>
          <w:rFonts w:hint="cs"/>
          <w:rtl/>
        </w:rPr>
        <w:tab/>
        <w:t>-/000/000/200 ريال</w:t>
      </w:r>
    </w:p>
    <w:p w:rsidR="00492F45" w:rsidRDefault="00492F45" w:rsidP="00492F45">
      <w:pPr>
        <w:tabs>
          <w:tab w:val="right" w:pos="5667"/>
          <w:tab w:val="center" w:pos="6801"/>
          <w:tab w:val="left" w:pos="7935"/>
        </w:tabs>
        <w:spacing w:after="0"/>
        <w:rPr>
          <w:rtl/>
        </w:rPr>
      </w:pPr>
      <w:r>
        <w:rPr>
          <w:rFonts w:hint="cs"/>
          <w:rtl/>
        </w:rPr>
        <w:tab/>
        <w:t>غربال، بررسي و طبقه‌بندي فيش‌ها ذيل مسائل</w:t>
      </w:r>
      <w:r>
        <w:rPr>
          <w:rFonts w:hint="cs"/>
          <w:rtl/>
        </w:rPr>
        <w:tab/>
        <w:t>1000 نفر/ ساعت</w:t>
      </w:r>
      <w:r>
        <w:rPr>
          <w:rFonts w:hint="cs"/>
          <w:rtl/>
        </w:rPr>
        <w:tab/>
        <w:t>-/000/000/100 ريال</w:t>
      </w:r>
    </w:p>
    <w:p w:rsidR="00661918" w:rsidRDefault="00661918" w:rsidP="00492F45">
      <w:pPr>
        <w:tabs>
          <w:tab w:val="right" w:pos="5667"/>
          <w:tab w:val="center" w:pos="6801"/>
          <w:tab w:val="left" w:pos="7935"/>
        </w:tabs>
        <w:spacing w:after="0"/>
        <w:rPr>
          <w:rtl/>
        </w:rPr>
      </w:pPr>
      <w:r>
        <w:rPr>
          <w:rFonts w:hint="cs"/>
          <w:rtl/>
        </w:rPr>
        <w:tab/>
        <w:t>طراحي درختواره نهايي براي هر مسأله</w:t>
      </w:r>
      <w:r>
        <w:rPr>
          <w:rFonts w:hint="cs"/>
          <w:rtl/>
        </w:rPr>
        <w:tab/>
        <w:t>350 نفر/ ساعت</w:t>
      </w:r>
      <w:r>
        <w:rPr>
          <w:rFonts w:hint="cs"/>
          <w:rtl/>
        </w:rPr>
        <w:tab/>
        <w:t>-/000/000/70 ريال</w:t>
      </w:r>
    </w:p>
    <w:p w:rsidR="00492F45" w:rsidRDefault="00492F45" w:rsidP="00492F45">
      <w:pPr>
        <w:tabs>
          <w:tab w:val="right" w:pos="5667"/>
          <w:tab w:val="center" w:pos="6801"/>
          <w:tab w:val="left" w:pos="7935"/>
        </w:tabs>
        <w:spacing w:after="0"/>
        <w:rPr>
          <w:rtl/>
        </w:rPr>
      </w:pPr>
      <w:r>
        <w:rPr>
          <w:rFonts w:hint="cs"/>
          <w:rtl/>
        </w:rPr>
        <w:tab/>
        <w:t>هزينه كاغذ، پرينت، كاربرگ و ساير خدمات پژوهشي</w:t>
      </w:r>
      <w:r>
        <w:rPr>
          <w:rFonts w:hint="cs"/>
          <w:rtl/>
        </w:rPr>
        <w:tab/>
      </w:r>
      <w:r w:rsidR="00661918">
        <w:rPr>
          <w:rFonts w:hint="cs"/>
          <w:rtl/>
        </w:rPr>
        <w:t>يك درصد</w:t>
      </w:r>
      <w:r w:rsidR="00661918">
        <w:rPr>
          <w:rFonts w:hint="cs"/>
          <w:rtl/>
        </w:rPr>
        <w:tab/>
        <w:t>-/000/000/3 ريال</w:t>
      </w:r>
    </w:p>
    <w:p w:rsidR="00661918" w:rsidRDefault="00661918" w:rsidP="00661918">
      <w:pPr>
        <w:pBdr>
          <w:top w:val="double" w:sz="4" w:space="1" w:color="auto"/>
        </w:pBdr>
        <w:tabs>
          <w:tab w:val="right" w:pos="7652"/>
          <w:tab w:val="left" w:pos="7935"/>
        </w:tabs>
        <w:spacing w:before="240"/>
        <w:ind w:left="1131"/>
        <w:rPr>
          <w:rtl/>
        </w:rPr>
      </w:pPr>
      <w:r>
        <w:rPr>
          <w:rFonts w:hint="cs"/>
          <w:rtl/>
        </w:rPr>
        <w:tab/>
        <w:t>جمع كل</w:t>
      </w:r>
      <w:r>
        <w:rPr>
          <w:rFonts w:hint="cs"/>
          <w:rtl/>
        </w:rPr>
        <w:tab/>
        <w:t>-/000/000/375 ريال</w:t>
      </w:r>
    </w:p>
    <w:p w:rsidR="00661918" w:rsidRDefault="00661918" w:rsidP="007D4380">
      <w:pPr>
        <w:rPr>
          <w:rtl/>
        </w:rPr>
      </w:pPr>
      <w:r>
        <w:rPr>
          <w:rFonts w:hint="cs"/>
          <w:rtl/>
        </w:rPr>
        <w:t xml:space="preserve">اين پروژه به نظر مي‌رسد با </w:t>
      </w:r>
      <w:r w:rsidR="007D4380">
        <w:rPr>
          <w:rFonts w:hint="cs"/>
          <w:highlight w:val="yellow"/>
          <w:rtl/>
        </w:rPr>
        <w:t>پنج</w:t>
      </w:r>
      <w:r w:rsidRPr="00CC1A0F">
        <w:rPr>
          <w:rFonts w:hint="cs"/>
          <w:highlight w:val="yellow"/>
          <w:rtl/>
        </w:rPr>
        <w:t xml:space="preserve"> نفر</w:t>
      </w:r>
      <w:r>
        <w:rPr>
          <w:rFonts w:hint="cs"/>
          <w:rtl/>
        </w:rPr>
        <w:t xml:space="preserve"> نيروي انساني قابل انجام در </w:t>
      </w:r>
      <w:r w:rsidR="007D4380">
        <w:rPr>
          <w:rFonts w:hint="cs"/>
          <w:highlight w:val="yellow"/>
          <w:rtl/>
        </w:rPr>
        <w:t>سه</w:t>
      </w:r>
      <w:bookmarkStart w:id="0" w:name="_GoBack"/>
      <w:bookmarkEnd w:id="0"/>
      <w:r w:rsidRPr="00CC1A0F">
        <w:rPr>
          <w:rFonts w:hint="cs"/>
          <w:highlight w:val="yellow"/>
          <w:rtl/>
        </w:rPr>
        <w:t xml:space="preserve"> ماه</w:t>
      </w:r>
      <w:r>
        <w:rPr>
          <w:rFonts w:hint="cs"/>
          <w:rtl/>
        </w:rPr>
        <w:t xml:space="preserve"> باشد. ماه نخست براي استخراج كليدواژه‌ها و تجميع فيش‌ها و ماه دوم براي طبقه‌بندي فيش‌ها و طراحي درختواره.</w:t>
      </w:r>
    </w:p>
    <w:p w:rsidR="001843B4" w:rsidRDefault="001843B4" w:rsidP="001843B4">
      <w:pPr>
        <w:rPr>
          <w:rtl/>
        </w:rPr>
      </w:pPr>
    </w:p>
    <w:p w:rsidR="00CC1A0F" w:rsidRDefault="00CC1A0F" w:rsidP="00CC1A0F">
      <w:pPr>
        <w:jc w:val="right"/>
        <w:rPr>
          <w:rtl/>
        </w:rPr>
      </w:pPr>
      <w:r>
        <w:rPr>
          <w:rFonts w:hint="cs"/>
          <w:rtl/>
        </w:rPr>
        <w:t>و من الله التوفيق</w:t>
      </w:r>
    </w:p>
    <w:sectPr w:rsidR="00CC1A0F" w:rsidSect="00024D73">
      <w:footerReference w:type="default" r:id="rId9"/>
      <w:headerReference w:type="first" r:id="rId10"/>
      <w:footerReference w:type="first" r:id="rId11"/>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C3F" w:rsidRDefault="00D32C3F" w:rsidP="00024D73">
      <w:pPr>
        <w:spacing w:after="0" w:line="240" w:lineRule="auto"/>
      </w:pPr>
      <w:r>
        <w:separator/>
      </w:r>
    </w:p>
  </w:endnote>
  <w:endnote w:type="continuationSeparator" w:id="0">
    <w:p w:rsidR="00D32C3F" w:rsidRDefault="00D32C3F"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Mina">
    <w:panose1 w:val="00000400000000000000"/>
    <w:charset w:val="B2"/>
    <w:family w:val="auto"/>
    <w:pitch w:val="variable"/>
    <w:sig w:usb0="00002001" w:usb1="00000000" w:usb2="00000000" w:usb3="00000000" w:csb0="00000040" w:csb1="00000000"/>
  </w:font>
  <w:font w:name="Roya">
    <w:panose1 w:val="00000400000000000000"/>
    <w:charset w:val="B2"/>
    <w:family w:val="auto"/>
    <w:pitch w:val="variable"/>
    <w:sig w:usb0="00002001" w:usb1="00000000" w:usb2="00000000" w:usb3="00000000" w:csb0="00000040"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73B" w:rsidRPr="00024D73" w:rsidRDefault="00FE173B" w:rsidP="00024D73">
    <w:pPr>
      <w:pStyle w:val="Footer"/>
      <w:ind w:firstLine="0"/>
      <w:jc w:val="center"/>
      <w:rPr>
        <w:rFonts w:cs="Titr"/>
        <w:sz w:val="20"/>
        <w:szCs w:val="24"/>
        <w:rtl/>
      </w:rPr>
    </w:pPr>
    <w:r>
      <w:rPr>
        <w:rFonts w:cs="Titr" w:hint="cs"/>
        <w:noProof/>
        <w:sz w:val="20"/>
        <w:szCs w:val="24"/>
        <w:rtl/>
      </w:rPr>
      <w:drawing>
        <wp:anchor distT="0" distB="0" distL="114300" distR="114300" simplePos="0" relativeHeight="251659264" behindDoc="1" locked="0" layoutInCell="1" allowOverlap="1" wp14:anchorId="0FB44C1B" wp14:editId="12D86447">
          <wp:simplePos x="0" y="0"/>
          <wp:positionH relativeFrom="column">
            <wp:posOffset>-300990</wp:posOffset>
          </wp:positionH>
          <wp:positionV relativeFrom="paragraph">
            <wp:posOffset>-1338209</wp:posOffset>
          </wp:positionV>
          <wp:extent cx="712470" cy="1540510"/>
          <wp:effectExtent l="19050" t="0" r="11430" b="5930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024D73">
      <w:rPr>
        <w:rFonts w:cs="Titr"/>
        <w:sz w:val="20"/>
        <w:szCs w:val="24"/>
        <w:rtl/>
      </w:rPr>
      <w:fldChar w:fldCharType="begin"/>
    </w:r>
    <w:r w:rsidRPr="00024D73">
      <w:rPr>
        <w:rFonts w:cs="Titr"/>
        <w:sz w:val="20"/>
        <w:szCs w:val="24"/>
        <w:rtl/>
      </w:rPr>
      <w:instrText xml:space="preserve"> </w:instrText>
    </w:r>
    <w:r w:rsidRPr="00024D73">
      <w:rPr>
        <w:rFonts w:cs="Titr" w:hint="cs"/>
        <w:sz w:val="20"/>
        <w:szCs w:val="24"/>
      </w:rPr>
      <w:instrText>PAGE  \* Arabic</w:instrText>
    </w:r>
    <w:r w:rsidRPr="00024D73">
      <w:rPr>
        <w:rFonts w:cs="Titr"/>
        <w:sz w:val="20"/>
        <w:szCs w:val="24"/>
        <w:rtl/>
      </w:rPr>
      <w:instrText xml:space="preserve"> </w:instrText>
    </w:r>
    <w:r w:rsidRPr="00024D73">
      <w:rPr>
        <w:rFonts w:cs="Titr"/>
        <w:sz w:val="20"/>
        <w:szCs w:val="24"/>
        <w:rtl/>
      </w:rPr>
      <w:fldChar w:fldCharType="separate"/>
    </w:r>
    <w:r w:rsidR="009B62C5">
      <w:rPr>
        <w:rFonts w:cs="Titr"/>
        <w:noProof/>
        <w:sz w:val="20"/>
        <w:szCs w:val="24"/>
        <w:rtl/>
      </w:rPr>
      <w:t>3</w:t>
    </w:r>
    <w:r w:rsidRPr="00024D73">
      <w:rPr>
        <w:rFonts w:cs="Titr"/>
        <w:sz w:val="20"/>
        <w:szCs w:val="24"/>
        <w:rt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2E2" w:rsidRPr="004522E2" w:rsidRDefault="00BD2810"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9B62C5">
      <w:rPr>
        <w:rFonts w:ascii="Tunga" w:hAnsi="Tunga" w:cs="Times New Roman"/>
        <w:noProof/>
        <w:sz w:val="16"/>
        <w:szCs w:val="16"/>
        <w:rtl/>
      </w:rPr>
      <w:t>تدوين هندسه انقلاب</w:t>
    </w:r>
    <w:r w:rsidR="009B62C5">
      <w:rPr>
        <w:rFonts w:ascii="Tunga" w:hAnsi="Tunga" w:cs="Tunga"/>
        <w:noProof/>
        <w:sz w:val="16"/>
        <w:szCs w:val="16"/>
      </w:rPr>
      <w:t>.Docx</w:t>
    </w:r>
    <w:r>
      <w:rPr>
        <w:rFonts w:ascii="Tunga" w:hAnsi="Tunga" w:cs="Tung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C3F" w:rsidRDefault="00D32C3F" w:rsidP="0032771C">
      <w:pPr>
        <w:spacing w:after="0" w:line="240" w:lineRule="auto"/>
        <w:ind w:firstLine="0"/>
      </w:pPr>
      <w:r>
        <w:separator/>
      </w:r>
    </w:p>
  </w:footnote>
  <w:footnote w:type="continuationSeparator" w:id="0">
    <w:p w:rsidR="00D32C3F" w:rsidRDefault="00D32C3F" w:rsidP="0032771C">
      <w:pPr>
        <w:spacing w:after="0" w:line="240" w:lineRule="auto"/>
        <w:ind w:firstLin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164" w:rsidRPr="00AF0164" w:rsidRDefault="00AF0164" w:rsidP="001843B4">
    <w:pPr>
      <w:pStyle w:val="Header"/>
      <w:ind w:firstLine="0"/>
      <w:jc w:val="center"/>
      <w:rPr>
        <w:sz w:val="14"/>
        <w:szCs w:val="20"/>
      </w:rPr>
    </w:pPr>
  </w:p>
  <w:p w:rsidR="00BD2810" w:rsidRDefault="00AF0164" w:rsidP="001843B4">
    <w:pPr>
      <w:pStyle w:val="Header"/>
      <w:ind w:firstLine="0"/>
      <w:jc w:val="center"/>
    </w:pPr>
    <w:r>
      <w:rPr>
        <w:noProof/>
      </w:rPr>
      <w:drawing>
        <wp:inline distT="0" distB="0" distL="0" distR="0">
          <wp:extent cx="580133" cy="409575"/>
          <wp:effectExtent l="38100" t="38100" r="86995" b="857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1">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nsid w:val="080F5F77"/>
    <w:multiLevelType w:val="hybridMultilevel"/>
    <w:tmpl w:val="20FCCEC8"/>
    <w:lvl w:ilvl="0" w:tplc="58A8797C">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nsid w:val="0A9E7FD8"/>
    <w:multiLevelType w:val="hybridMultilevel"/>
    <w:tmpl w:val="6D2A56F2"/>
    <w:lvl w:ilvl="0" w:tplc="5DA849CC">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0">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8">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0">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1">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3">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4">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26">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7">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8">
    <w:nsid w:val="79B740D8"/>
    <w:multiLevelType w:val="hybridMultilevel"/>
    <w:tmpl w:val="DCD6BBF6"/>
    <w:lvl w:ilvl="0" w:tplc="FE0A869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9">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7"/>
  </w:num>
  <w:num w:numId="2">
    <w:abstractNumId w:val="16"/>
  </w:num>
  <w:num w:numId="3">
    <w:abstractNumId w:val="1"/>
  </w:num>
  <w:num w:numId="4">
    <w:abstractNumId w:val="5"/>
  </w:num>
  <w:num w:numId="5">
    <w:abstractNumId w:val="17"/>
  </w:num>
  <w:num w:numId="6">
    <w:abstractNumId w:val="15"/>
  </w:num>
  <w:num w:numId="7">
    <w:abstractNumId w:val="21"/>
  </w:num>
  <w:num w:numId="8">
    <w:abstractNumId w:val="13"/>
  </w:num>
  <w:num w:numId="9">
    <w:abstractNumId w:val="29"/>
  </w:num>
  <w:num w:numId="10">
    <w:abstractNumId w:val="0"/>
  </w:num>
  <w:num w:numId="11">
    <w:abstractNumId w:val="23"/>
  </w:num>
  <w:num w:numId="12">
    <w:abstractNumId w:val="9"/>
  </w:num>
  <w:num w:numId="13">
    <w:abstractNumId w:val="14"/>
  </w:num>
  <w:num w:numId="14">
    <w:abstractNumId w:val="27"/>
  </w:num>
  <w:num w:numId="15">
    <w:abstractNumId w:val="8"/>
  </w:num>
  <w:num w:numId="16">
    <w:abstractNumId w:val="12"/>
  </w:num>
  <w:num w:numId="17">
    <w:abstractNumId w:val="25"/>
  </w:num>
  <w:num w:numId="18">
    <w:abstractNumId w:val="6"/>
  </w:num>
  <w:num w:numId="19">
    <w:abstractNumId w:val="18"/>
  </w:num>
  <w:num w:numId="20">
    <w:abstractNumId w:val="2"/>
  </w:num>
  <w:num w:numId="21">
    <w:abstractNumId w:val="26"/>
  </w:num>
  <w:num w:numId="22">
    <w:abstractNumId w:val="20"/>
  </w:num>
  <w:num w:numId="23">
    <w:abstractNumId w:val="11"/>
  </w:num>
  <w:num w:numId="24">
    <w:abstractNumId w:val="24"/>
  </w:num>
  <w:num w:numId="25">
    <w:abstractNumId w:val="19"/>
  </w:num>
  <w:num w:numId="26">
    <w:abstractNumId w:val="10"/>
  </w:num>
  <w:num w:numId="27">
    <w:abstractNumId w:val="22"/>
  </w:num>
  <w:num w:numId="28">
    <w:abstractNumId w:val="28"/>
  </w:num>
  <w:num w:numId="29">
    <w:abstractNumId w:val="3"/>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593"/>
    <w:rsid w:val="00000ADD"/>
    <w:rsid w:val="00007FC6"/>
    <w:rsid w:val="000111BD"/>
    <w:rsid w:val="00011D5C"/>
    <w:rsid w:val="00012240"/>
    <w:rsid w:val="00022CDC"/>
    <w:rsid w:val="00024D73"/>
    <w:rsid w:val="00043A29"/>
    <w:rsid w:val="00063A0A"/>
    <w:rsid w:val="000652A9"/>
    <w:rsid w:val="00066E23"/>
    <w:rsid w:val="00076387"/>
    <w:rsid w:val="00076656"/>
    <w:rsid w:val="000A5D89"/>
    <w:rsid w:val="000B6E36"/>
    <w:rsid w:val="000E42A6"/>
    <w:rsid w:val="000F3777"/>
    <w:rsid w:val="000F429F"/>
    <w:rsid w:val="000F6892"/>
    <w:rsid w:val="00101DF4"/>
    <w:rsid w:val="0010570E"/>
    <w:rsid w:val="00110F0A"/>
    <w:rsid w:val="0011280B"/>
    <w:rsid w:val="0011564F"/>
    <w:rsid w:val="00125271"/>
    <w:rsid w:val="001254BB"/>
    <w:rsid w:val="00125841"/>
    <w:rsid w:val="0012599A"/>
    <w:rsid w:val="00134417"/>
    <w:rsid w:val="001424D6"/>
    <w:rsid w:val="00147FC0"/>
    <w:rsid w:val="00150689"/>
    <w:rsid w:val="00150E05"/>
    <w:rsid w:val="00151037"/>
    <w:rsid w:val="00151AE1"/>
    <w:rsid w:val="0015710D"/>
    <w:rsid w:val="001604D5"/>
    <w:rsid w:val="001742CC"/>
    <w:rsid w:val="0017498A"/>
    <w:rsid w:val="00175E3F"/>
    <w:rsid w:val="001843B4"/>
    <w:rsid w:val="00186B21"/>
    <w:rsid w:val="00187DC7"/>
    <w:rsid w:val="00192FA7"/>
    <w:rsid w:val="001A3BA3"/>
    <w:rsid w:val="001A5AC6"/>
    <w:rsid w:val="001A7403"/>
    <w:rsid w:val="001B75AD"/>
    <w:rsid w:val="001C3B01"/>
    <w:rsid w:val="001C56B5"/>
    <w:rsid w:val="001D56A4"/>
    <w:rsid w:val="001D64D6"/>
    <w:rsid w:val="001E433D"/>
    <w:rsid w:val="001E4F9A"/>
    <w:rsid w:val="001F1F07"/>
    <w:rsid w:val="001F4FB6"/>
    <w:rsid w:val="001F6B71"/>
    <w:rsid w:val="001F77A3"/>
    <w:rsid w:val="00204C2F"/>
    <w:rsid w:val="00217C8B"/>
    <w:rsid w:val="0022589C"/>
    <w:rsid w:val="00226657"/>
    <w:rsid w:val="00234B7D"/>
    <w:rsid w:val="00243A4E"/>
    <w:rsid w:val="0025375C"/>
    <w:rsid w:val="002543B2"/>
    <w:rsid w:val="00261DD5"/>
    <w:rsid w:val="0027100D"/>
    <w:rsid w:val="00274ED3"/>
    <w:rsid w:val="00274F26"/>
    <w:rsid w:val="002811DC"/>
    <w:rsid w:val="00281F49"/>
    <w:rsid w:val="00291B1F"/>
    <w:rsid w:val="002A008B"/>
    <w:rsid w:val="002A5E6B"/>
    <w:rsid w:val="002B0078"/>
    <w:rsid w:val="002B2413"/>
    <w:rsid w:val="002B6F70"/>
    <w:rsid w:val="002C5590"/>
    <w:rsid w:val="002E07AC"/>
    <w:rsid w:val="002E54E2"/>
    <w:rsid w:val="003106A2"/>
    <w:rsid w:val="00322A87"/>
    <w:rsid w:val="0032771C"/>
    <w:rsid w:val="00334443"/>
    <w:rsid w:val="00337A8B"/>
    <w:rsid w:val="00340335"/>
    <w:rsid w:val="003413D8"/>
    <w:rsid w:val="00346D73"/>
    <w:rsid w:val="0034744E"/>
    <w:rsid w:val="003513D5"/>
    <w:rsid w:val="00366907"/>
    <w:rsid w:val="0037295B"/>
    <w:rsid w:val="003779EC"/>
    <w:rsid w:val="0038264F"/>
    <w:rsid w:val="003B2932"/>
    <w:rsid w:val="003B5D24"/>
    <w:rsid w:val="003C07FC"/>
    <w:rsid w:val="003C5537"/>
    <w:rsid w:val="003D7532"/>
    <w:rsid w:val="003F2473"/>
    <w:rsid w:val="003F611D"/>
    <w:rsid w:val="003F7AA8"/>
    <w:rsid w:val="00402249"/>
    <w:rsid w:val="0042168C"/>
    <w:rsid w:val="004260D2"/>
    <w:rsid w:val="00431E48"/>
    <w:rsid w:val="00442374"/>
    <w:rsid w:val="00446D68"/>
    <w:rsid w:val="004522E2"/>
    <w:rsid w:val="004527E0"/>
    <w:rsid w:val="00470570"/>
    <w:rsid w:val="00486184"/>
    <w:rsid w:val="00490568"/>
    <w:rsid w:val="00492F45"/>
    <w:rsid w:val="00496A71"/>
    <w:rsid w:val="004A0A1D"/>
    <w:rsid w:val="004A3FA4"/>
    <w:rsid w:val="004A5217"/>
    <w:rsid w:val="004A73C2"/>
    <w:rsid w:val="004A7A2D"/>
    <w:rsid w:val="004A7D02"/>
    <w:rsid w:val="004C330F"/>
    <w:rsid w:val="004D5F1B"/>
    <w:rsid w:val="004E3A05"/>
    <w:rsid w:val="004E4AA9"/>
    <w:rsid w:val="004E549D"/>
    <w:rsid w:val="004F2972"/>
    <w:rsid w:val="004F3571"/>
    <w:rsid w:val="004F4160"/>
    <w:rsid w:val="005043F6"/>
    <w:rsid w:val="0050677D"/>
    <w:rsid w:val="00510056"/>
    <w:rsid w:val="005103C4"/>
    <w:rsid w:val="00527DEE"/>
    <w:rsid w:val="0053229C"/>
    <w:rsid w:val="00552140"/>
    <w:rsid w:val="0055361C"/>
    <w:rsid w:val="005713CF"/>
    <w:rsid w:val="005719E0"/>
    <w:rsid w:val="005748F1"/>
    <w:rsid w:val="00580FA4"/>
    <w:rsid w:val="00584632"/>
    <w:rsid w:val="00595628"/>
    <w:rsid w:val="00597975"/>
    <w:rsid w:val="005A2912"/>
    <w:rsid w:val="005A4A9E"/>
    <w:rsid w:val="005A5415"/>
    <w:rsid w:val="005B02CF"/>
    <w:rsid w:val="005B2901"/>
    <w:rsid w:val="005B3B33"/>
    <w:rsid w:val="005C443F"/>
    <w:rsid w:val="005C65A8"/>
    <w:rsid w:val="005D26D0"/>
    <w:rsid w:val="005D2719"/>
    <w:rsid w:val="005D5108"/>
    <w:rsid w:val="005D5461"/>
    <w:rsid w:val="005E3647"/>
    <w:rsid w:val="005E45FC"/>
    <w:rsid w:val="005E5489"/>
    <w:rsid w:val="005F311B"/>
    <w:rsid w:val="005F3446"/>
    <w:rsid w:val="005F37AA"/>
    <w:rsid w:val="006050C5"/>
    <w:rsid w:val="006151E5"/>
    <w:rsid w:val="00616E48"/>
    <w:rsid w:val="00620F50"/>
    <w:rsid w:val="006248F6"/>
    <w:rsid w:val="006448A1"/>
    <w:rsid w:val="00644902"/>
    <w:rsid w:val="00652790"/>
    <w:rsid w:val="00656D77"/>
    <w:rsid w:val="00661918"/>
    <w:rsid w:val="0066593C"/>
    <w:rsid w:val="00671330"/>
    <w:rsid w:val="00671F7F"/>
    <w:rsid w:val="00672B4F"/>
    <w:rsid w:val="00673F67"/>
    <w:rsid w:val="00676219"/>
    <w:rsid w:val="00685EA1"/>
    <w:rsid w:val="00687A46"/>
    <w:rsid w:val="0069052B"/>
    <w:rsid w:val="00694091"/>
    <w:rsid w:val="00696E2B"/>
    <w:rsid w:val="006A043E"/>
    <w:rsid w:val="006B24A1"/>
    <w:rsid w:val="006C5FDB"/>
    <w:rsid w:val="006E111A"/>
    <w:rsid w:val="006F0485"/>
    <w:rsid w:val="006F2F4A"/>
    <w:rsid w:val="007018CC"/>
    <w:rsid w:val="0070434A"/>
    <w:rsid w:val="00713E2F"/>
    <w:rsid w:val="00721E5E"/>
    <w:rsid w:val="007273E7"/>
    <w:rsid w:val="00740925"/>
    <w:rsid w:val="0074197C"/>
    <w:rsid w:val="00750F65"/>
    <w:rsid w:val="00752C6C"/>
    <w:rsid w:val="007618D8"/>
    <w:rsid w:val="007649DD"/>
    <w:rsid w:val="00767850"/>
    <w:rsid w:val="00770786"/>
    <w:rsid w:val="00780342"/>
    <w:rsid w:val="00793963"/>
    <w:rsid w:val="007942F6"/>
    <w:rsid w:val="00794FB6"/>
    <w:rsid w:val="007A1929"/>
    <w:rsid w:val="007A5BAD"/>
    <w:rsid w:val="007A673A"/>
    <w:rsid w:val="007B22E9"/>
    <w:rsid w:val="007C496F"/>
    <w:rsid w:val="007D4380"/>
    <w:rsid w:val="007E1CE0"/>
    <w:rsid w:val="007F399B"/>
    <w:rsid w:val="00804A43"/>
    <w:rsid w:val="00811D74"/>
    <w:rsid w:val="00811F7A"/>
    <w:rsid w:val="00815FCD"/>
    <w:rsid w:val="00816D6A"/>
    <w:rsid w:val="00817FCE"/>
    <w:rsid w:val="0083032C"/>
    <w:rsid w:val="00850122"/>
    <w:rsid w:val="008546AB"/>
    <w:rsid w:val="00855861"/>
    <w:rsid w:val="0087040E"/>
    <w:rsid w:val="00886163"/>
    <w:rsid w:val="008964E2"/>
    <w:rsid w:val="008A2D29"/>
    <w:rsid w:val="008A6A1E"/>
    <w:rsid w:val="008B5E18"/>
    <w:rsid w:val="008C2E94"/>
    <w:rsid w:val="008C7AE9"/>
    <w:rsid w:val="008D0303"/>
    <w:rsid w:val="008D04F7"/>
    <w:rsid w:val="008D5563"/>
    <w:rsid w:val="008D6580"/>
    <w:rsid w:val="008E155F"/>
    <w:rsid w:val="008E1F95"/>
    <w:rsid w:val="008F105B"/>
    <w:rsid w:val="008F279C"/>
    <w:rsid w:val="0090462E"/>
    <w:rsid w:val="00906D49"/>
    <w:rsid w:val="00915E3F"/>
    <w:rsid w:val="00930DBC"/>
    <w:rsid w:val="0094476A"/>
    <w:rsid w:val="009611AC"/>
    <w:rsid w:val="009728D4"/>
    <w:rsid w:val="00974278"/>
    <w:rsid w:val="00981482"/>
    <w:rsid w:val="009A7D21"/>
    <w:rsid w:val="009B62C5"/>
    <w:rsid w:val="009E1C55"/>
    <w:rsid w:val="009E2DB9"/>
    <w:rsid w:val="009E5AD1"/>
    <w:rsid w:val="009F4E3B"/>
    <w:rsid w:val="00A00171"/>
    <w:rsid w:val="00A11F6F"/>
    <w:rsid w:val="00A134E3"/>
    <w:rsid w:val="00A2206B"/>
    <w:rsid w:val="00A2529D"/>
    <w:rsid w:val="00A46C40"/>
    <w:rsid w:val="00A666A4"/>
    <w:rsid w:val="00A7381B"/>
    <w:rsid w:val="00A7463B"/>
    <w:rsid w:val="00A7732D"/>
    <w:rsid w:val="00A85E26"/>
    <w:rsid w:val="00A91756"/>
    <w:rsid w:val="00A91F18"/>
    <w:rsid w:val="00A95D13"/>
    <w:rsid w:val="00AA25ED"/>
    <w:rsid w:val="00AA548D"/>
    <w:rsid w:val="00AA7C65"/>
    <w:rsid w:val="00AA7FC2"/>
    <w:rsid w:val="00AB0946"/>
    <w:rsid w:val="00AB3C44"/>
    <w:rsid w:val="00AC5432"/>
    <w:rsid w:val="00AC6518"/>
    <w:rsid w:val="00AD17DA"/>
    <w:rsid w:val="00AD5295"/>
    <w:rsid w:val="00AD7132"/>
    <w:rsid w:val="00AE6A53"/>
    <w:rsid w:val="00AE6F7E"/>
    <w:rsid w:val="00AF0164"/>
    <w:rsid w:val="00AF1CC7"/>
    <w:rsid w:val="00AF2602"/>
    <w:rsid w:val="00AF73F5"/>
    <w:rsid w:val="00B0319A"/>
    <w:rsid w:val="00B03DE5"/>
    <w:rsid w:val="00B150F1"/>
    <w:rsid w:val="00B22DE8"/>
    <w:rsid w:val="00B30BE1"/>
    <w:rsid w:val="00B36311"/>
    <w:rsid w:val="00B37390"/>
    <w:rsid w:val="00B4537F"/>
    <w:rsid w:val="00B624E4"/>
    <w:rsid w:val="00B631D9"/>
    <w:rsid w:val="00B647BC"/>
    <w:rsid w:val="00B73618"/>
    <w:rsid w:val="00B923FB"/>
    <w:rsid w:val="00BA5076"/>
    <w:rsid w:val="00BB2B18"/>
    <w:rsid w:val="00BB60DD"/>
    <w:rsid w:val="00BB6B02"/>
    <w:rsid w:val="00BB72EE"/>
    <w:rsid w:val="00BC6BDB"/>
    <w:rsid w:val="00BC7A0B"/>
    <w:rsid w:val="00BD009E"/>
    <w:rsid w:val="00BD2810"/>
    <w:rsid w:val="00BD7CE9"/>
    <w:rsid w:val="00BE650A"/>
    <w:rsid w:val="00BF0B53"/>
    <w:rsid w:val="00BF5263"/>
    <w:rsid w:val="00BF547C"/>
    <w:rsid w:val="00C005F8"/>
    <w:rsid w:val="00C1486E"/>
    <w:rsid w:val="00C16925"/>
    <w:rsid w:val="00C17F90"/>
    <w:rsid w:val="00C24C26"/>
    <w:rsid w:val="00C36038"/>
    <w:rsid w:val="00C43061"/>
    <w:rsid w:val="00C43C84"/>
    <w:rsid w:val="00C4646D"/>
    <w:rsid w:val="00C51B05"/>
    <w:rsid w:val="00C8745C"/>
    <w:rsid w:val="00CA319F"/>
    <w:rsid w:val="00CB1EB4"/>
    <w:rsid w:val="00CB46ED"/>
    <w:rsid w:val="00CB4B8D"/>
    <w:rsid w:val="00CC1A0F"/>
    <w:rsid w:val="00CC3FBC"/>
    <w:rsid w:val="00CC472B"/>
    <w:rsid w:val="00CC4A49"/>
    <w:rsid w:val="00CC4C87"/>
    <w:rsid w:val="00CC5F72"/>
    <w:rsid w:val="00CC782E"/>
    <w:rsid w:val="00CD470D"/>
    <w:rsid w:val="00D13233"/>
    <w:rsid w:val="00D26F8C"/>
    <w:rsid w:val="00D32C3F"/>
    <w:rsid w:val="00D422BA"/>
    <w:rsid w:val="00D431EA"/>
    <w:rsid w:val="00D445E2"/>
    <w:rsid w:val="00D45717"/>
    <w:rsid w:val="00D473DC"/>
    <w:rsid w:val="00D509C0"/>
    <w:rsid w:val="00D51593"/>
    <w:rsid w:val="00D63C1A"/>
    <w:rsid w:val="00D831CC"/>
    <w:rsid w:val="00D84E4A"/>
    <w:rsid w:val="00D85519"/>
    <w:rsid w:val="00D9534B"/>
    <w:rsid w:val="00D96A91"/>
    <w:rsid w:val="00D9757D"/>
    <w:rsid w:val="00DB31FF"/>
    <w:rsid w:val="00DC1D1A"/>
    <w:rsid w:val="00DC32A6"/>
    <w:rsid w:val="00DC4E14"/>
    <w:rsid w:val="00DE3866"/>
    <w:rsid w:val="00DE3E4E"/>
    <w:rsid w:val="00DF0764"/>
    <w:rsid w:val="00DF093D"/>
    <w:rsid w:val="00DF3031"/>
    <w:rsid w:val="00E03BFA"/>
    <w:rsid w:val="00E05430"/>
    <w:rsid w:val="00E127E3"/>
    <w:rsid w:val="00E21250"/>
    <w:rsid w:val="00E23011"/>
    <w:rsid w:val="00E24DD7"/>
    <w:rsid w:val="00E3488A"/>
    <w:rsid w:val="00E354D7"/>
    <w:rsid w:val="00E369C6"/>
    <w:rsid w:val="00E37292"/>
    <w:rsid w:val="00E50269"/>
    <w:rsid w:val="00E6482E"/>
    <w:rsid w:val="00E747A6"/>
    <w:rsid w:val="00E75C7B"/>
    <w:rsid w:val="00E90164"/>
    <w:rsid w:val="00E95EF8"/>
    <w:rsid w:val="00EA01E8"/>
    <w:rsid w:val="00EA3DA8"/>
    <w:rsid w:val="00EB3BDC"/>
    <w:rsid w:val="00EB478C"/>
    <w:rsid w:val="00EB6815"/>
    <w:rsid w:val="00ED76B9"/>
    <w:rsid w:val="00EE4893"/>
    <w:rsid w:val="00EE6F79"/>
    <w:rsid w:val="00F013C5"/>
    <w:rsid w:val="00F02D91"/>
    <w:rsid w:val="00F049B4"/>
    <w:rsid w:val="00F11417"/>
    <w:rsid w:val="00F14274"/>
    <w:rsid w:val="00F14404"/>
    <w:rsid w:val="00F152A4"/>
    <w:rsid w:val="00F1593E"/>
    <w:rsid w:val="00F230F3"/>
    <w:rsid w:val="00F2596C"/>
    <w:rsid w:val="00F30E12"/>
    <w:rsid w:val="00F3400A"/>
    <w:rsid w:val="00F36454"/>
    <w:rsid w:val="00F4284A"/>
    <w:rsid w:val="00F4304B"/>
    <w:rsid w:val="00F44479"/>
    <w:rsid w:val="00F457BD"/>
    <w:rsid w:val="00F464C9"/>
    <w:rsid w:val="00F52FF4"/>
    <w:rsid w:val="00F56E84"/>
    <w:rsid w:val="00F6705D"/>
    <w:rsid w:val="00F769F5"/>
    <w:rsid w:val="00F82910"/>
    <w:rsid w:val="00F8650B"/>
    <w:rsid w:val="00FA548B"/>
    <w:rsid w:val="00FA552A"/>
    <w:rsid w:val="00FC06B8"/>
    <w:rsid w:val="00FC14A5"/>
    <w:rsid w:val="00FC44D4"/>
    <w:rsid w:val="00FD2637"/>
    <w:rsid w:val="00FE173B"/>
    <w:rsid w:val="00FF0107"/>
    <w:rsid w:val="00FF591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2E2"/>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 w:type="paragraph" w:styleId="Title">
    <w:name w:val="Title"/>
    <w:basedOn w:val="Normal"/>
    <w:next w:val="Normal"/>
    <w:link w:val="TitleChar"/>
    <w:uiPriority w:val="10"/>
    <w:qFormat/>
    <w:rsid w:val="00147FC0"/>
    <w:pPr>
      <w:pBdr>
        <w:bottom w:val="single" w:sz="8" w:space="4" w:color="4F81BD" w:themeColor="accent1"/>
      </w:pBdr>
      <w:shd w:val="pct20" w:color="auto" w:fill="auto"/>
      <w:spacing w:after="300" w:line="240" w:lineRule="auto"/>
      <w:contextualSpacing/>
    </w:pPr>
    <w:rPr>
      <w:rFonts w:asciiTheme="majorHAnsi" w:eastAsiaTheme="majorEastAsia" w:hAnsiTheme="majorHAnsi" w:cs="Zar"/>
      <w:bCs/>
      <w:color w:val="17365D" w:themeColor="text2" w:themeShade="BF"/>
      <w:spacing w:val="5"/>
      <w:kern w:val="28"/>
      <w:sz w:val="52"/>
      <w:szCs w:val="44"/>
    </w:rPr>
  </w:style>
  <w:style w:type="character" w:customStyle="1" w:styleId="TitleChar">
    <w:name w:val="Title Char"/>
    <w:basedOn w:val="DefaultParagraphFont"/>
    <w:link w:val="Title"/>
    <w:uiPriority w:val="10"/>
    <w:rsid w:val="00147FC0"/>
    <w:rPr>
      <w:rFonts w:asciiTheme="majorHAnsi" w:eastAsiaTheme="majorEastAsia" w:hAnsiTheme="majorHAnsi" w:cs="Zar"/>
      <w:bCs/>
      <w:color w:val="17365D" w:themeColor="text2" w:themeShade="BF"/>
      <w:spacing w:val="5"/>
      <w:kern w:val="28"/>
      <w:sz w:val="52"/>
      <w:szCs w:val="44"/>
      <w:shd w:val="pct20" w:color="auto" w:fil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2E2"/>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 w:type="paragraph" w:styleId="Title">
    <w:name w:val="Title"/>
    <w:basedOn w:val="Normal"/>
    <w:next w:val="Normal"/>
    <w:link w:val="TitleChar"/>
    <w:uiPriority w:val="10"/>
    <w:qFormat/>
    <w:rsid w:val="00147FC0"/>
    <w:pPr>
      <w:pBdr>
        <w:bottom w:val="single" w:sz="8" w:space="4" w:color="4F81BD" w:themeColor="accent1"/>
      </w:pBdr>
      <w:shd w:val="pct20" w:color="auto" w:fill="auto"/>
      <w:spacing w:after="300" w:line="240" w:lineRule="auto"/>
      <w:contextualSpacing/>
    </w:pPr>
    <w:rPr>
      <w:rFonts w:asciiTheme="majorHAnsi" w:eastAsiaTheme="majorEastAsia" w:hAnsiTheme="majorHAnsi" w:cs="Zar"/>
      <w:bCs/>
      <w:color w:val="17365D" w:themeColor="text2" w:themeShade="BF"/>
      <w:spacing w:val="5"/>
      <w:kern w:val="28"/>
      <w:sz w:val="52"/>
      <w:szCs w:val="44"/>
    </w:rPr>
  </w:style>
  <w:style w:type="character" w:customStyle="1" w:styleId="TitleChar">
    <w:name w:val="Title Char"/>
    <w:basedOn w:val="DefaultParagraphFont"/>
    <w:link w:val="Title"/>
    <w:uiPriority w:val="10"/>
    <w:rsid w:val="00147FC0"/>
    <w:rPr>
      <w:rFonts w:asciiTheme="majorHAnsi" w:eastAsiaTheme="majorEastAsia" w:hAnsiTheme="majorHAnsi" w:cs="Zar"/>
      <w:bCs/>
      <w:color w:val="17365D" w:themeColor="text2" w:themeShade="BF"/>
      <w:spacing w:val="5"/>
      <w:kern w:val="28"/>
      <w:sz w:val="52"/>
      <w:szCs w:val="44"/>
      <w:shd w:val="pct20"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F:\~Movashah\&#1587;&#1575;&#1583;&#16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35F84-EFB6-45C6-B526-8DADB87EC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ساده.dotm</Template>
  <TotalTime>453</TotalTime>
  <Pages>3</Pages>
  <Words>838</Words>
  <Characters>4779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5606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Test</cp:lastModifiedBy>
  <cp:revision>26</cp:revision>
  <cp:lastPrinted>2016-02-13T17:30:00Z</cp:lastPrinted>
  <dcterms:created xsi:type="dcterms:W3CDTF">2016-02-12T02:44:00Z</dcterms:created>
  <dcterms:modified xsi:type="dcterms:W3CDTF">2016-02-13T17:30:00Z</dcterms:modified>
</cp:coreProperties>
</file>